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33215F" w14:textId="77777777" w:rsidR="00065D08" w:rsidRDefault="00065D08">
      <w:pPr>
        <w:spacing w:before="240" w:line="278" w:lineRule="auto"/>
        <w:jc w:val="center"/>
        <w:rPr>
          <w:sz w:val="48"/>
          <w:szCs w:val="48"/>
        </w:rPr>
      </w:pPr>
    </w:p>
    <w:p w14:paraId="22943046" w14:textId="77777777" w:rsidR="00065D08" w:rsidRDefault="00065D08">
      <w:pPr>
        <w:spacing w:before="240" w:line="278" w:lineRule="auto"/>
        <w:jc w:val="center"/>
        <w:rPr>
          <w:sz w:val="48"/>
          <w:szCs w:val="48"/>
        </w:rPr>
      </w:pPr>
    </w:p>
    <w:p w14:paraId="2A0CC386" w14:textId="77777777" w:rsidR="00065D08" w:rsidRDefault="00B121D9">
      <w:pPr>
        <w:spacing w:before="240" w:line="278" w:lineRule="auto"/>
        <w:jc w:val="center"/>
        <w:rPr>
          <w:sz w:val="48"/>
          <w:szCs w:val="48"/>
        </w:rPr>
      </w:pPr>
      <w:r>
        <w:rPr>
          <w:sz w:val="48"/>
          <w:szCs w:val="48"/>
        </w:rPr>
        <w:t xml:space="preserve">Информация для эксплуатации экземпляра программного обеспечения </w:t>
      </w:r>
      <w:proofErr w:type="spellStart"/>
      <w:r>
        <w:rPr>
          <w:sz w:val="48"/>
          <w:szCs w:val="48"/>
        </w:rPr>
        <w:t>uCRM</w:t>
      </w:r>
      <w:proofErr w:type="spellEnd"/>
      <w:r>
        <w:rPr>
          <w:sz w:val="48"/>
          <w:szCs w:val="48"/>
        </w:rPr>
        <w:t xml:space="preserve"> (пользовательская часть)</w:t>
      </w:r>
    </w:p>
    <w:p w14:paraId="46B5BA34" w14:textId="77777777" w:rsidR="00442D92" w:rsidRDefault="00B121D9">
      <w:pPr>
        <w:spacing w:before="240" w:line="278" w:lineRule="auto"/>
        <w:rPr>
          <w:sz w:val="48"/>
          <w:szCs w:val="48"/>
        </w:rPr>
      </w:pPr>
      <w:r>
        <w:rPr>
          <w:sz w:val="48"/>
          <w:szCs w:val="48"/>
        </w:rPr>
        <w:br/>
      </w:r>
    </w:p>
    <w:p w14:paraId="44B54484" w14:textId="77777777" w:rsidR="00442D92" w:rsidRDefault="00442D92">
      <w:pPr>
        <w:spacing w:before="240" w:line="278" w:lineRule="auto"/>
        <w:rPr>
          <w:sz w:val="48"/>
          <w:szCs w:val="48"/>
        </w:rPr>
      </w:pPr>
    </w:p>
    <w:p w14:paraId="79125DCE" w14:textId="77777777" w:rsidR="00442D92" w:rsidRDefault="00442D92">
      <w:pPr>
        <w:spacing w:before="240" w:line="278" w:lineRule="auto"/>
        <w:rPr>
          <w:sz w:val="48"/>
          <w:szCs w:val="48"/>
        </w:rPr>
      </w:pPr>
    </w:p>
    <w:p w14:paraId="50A5B094" w14:textId="77777777" w:rsidR="00065D08" w:rsidRDefault="00B121D9">
      <w:pPr>
        <w:spacing w:before="240" w:line="278" w:lineRule="auto"/>
        <w:rPr>
          <w:sz w:val="48"/>
          <w:szCs w:val="48"/>
        </w:rPr>
      </w:pPr>
      <w:r>
        <w:rPr>
          <w:sz w:val="48"/>
          <w:szCs w:val="48"/>
        </w:rPr>
        <w:br/>
      </w:r>
      <w:r>
        <w:rPr>
          <w:sz w:val="48"/>
          <w:szCs w:val="48"/>
        </w:rPr>
        <w:br/>
      </w:r>
    </w:p>
    <w:p w14:paraId="7F740AA2" w14:textId="77777777" w:rsidR="00065D08" w:rsidRDefault="00B121D9">
      <w:pPr>
        <w:spacing w:before="240" w:line="278" w:lineRule="auto"/>
        <w:jc w:val="right"/>
      </w:pPr>
      <w:r>
        <w:t>Общество с ограниченной ответственностью</w:t>
      </w:r>
    </w:p>
    <w:p w14:paraId="21C8E622" w14:textId="77777777" w:rsidR="00065D08" w:rsidRDefault="00B121D9">
      <w:pPr>
        <w:spacing w:before="240" w:line="278" w:lineRule="auto"/>
        <w:jc w:val="right"/>
      </w:pPr>
      <w:r>
        <w:t>«Ю-ТИ-ДЖИ ИНТЕГРЕЙШН» (RU)</w:t>
      </w:r>
    </w:p>
    <w:p w14:paraId="333174CD" w14:textId="77777777" w:rsidR="00065D08" w:rsidRDefault="00065D08">
      <w:pPr>
        <w:spacing w:before="240" w:line="278" w:lineRule="auto"/>
        <w:jc w:val="right"/>
      </w:pPr>
    </w:p>
    <w:p w14:paraId="0B5ABD22" w14:textId="77777777" w:rsidR="00065D08" w:rsidRDefault="00B121D9">
      <w:pPr>
        <w:spacing w:before="240" w:line="278" w:lineRule="auto"/>
        <w:jc w:val="right"/>
      </w:pPr>
      <w:r>
        <w:br/>
      </w:r>
    </w:p>
    <w:p w14:paraId="331680F8" w14:textId="77777777" w:rsidR="00065D08" w:rsidRDefault="00B121D9">
      <w:pPr>
        <w:spacing w:before="240" w:line="278" w:lineRule="auto"/>
        <w:jc w:val="center"/>
      </w:pPr>
      <w:r>
        <w:t>Москва</w:t>
      </w:r>
    </w:p>
    <w:p w14:paraId="015E65BE" w14:textId="77777777" w:rsidR="00065D08" w:rsidRDefault="00B121D9">
      <w:pPr>
        <w:spacing w:before="240" w:line="278" w:lineRule="auto"/>
        <w:jc w:val="center"/>
      </w:pPr>
      <w:r>
        <w:t>2025 г.</w:t>
      </w:r>
    </w:p>
    <w:p w14:paraId="1D71CD9E" w14:textId="77777777" w:rsidR="00065D08" w:rsidRDefault="00B121D9">
      <w:pPr>
        <w:pStyle w:val="1"/>
        <w:spacing w:before="240" w:after="240"/>
        <w:rPr>
          <w:sz w:val="28"/>
          <w:szCs w:val="28"/>
        </w:rPr>
      </w:pPr>
      <w:bookmarkStart w:id="0" w:name="_xm247q9fw804" w:colFirst="0" w:colLast="0"/>
      <w:bookmarkEnd w:id="0"/>
      <w:r>
        <w:rPr>
          <w:sz w:val="46"/>
          <w:szCs w:val="46"/>
        </w:rPr>
        <w:lastRenderedPageBreak/>
        <w:t>1.</w:t>
      </w:r>
      <w:r>
        <w:rPr>
          <w:b/>
          <w:sz w:val="46"/>
          <w:szCs w:val="46"/>
        </w:rPr>
        <w:t xml:space="preserve"> </w:t>
      </w:r>
      <w:r>
        <w:rPr>
          <w:sz w:val="46"/>
          <w:szCs w:val="46"/>
        </w:rPr>
        <w:t>Общие положения</w:t>
      </w:r>
    </w:p>
    <w:p w14:paraId="31E9E497" w14:textId="77777777" w:rsidR="00065D08" w:rsidRDefault="00B121D9">
      <w:pPr>
        <w:pStyle w:val="2"/>
        <w:spacing w:before="240" w:after="240"/>
        <w:ind w:left="720" w:firstLine="0"/>
      </w:pPr>
      <w:bookmarkStart w:id="1" w:name="_eebrfzube92t" w:colFirst="0" w:colLast="0"/>
      <w:bookmarkEnd w:id="1"/>
      <w:r>
        <w:t>1.1 Назначение документа</w:t>
      </w:r>
    </w:p>
    <w:p w14:paraId="74F3510D" w14:textId="77777777" w:rsidR="006172B7" w:rsidRDefault="00B121D9" w:rsidP="006172B7">
      <w:pPr>
        <w:ind w:firstLine="426"/>
        <w:jc w:val="both"/>
      </w:pPr>
      <w:r>
        <w:t xml:space="preserve">Документ содержит информацию, необходимую для эксплуатации пользовательской части экземпляра программного обеспечения, предоставленного для проведения экспертной проверки – последовательность действия для запуска и завершения работы, описание процесса работы системы учёта услуг </w:t>
      </w:r>
      <w:r w:rsidR="006172B7">
        <w:t xml:space="preserve">и контролю выполнения работ по наземному обслуживанию воздушных судов в </w:t>
      </w:r>
      <w:proofErr w:type="spellStart"/>
      <w:r w:rsidR="006172B7">
        <w:rPr>
          <w:lang w:val="en-US"/>
        </w:rPr>
        <w:t>uCRM</w:t>
      </w:r>
      <w:proofErr w:type="spellEnd"/>
      <w:r w:rsidR="006172B7">
        <w:t xml:space="preserve">. </w:t>
      </w:r>
    </w:p>
    <w:p w14:paraId="35796043" w14:textId="77777777" w:rsidR="00065D08" w:rsidRDefault="00B121D9">
      <w:pPr>
        <w:spacing w:before="240"/>
        <w:jc w:val="both"/>
      </w:pPr>
      <w:r>
        <w:t xml:space="preserve"> </w:t>
      </w:r>
      <w:proofErr w:type="spellStart"/>
      <w:r>
        <w:t>uCRM</w:t>
      </w:r>
      <w:proofErr w:type="spellEnd"/>
      <w:r>
        <w:t>.</w:t>
      </w:r>
    </w:p>
    <w:p w14:paraId="0C6EC83A" w14:textId="77777777" w:rsidR="00065D08" w:rsidRDefault="00B121D9">
      <w:pPr>
        <w:pStyle w:val="2"/>
        <w:spacing w:before="240" w:after="240"/>
        <w:ind w:left="720" w:firstLine="0"/>
        <w:rPr>
          <w:sz w:val="28"/>
          <w:szCs w:val="28"/>
        </w:rPr>
      </w:pPr>
      <w:bookmarkStart w:id="2" w:name="_xr101gvdzee6" w:colFirst="0" w:colLast="0"/>
      <w:bookmarkEnd w:id="2"/>
      <w:r>
        <w:t xml:space="preserve">1.2 </w:t>
      </w:r>
      <w:r>
        <w:rPr>
          <w:sz w:val="28"/>
          <w:szCs w:val="28"/>
        </w:rPr>
        <w:t>Ресурсы</w:t>
      </w:r>
    </w:p>
    <w:p w14:paraId="11042367" w14:textId="77777777" w:rsidR="00065D08" w:rsidRDefault="00B121D9">
      <w:pPr>
        <w:spacing w:before="240"/>
        <w:jc w:val="both"/>
      </w:pPr>
      <w:r>
        <w:t>Приложение разворачивается на сервере.</w:t>
      </w:r>
    </w:p>
    <w:p w14:paraId="66CEE116" w14:textId="77777777" w:rsidR="00065D08" w:rsidRDefault="00B121D9">
      <w:pPr>
        <w:spacing w:before="240"/>
        <w:jc w:val="both"/>
      </w:pPr>
      <w:proofErr w:type="spellStart"/>
      <w:r>
        <w:t>Продовый</w:t>
      </w:r>
      <w:proofErr w:type="spellEnd"/>
      <w:r>
        <w:t xml:space="preserve"> стенд:</w:t>
      </w:r>
    </w:p>
    <w:p w14:paraId="299DEB73" w14:textId="77777777" w:rsidR="00065D08" w:rsidRDefault="00B121D9">
      <w:pPr>
        <w:numPr>
          <w:ilvl w:val="0"/>
          <w:numId w:val="20"/>
        </w:numPr>
        <w:spacing w:before="240" w:after="0"/>
        <w:jc w:val="both"/>
      </w:pPr>
      <w:r>
        <w:t xml:space="preserve">https://frontadmin-ucrm.utg.group/ – административная часть программного обеспечения на </w:t>
      </w:r>
      <w:proofErr w:type="spellStart"/>
      <w:r>
        <w:t>продовом</w:t>
      </w:r>
      <w:proofErr w:type="spellEnd"/>
      <w:r>
        <w:t xml:space="preserve"> стенде; </w:t>
      </w:r>
    </w:p>
    <w:p w14:paraId="2A5E682E" w14:textId="77777777" w:rsidR="00065D08" w:rsidRDefault="008C45E6">
      <w:pPr>
        <w:numPr>
          <w:ilvl w:val="0"/>
          <w:numId w:val="20"/>
        </w:numPr>
        <w:spacing w:before="0"/>
        <w:jc w:val="both"/>
      </w:pPr>
      <w:hyperlink r:id="rId7">
        <w:r w:rsidR="00B121D9">
          <w:rPr>
            <w:highlight w:val="white"/>
          </w:rPr>
          <w:t>https://ucrm.utg.group/</w:t>
        </w:r>
      </w:hyperlink>
      <w:r w:rsidR="00B121D9">
        <w:rPr>
          <w:highlight w:val="white"/>
        </w:rPr>
        <w:t xml:space="preserve">  </w:t>
      </w:r>
      <w:r w:rsidR="00B121D9">
        <w:t>–</w:t>
      </w:r>
      <w:r w:rsidR="00B121D9">
        <w:rPr>
          <w:highlight w:val="white"/>
        </w:rPr>
        <w:t xml:space="preserve"> пользовательская часть </w:t>
      </w:r>
      <w:r w:rsidR="00B121D9">
        <w:t xml:space="preserve">программного обеспечения на </w:t>
      </w:r>
      <w:proofErr w:type="spellStart"/>
      <w:r w:rsidR="00B121D9">
        <w:t>продовом</w:t>
      </w:r>
      <w:proofErr w:type="spellEnd"/>
      <w:r w:rsidR="00B121D9">
        <w:t xml:space="preserve"> стенде. </w:t>
      </w:r>
    </w:p>
    <w:p w14:paraId="02CF788B" w14:textId="77777777" w:rsidR="00065D08" w:rsidRDefault="00B121D9">
      <w:pPr>
        <w:spacing w:before="240"/>
        <w:jc w:val="both"/>
      </w:pPr>
      <w:r>
        <w:t>Тестовый стенд:</w:t>
      </w:r>
    </w:p>
    <w:p w14:paraId="6C501913" w14:textId="77777777" w:rsidR="00065D08" w:rsidRDefault="008C45E6">
      <w:pPr>
        <w:numPr>
          <w:ilvl w:val="0"/>
          <w:numId w:val="64"/>
        </w:numPr>
        <w:spacing w:before="240" w:after="0"/>
        <w:jc w:val="both"/>
      </w:pPr>
      <w:hyperlink r:id="rId8">
        <w:r w:rsidR="00B121D9">
          <w:t>https://frontadmin-ucrm.test.utg.group/</w:t>
        </w:r>
      </w:hyperlink>
      <w:r w:rsidR="00B121D9">
        <w:t xml:space="preserve"> – административная часть программного обеспечения на тестовом стенде; </w:t>
      </w:r>
    </w:p>
    <w:p w14:paraId="57DEF107" w14:textId="77777777" w:rsidR="00065D08" w:rsidRDefault="008C45E6">
      <w:pPr>
        <w:numPr>
          <w:ilvl w:val="0"/>
          <w:numId w:val="64"/>
        </w:numPr>
        <w:spacing w:before="0"/>
        <w:jc w:val="both"/>
      </w:pPr>
      <w:hyperlink r:id="rId9">
        <w:r w:rsidR="00B121D9">
          <w:rPr>
            <w:highlight w:val="white"/>
          </w:rPr>
          <w:t>https://ucrm.test.utg.group/</w:t>
        </w:r>
      </w:hyperlink>
      <w:r w:rsidR="00B121D9">
        <w:t xml:space="preserve"> – пользовательская часть программного обеспечения на тестовом стенде. </w:t>
      </w:r>
    </w:p>
    <w:p w14:paraId="1ED18584" w14:textId="77777777" w:rsidR="00065D08" w:rsidRDefault="00B121D9">
      <w:pPr>
        <w:pStyle w:val="2"/>
        <w:spacing w:before="240" w:after="160" w:line="278" w:lineRule="auto"/>
        <w:ind w:left="566" w:firstLine="15"/>
        <w:jc w:val="both"/>
        <w:rPr>
          <w:sz w:val="28"/>
          <w:szCs w:val="28"/>
        </w:rPr>
      </w:pPr>
      <w:bookmarkStart w:id="3" w:name="_krpk8ple1il2" w:colFirst="0" w:colLast="0"/>
      <w:bookmarkEnd w:id="3"/>
      <w:r>
        <w:rPr>
          <w:sz w:val="28"/>
          <w:szCs w:val="28"/>
        </w:rPr>
        <w:lastRenderedPageBreak/>
        <w:t>1.3 Термины и сокращения</w:t>
      </w:r>
    </w:p>
    <w:p w14:paraId="66FBE8F9" w14:textId="77777777" w:rsidR="00065D08" w:rsidRDefault="00B121D9">
      <w:pPr>
        <w:spacing w:before="240"/>
        <w:ind w:firstLine="20"/>
        <w:jc w:val="both"/>
      </w:pPr>
      <w:r>
        <w:rPr>
          <w:b/>
        </w:rPr>
        <w:t>АК</w:t>
      </w:r>
      <w:r>
        <w:t xml:space="preserve"> – авиакомпания.</w:t>
      </w:r>
    </w:p>
    <w:p w14:paraId="6925985C" w14:textId="77777777" w:rsidR="00065D08" w:rsidRDefault="00B121D9">
      <w:pPr>
        <w:spacing w:before="240"/>
        <w:ind w:firstLine="20"/>
        <w:jc w:val="both"/>
        <w:rPr>
          <w:b/>
        </w:rPr>
      </w:pPr>
      <w:r>
        <w:rPr>
          <w:b/>
        </w:rPr>
        <w:t xml:space="preserve">А/М </w:t>
      </w:r>
      <w:r>
        <w:t>– автомобиль.</w:t>
      </w:r>
    </w:p>
    <w:p w14:paraId="6252DD95" w14:textId="77777777" w:rsidR="00065D08" w:rsidRDefault="00B121D9">
      <w:pPr>
        <w:spacing w:before="240"/>
        <w:ind w:firstLine="20"/>
        <w:jc w:val="both"/>
      </w:pPr>
      <w:r>
        <w:rPr>
          <w:b/>
        </w:rPr>
        <w:t>АП</w:t>
      </w:r>
      <w:r>
        <w:t xml:space="preserve"> – аэропорт.</w:t>
      </w:r>
    </w:p>
    <w:p w14:paraId="200B8701" w14:textId="77777777" w:rsidR="00065D08" w:rsidRDefault="00B121D9">
      <w:pPr>
        <w:spacing w:before="240"/>
        <w:ind w:firstLine="20"/>
        <w:jc w:val="both"/>
      </w:pPr>
      <w:r>
        <w:rPr>
          <w:b/>
        </w:rPr>
        <w:t>ВС</w:t>
      </w:r>
      <w:r>
        <w:t xml:space="preserve"> – воздушное судно.</w:t>
      </w:r>
    </w:p>
    <w:p w14:paraId="7546FE16" w14:textId="77777777" w:rsidR="00065D08" w:rsidRDefault="00B121D9">
      <w:pPr>
        <w:spacing w:before="240"/>
        <w:ind w:firstLine="20"/>
        <w:jc w:val="both"/>
        <w:rPr>
          <w:b/>
        </w:rPr>
      </w:pPr>
      <w:r>
        <w:rPr>
          <w:b/>
        </w:rPr>
        <w:t xml:space="preserve">ДООП </w:t>
      </w:r>
      <w:r>
        <w:t>– департамент обеспечения обслуживания пассажиров.</w:t>
      </w:r>
    </w:p>
    <w:p w14:paraId="3F8E9232" w14:textId="77777777" w:rsidR="00065D08" w:rsidRDefault="00B121D9">
      <w:pPr>
        <w:spacing w:before="240"/>
        <w:ind w:firstLine="20"/>
        <w:jc w:val="both"/>
      </w:pPr>
      <w:r>
        <w:rPr>
          <w:b/>
        </w:rPr>
        <w:t>ИЭП</w:t>
      </w:r>
      <w:r>
        <w:t xml:space="preserve"> – измеритель электрического поля.</w:t>
      </w:r>
    </w:p>
    <w:p w14:paraId="5B8B59E9" w14:textId="77777777" w:rsidR="00065D08" w:rsidRDefault="00B121D9">
      <w:pPr>
        <w:spacing w:before="240"/>
        <w:ind w:firstLine="20"/>
        <w:jc w:val="both"/>
        <w:rPr>
          <w:b/>
        </w:rPr>
      </w:pPr>
      <w:r>
        <w:rPr>
          <w:b/>
        </w:rPr>
        <w:t xml:space="preserve">КД </w:t>
      </w:r>
      <w:r>
        <w:t xml:space="preserve">– коммерческий департамент, отвечает за получение прибыли и развитие бизнеса, включая продажи, маркетинговую стратегию и сотрудничество с партнерами. </w:t>
      </w:r>
    </w:p>
    <w:p w14:paraId="0C052001" w14:textId="77777777" w:rsidR="00065D08" w:rsidRDefault="00B121D9">
      <w:pPr>
        <w:spacing w:before="240"/>
        <w:ind w:firstLine="20"/>
        <w:jc w:val="both"/>
      </w:pPr>
      <w:r>
        <w:rPr>
          <w:b/>
        </w:rPr>
        <w:t>ККО</w:t>
      </w:r>
      <w:r>
        <w:t xml:space="preserve"> – комплект кислородного оборудования.</w:t>
      </w:r>
    </w:p>
    <w:p w14:paraId="3BA99078" w14:textId="77777777" w:rsidR="00065D08" w:rsidRDefault="00B121D9">
      <w:pPr>
        <w:spacing w:before="240"/>
        <w:ind w:firstLine="20"/>
        <w:jc w:val="both"/>
      </w:pPr>
      <w:r>
        <w:rPr>
          <w:b/>
        </w:rPr>
        <w:t>ЛУУ</w:t>
      </w:r>
      <w:r>
        <w:t xml:space="preserve"> – лист учета услуг.</w:t>
      </w:r>
    </w:p>
    <w:p w14:paraId="731817B8" w14:textId="77777777" w:rsidR="00065D08" w:rsidRDefault="00B121D9">
      <w:pPr>
        <w:spacing w:before="240"/>
        <w:ind w:firstLine="20"/>
        <w:jc w:val="both"/>
      </w:pPr>
      <w:r>
        <w:rPr>
          <w:b/>
        </w:rPr>
        <w:t>МАВ</w:t>
      </w:r>
      <w:r>
        <w:t xml:space="preserve"> – Международный аэропорт Внуково.</w:t>
      </w:r>
    </w:p>
    <w:p w14:paraId="7E52DCA9" w14:textId="77777777" w:rsidR="00065D08" w:rsidRDefault="00B121D9">
      <w:pPr>
        <w:spacing w:before="240"/>
        <w:ind w:firstLine="20"/>
        <w:jc w:val="both"/>
      </w:pPr>
      <w:r>
        <w:rPr>
          <w:b/>
        </w:rPr>
        <w:t>ПГВ</w:t>
      </w:r>
      <w:r>
        <w:t xml:space="preserve"> – почтово-грузовая ведомость, документ, который сопровождает груз и фиксирует все детали его перевозки при приёмке и сдаче в авиа-логистике.</w:t>
      </w:r>
    </w:p>
    <w:p w14:paraId="4BE8321C" w14:textId="77777777" w:rsidR="00065D08" w:rsidRDefault="00B121D9">
      <w:pPr>
        <w:spacing w:before="240"/>
        <w:ind w:firstLine="20"/>
        <w:jc w:val="both"/>
      </w:pPr>
      <w:r>
        <w:rPr>
          <w:b/>
        </w:rPr>
        <w:t>ПД</w:t>
      </w:r>
      <w:r>
        <w:t xml:space="preserve"> – претензионная деятельность, заключающаяся в урегулирования споров и разногласий между участниками авиационной отрасли, чтобы избежать обращения в суд. </w:t>
      </w:r>
    </w:p>
    <w:p w14:paraId="25D7399C" w14:textId="77777777" w:rsidR="00065D08" w:rsidRDefault="00B121D9">
      <w:pPr>
        <w:spacing w:before="240"/>
        <w:ind w:firstLine="20"/>
        <w:jc w:val="both"/>
      </w:pPr>
      <w:r>
        <w:rPr>
          <w:b/>
        </w:rPr>
        <w:t xml:space="preserve">ПДС </w:t>
      </w:r>
      <w:r>
        <w:t xml:space="preserve">– производственно-диспетчерская служба, обеспечивает координацию работ по подготовке воздушных судов (ВС) к вылету и их обслуживанию после прилета, а также принимает меры по </w:t>
      </w:r>
      <w:r>
        <w:lastRenderedPageBreak/>
        <w:t xml:space="preserve">предотвращению задержек и сбоев, гарантируя безопасность и регулярность полетов. </w:t>
      </w:r>
    </w:p>
    <w:p w14:paraId="4CC9DC8E" w14:textId="77777777" w:rsidR="00065D08" w:rsidRDefault="00B121D9">
      <w:pPr>
        <w:spacing w:before="240"/>
        <w:ind w:firstLine="20"/>
        <w:jc w:val="both"/>
        <w:rPr>
          <w:b/>
        </w:rPr>
      </w:pPr>
      <w:r>
        <w:rPr>
          <w:b/>
        </w:rPr>
        <w:t xml:space="preserve">ПО </w:t>
      </w:r>
      <w:r>
        <w:t>– производственный отдел.</w:t>
      </w:r>
    </w:p>
    <w:p w14:paraId="771F06FA" w14:textId="77777777" w:rsidR="00065D08" w:rsidRDefault="00B121D9">
      <w:pPr>
        <w:spacing w:before="240"/>
        <w:ind w:firstLine="20"/>
        <w:jc w:val="both"/>
      </w:pPr>
      <w:r>
        <w:rPr>
          <w:b/>
        </w:rPr>
        <w:t>ПОО</w:t>
      </w:r>
      <w:r>
        <w:t xml:space="preserve"> – </w:t>
      </w:r>
      <w:proofErr w:type="spellStart"/>
      <w:r>
        <w:t>противообледенительная</w:t>
      </w:r>
      <w:proofErr w:type="spellEnd"/>
      <w:r>
        <w:t xml:space="preserve"> обработка.</w:t>
      </w:r>
    </w:p>
    <w:p w14:paraId="7C5BAB63" w14:textId="77777777" w:rsidR="00065D08" w:rsidRDefault="00B121D9">
      <w:pPr>
        <w:spacing w:before="240"/>
        <w:ind w:firstLine="20"/>
        <w:jc w:val="both"/>
      </w:pPr>
      <w:r>
        <w:rPr>
          <w:b/>
        </w:rPr>
        <w:t>Рейс авиакомпании</w:t>
      </w:r>
      <w:r>
        <w:t xml:space="preserve"> – полет воздушного судна (по расписанию или вне расписания), выполняемый в одном направлении от начального до конечного пункта маршрута.</w:t>
      </w:r>
    </w:p>
    <w:p w14:paraId="63CAFDDB" w14:textId="77777777" w:rsidR="00065D08" w:rsidRDefault="00B121D9">
      <w:pPr>
        <w:spacing w:before="240"/>
        <w:ind w:firstLine="20"/>
        <w:jc w:val="both"/>
      </w:pPr>
      <w:r>
        <w:rPr>
          <w:b/>
        </w:rPr>
        <w:t xml:space="preserve">Рейс </w:t>
      </w:r>
      <w:r>
        <w:t xml:space="preserve">(в системе </w:t>
      </w:r>
      <w:proofErr w:type="spellStart"/>
      <w:r>
        <w:t>uCRM</w:t>
      </w:r>
      <w:proofErr w:type="spellEnd"/>
      <w:r>
        <w:t xml:space="preserve">) – комплекс </w:t>
      </w:r>
      <w:proofErr w:type="gramStart"/>
      <w:r>
        <w:t xml:space="preserve">работ </w:t>
      </w:r>
      <w:r w:rsidR="006172B7">
        <w:t xml:space="preserve"> и</w:t>
      </w:r>
      <w:proofErr w:type="gramEnd"/>
      <w:r w:rsidR="006172B7">
        <w:t xml:space="preserve"> услуг </w:t>
      </w:r>
      <w:r>
        <w:t xml:space="preserve">по </w:t>
      </w:r>
      <w:r w:rsidR="006172B7">
        <w:t>технологическому</w:t>
      </w:r>
      <w:r>
        <w:t xml:space="preserve"> обслуживанию воздушного судна (ВС), выполняемый в рамках обслуживания конкретного рейса авиакомпании. </w:t>
      </w:r>
    </w:p>
    <w:p w14:paraId="7D79B55D" w14:textId="77777777" w:rsidR="00065D08" w:rsidRDefault="00B121D9">
      <w:pPr>
        <w:spacing w:before="240"/>
        <w:ind w:firstLine="20"/>
        <w:jc w:val="both"/>
      </w:pPr>
      <w:r>
        <w:rPr>
          <w:b/>
        </w:rPr>
        <w:t>СЗВ</w:t>
      </w:r>
      <w:r>
        <w:t xml:space="preserve"> – сводная загрузочная ведомость, документ, содержащий данные о загрузке самолета перед вылетом, который требуется для обеспечения безопасности полета.</w:t>
      </w:r>
    </w:p>
    <w:p w14:paraId="412FA5D3" w14:textId="77777777" w:rsidR="00065D08" w:rsidRDefault="00B121D9">
      <w:pPr>
        <w:spacing w:before="240"/>
        <w:ind w:firstLine="20"/>
        <w:jc w:val="both"/>
      </w:pPr>
      <w:r>
        <w:rPr>
          <w:b/>
        </w:rPr>
        <w:t>Склизы</w:t>
      </w:r>
      <w:r>
        <w:t xml:space="preserve"> – часть системы транспортировки багажа в аэропорту.</w:t>
      </w:r>
    </w:p>
    <w:p w14:paraId="5BF95F00" w14:textId="77777777" w:rsidR="00065D08" w:rsidRDefault="00B121D9">
      <w:pPr>
        <w:spacing w:before="240"/>
        <w:ind w:firstLine="20"/>
        <w:jc w:val="both"/>
      </w:pPr>
      <w:r>
        <w:rPr>
          <w:b/>
        </w:rPr>
        <w:t>СОПП</w:t>
      </w:r>
      <w:r>
        <w:t xml:space="preserve"> – служба организации пассажирских перевозок, структурное подразделение аэропорта, которое обеспечивает комплексное наземное обслуживание пассажиров, багажа, почты и грузов, начиная от их прибытия и заканчивая посадкой на воздушное судно, а также при их прибытии.</w:t>
      </w:r>
    </w:p>
    <w:p w14:paraId="08BE6A8E" w14:textId="77777777" w:rsidR="00065D08" w:rsidRDefault="00B121D9">
      <w:pPr>
        <w:spacing w:before="240"/>
        <w:ind w:firstLine="20"/>
        <w:jc w:val="both"/>
      </w:pPr>
      <w:r>
        <w:rPr>
          <w:b/>
        </w:rPr>
        <w:t>СПАСОП</w:t>
      </w:r>
      <w:r>
        <w:t xml:space="preserve">  – служба поискового и аварийно-спасательного обеспечения полетов, отвечает за профилактику пожаров на аэродроме и в аэропорту, а также за организацию и проведение поисково-спасательных работ в случае авиационных или чрезвычайных происшествий в районе своей ответственности. </w:t>
      </w:r>
    </w:p>
    <w:p w14:paraId="0C0A7E1D" w14:textId="77777777" w:rsidR="00065D08" w:rsidRDefault="00B121D9">
      <w:pPr>
        <w:spacing w:before="240"/>
        <w:ind w:firstLine="20"/>
        <w:jc w:val="both"/>
        <w:rPr>
          <w:b/>
        </w:rPr>
      </w:pPr>
      <w:r>
        <w:rPr>
          <w:b/>
        </w:rPr>
        <w:lastRenderedPageBreak/>
        <w:t xml:space="preserve">СПО </w:t>
      </w:r>
      <w:r>
        <w:t xml:space="preserve">– служба перронного обслуживания,  служба, которая выполняет полный комплекс работ по наземному обслуживанию воздушных судов на перроне, включая их прием и выпуск, обеспечение стоянки, загрузку/выгрузку багажа и грузов, заправку, обслуживание систем (водяной, туалетной), а также другие виды работ, необходимые для безопасной и своевременной подготовки самолета к полету. </w:t>
      </w:r>
    </w:p>
    <w:p w14:paraId="0994DEAD" w14:textId="77777777" w:rsidR="00065D08" w:rsidRDefault="00B121D9">
      <w:pPr>
        <w:spacing w:before="240"/>
        <w:ind w:firstLine="20"/>
        <w:jc w:val="both"/>
        <w:rPr>
          <w:b/>
        </w:rPr>
      </w:pPr>
      <w:r>
        <w:rPr>
          <w:b/>
        </w:rPr>
        <w:t xml:space="preserve">ССТ </w:t>
      </w:r>
      <w:r>
        <w:t xml:space="preserve">– служба специального транспорта, служба аэропорта, которая отвечает за техническое и коммерческое обслуживание воздушных судов с использованием специальной техники, а также за другие работы по эксплуатации аэродрома. </w:t>
      </w:r>
    </w:p>
    <w:p w14:paraId="2F2F58E8" w14:textId="77777777" w:rsidR="00065D08" w:rsidRDefault="00B121D9">
      <w:pPr>
        <w:spacing w:before="240"/>
        <w:ind w:firstLine="20"/>
        <w:jc w:val="both"/>
      </w:pPr>
      <w:proofErr w:type="spellStart"/>
      <w:r>
        <w:rPr>
          <w:b/>
        </w:rPr>
        <w:t>ТехКарта</w:t>
      </w:r>
      <w:proofErr w:type="spellEnd"/>
      <w:r>
        <w:t xml:space="preserve"> – технологическая карта.</w:t>
      </w:r>
    </w:p>
    <w:p w14:paraId="46728FC0" w14:textId="77777777" w:rsidR="00065D08" w:rsidRDefault="00B121D9">
      <w:pPr>
        <w:spacing w:before="240"/>
        <w:ind w:firstLine="20"/>
        <w:jc w:val="both"/>
      </w:pPr>
      <w:r>
        <w:rPr>
          <w:b/>
        </w:rPr>
        <w:t>ТКО</w:t>
      </w:r>
      <w:r>
        <w:t xml:space="preserve"> – технологическая карта обслуживания.</w:t>
      </w:r>
    </w:p>
    <w:p w14:paraId="34019FED" w14:textId="77777777" w:rsidR="00065D08" w:rsidRDefault="00B121D9">
      <w:pPr>
        <w:spacing w:before="240"/>
        <w:ind w:firstLine="20"/>
        <w:jc w:val="both"/>
        <w:rPr>
          <w:b/>
        </w:rPr>
      </w:pPr>
      <w:r>
        <w:rPr>
          <w:b/>
        </w:rPr>
        <w:t xml:space="preserve">УС </w:t>
      </w:r>
      <w:r>
        <w:t xml:space="preserve">– учетный сектор, служба, занимающаяся учетом и регистрацией данных по обслуживанию воздушных судов. </w:t>
      </w:r>
    </w:p>
    <w:p w14:paraId="3D612582" w14:textId="77777777" w:rsidR="00065D08" w:rsidRDefault="00B121D9">
      <w:pPr>
        <w:spacing w:before="240"/>
        <w:ind w:firstLine="20"/>
        <w:jc w:val="both"/>
        <w:rPr>
          <w:b/>
        </w:rPr>
      </w:pPr>
      <w:r>
        <w:rPr>
          <w:b/>
        </w:rPr>
        <w:t xml:space="preserve">ФЭД </w:t>
      </w:r>
      <w:r>
        <w:t>– финансово-экономическая деятельность.</w:t>
      </w:r>
    </w:p>
    <w:p w14:paraId="52E8C0F8" w14:textId="77777777" w:rsidR="00065D08" w:rsidRDefault="00B121D9">
      <w:pPr>
        <w:spacing w:before="240"/>
        <w:ind w:firstLine="20"/>
        <w:jc w:val="both"/>
      </w:pPr>
      <w:r>
        <w:rPr>
          <w:b/>
        </w:rPr>
        <w:t>API</w:t>
      </w:r>
      <w:r>
        <w:t xml:space="preserve"> (Application </w:t>
      </w:r>
      <w:proofErr w:type="spellStart"/>
      <w:r>
        <w:t>Programming</w:t>
      </w:r>
      <w:proofErr w:type="spellEnd"/>
      <w:r>
        <w:t xml:space="preserve"> Interface) – программный интерфейс приложения или набор правил и способов, с помощью которых разные сервисы обмениваются друг с другом данными.</w:t>
      </w:r>
    </w:p>
    <w:p w14:paraId="463FD4A4" w14:textId="77777777" w:rsidR="00065D08" w:rsidRDefault="00B121D9">
      <w:pPr>
        <w:spacing w:before="240"/>
        <w:ind w:firstLine="20"/>
        <w:jc w:val="both"/>
        <w:rPr>
          <w:b/>
        </w:rPr>
      </w:pPr>
      <w:proofErr w:type="spellStart"/>
      <w:r>
        <w:rPr>
          <w:b/>
        </w:rPr>
        <w:t>DataLens</w:t>
      </w:r>
      <w:proofErr w:type="spellEnd"/>
      <w:r>
        <w:rPr>
          <w:b/>
        </w:rPr>
        <w:t xml:space="preserve"> </w:t>
      </w:r>
      <w:r>
        <w:t xml:space="preserve">– бесплатный облачный сервис бизнес-аналитики </w:t>
      </w:r>
      <w:proofErr w:type="gramStart"/>
      <w:r>
        <w:t xml:space="preserve">от </w:t>
      </w:r>
      <w:proofErr w:type="spellStart"/>
      <w:r>
        <w:t>Яндекс</w:t>
      </w:r>
      <w:proofErr w:type="gramEnd"/>
      <w:r>
        <w:t>.Облака</w:t>
      </w:r>
      <w:proofErr w:type="spellEnd"/>
      <w:r>
        <w:t xml:space="preserve">, который позволяет подключаться к различным источникам данных, обрабатывать их и визуализировать в виде интерактивных отчетов и </w:t>
      </w:r>
      <w:proofErr w:type="spellStart"/>
      <w:r>
        <w:t>дашбордов</w:t>
      </w:r>
      <w:proofErr w:type="spellEnd"/>
      <w:r>
        <w:t xml:space="preserve"> для анализа и принятия решений.</w:t>
      </w:r>
    </w:p>
    <w:p w14:paraId="19CD7CA9" w14:textId="77777777" w:rsidR="00065D08" w:rsidRDefault="00B121D9">
      <w:pPr>
        <w:spacing w:before="240"/>
        <w:ind w:firstLine="20"/>
        <w:jc w:val="both"/>
      </w:pPr>
      <w:proofErr w:type="spellStart"/>
      <w:r>
        <w:rPr>
          <w:b/>
        </w:rPr>
        <w:t>KeyCloack</w:t>
      </w:r>
      <w:proofErr w:type="spellEnd"/>
      <w:r>
        <w:t xml:space="preserve"> – это система идентификации и управления доступом с открытым исходным кодом (Open Source), которая позволяет управлять </w:t>
      </w:r>
      <w:r>
        <w:lastRenderedPageBreak/>
        <w:t xml:space="preserve">идентификацией пользователей, контролировать доступ к приложениям и данным, обеспечивая единую точку входа (SSO). </w:t>
      </w:r>
    </w:p>
    <w:p w14:paraId="7B341424" w14:textId="77777777" w:rsidR="00065D08" w:rsidRDefault="00B121D9">
      <w:pPr>
        <w:spacing w:before="240"/>
        <w:ind w:firstLine="20"/>
        <w:jc w:val="both"/>
      </w:pPr>
      <w:r>
        <w:rPr>
          <w:b/>
        </w:rPr>
        <w:t>LDM</w:t>
      </w:r>
      <w:r>
        <w:t xml:space="preserve"> (</w:t>
      </w:r>
      <w:proofErr w:type="spellStart"/>
      <w:r>
        <w:t>Load</w:t>
      </w:r>
      <w:proofErr w:type="spellEnd"/>
      <w:r>
        <w:t xml:space="preserve"> Message) – телеграмма о загрузке рейса.</w:t>
      </w:r>
    </w:p>
    <w:p w14:paraId="17F5A47D" w14:textId="77777777" w:rsidR="00065D08" w:rsidRDefault="00B121D9">
      <w:pPr>
        <w:spacing w:before="240"/>
        <w:ind w:firstLine="20"/>
        <w:jc w:val="both"/>
      </w:pPr>
      <w:r>
        <w:rPr>
          <w:b/>
        </w:rPr>
        <w:t>LIR</w:t>
      </w:r>
      <w:r>
        <w:t xml:space="preserve"> (</w:t>
      </w:r>
      <w:proofErr w:type="spellStart"/>
      <w:r>
        <w:t>Loading</w:t>
      </w:r>
      <w:proofErr w:type="spellEnd"/>
      <w:r>
        <w:t xml:space="preserve"> </w:t>
      </w:r>
      <w:proofErr w:type="spellStart"/>
      <w:r>
        <w:t>Instruction</w:t>
      </w:r>
      <w:proofErr w:type="spellEnd"/>
      <w:r>
        <w:t xml:space="preserve"> Report) – документ о распределении багажа и груза на борту воздушного судна.</w:t>
      </w:r>
    </w:p>
    <w:p w14:paraId="45B4092E" w14:textId="77777777" w:rsidR="00065D08" w:rsidRDefault="00B121D9">
      <w:pPr>
        <w:spacing w:before="240"/>
        <w:ind w:firstLine="20"/>
        <w:jc w:val="both"/>
      </w:pPr>
      <w:r>
        <w:rPr>
          <w:b/>
        </w:rPr>
        <w:t>MVT</w:t>
      </w:r>
      <w:r>
        <w:t xml:space="preserve"> (Aircraft </w:t>
      </w:r>
      <w:proofErr w:type="spellStart"/>
      <w:r>
        <w:t>Movement</w:t>
      </w:r>
      <w:proofErr w:type="spellEnd"/>
      <w:r>
        <w:t xml:space="preserve"> Message) – это телеграмма или сообщение о движении воздушного судна, которое содержит информацию о его вылете или прибытии.</w:t>
      </w:r>
    </w:p>
    <w:p w14:paraId="26D10546" w14:textId="77777777" w:rsidR="00065D08" w:rsidRDefault="00B121D9">
      <w:pPr>
        <w:spacing w:before="240"/>
        <w:ind w:firstLine="20"/>
        <w:jc w:val="both"/>
      </w:pPr>
      <w:r>
        <w:rPr>
          <w:b/>
        </w:rPr>
        <w:t>Push-уведомление</w:t>
      </w:r>
      <w:r>
        <w:t xml:space="preserve"> – это всплывающее сообщение, которое приходит на устройство пользователя, даже если оно не активно, информируя пользователя о важных событиях, чтобы привлечь внимание и побудить к целевому действию.</w:t>
      </w:r>
    </w:p>
    <w:p w14:paraId="3BC426EC" w14:textId="77777777" w:rsidR="00065D08" w:rsidRDefault="00B121D9">
      <w:pPr>
        <w:spacing w:before="240"/>
        <w:ind w:firstLine="20"/>
        <w:jc w:val="both"/>
      </w:pPr>
      <w:r>
        <w:rPr>
          <w:b/>
        </w:rPr>
        <w:t xml:space="preserve">PA </w:t>
      </w:r>
      <w:r>
        <w:t>(Private Aviation) – частная авиация, использование частных воздушных судов для индивидуальных перелетов.</w:t>
      </w:r>
    </w:p>
    <w:p w14:paraId="6F15F310" w14:textId="77777777" w:rsidR="00065D08" w:rsidRDefault="00B121D9">
      <w:pPr>
        <w:spacing w:before="240"/>
        <w:ind w:firstLine="20"/>
        <w:jc w:val="both"/>
      </w:pPr>
      <w:r>
        <w:rPr>
          <w:b/>
        </w:rPr>
        <w:t xml:space="preserve">SLA </w:t>
      </w:r>
      <w:r>
        <w:t>(Service Level Agreement)</w:t>
      </w:r>
      <w:r>
        <w:rPr>
          <w:b/>
        </w:rPr>
        <w:t xml:space="preserve"> </w:t>
      </w:r>
      <w:r>
        <w:t xml:space="preserve">–  документ, который устанавливает стандарты качества, обязательства и ответственность между заказчиком и поставщиком услуг. </w:t>
      </w:r>
    </w:p>
    <w:p w14:paraId="381AAA05" w14:textId="77777777" w:rsidR="00065D08" w:rsidRDefault="00B121D9">
      <w:pPr>
        <w:spacing w:before="240"/>
        <w:ind w:firstLine="20"/>
        <w:jc w:val="both"/>
      </w:pPr>
      <w:proofErr w:type="spellStart"/>
      <w:r>
        <w:rPr>
          <w:b/>
        </w:rPr>
        <w:t>uCRM</w:t>
      </w:r>
      <w:proofErr w:type="spellEnd"/>
      <w:r>
        <w:t xml:space="preserve"> – Система учёта услуг </w:t>
      </w:r>
      <w:r w:rsidR="006172B7">
        <w:t xml:space="preserve">и контролю выполнения работ по наземному </w:t>
      </w:r>
      <w:r>
        <w:t xml:space="preserve"> обслуживанию воздушных судов.</w:t>
      </w:r>
    </w:p>
    <w:p w14:paraId="71F9495F" w14:textId="77777777" w:rsidR="00065D08" w:rsidRDefault="00B121D9">
      <w:pPr>
        <w:pStyle w:val="2"/>
        <w:spacing w:before="240" w:after="160" w:line="278" w:lineRule="auto"/>
        <w:ind w:firstLine="20"/>
      </w:pPr>
      <w:bookmarkStart w:id="4" w:name="_v8ctvaupzia" w:colFirst="0" w:colLast="0"/>
      <w:bookmarkEnd w:id="4"/>
      <w:r>
        <w:t>1.4 Навигация по документу</w:t>
      </w:r>
    </w:p>
    <w:p w14:paraId="0380AD43" w14:textId="77777777" w:rsidR="00065D08" w:rsidRDefault="00B121D9">
      <w:pPr>
        <w:jc w:val="both"/>
      </w:pPr>
      <w:r>
        <w:t>Документ состоит из трех ключевых частей:</w:t>
      </w:r>
    </w:p>
    <w:p w14:paraId="7A839E9B" w14:textId="77777777" w:rsidR="00065D08" w:rsidRDefault="00B121D9">
      <w:pPr>
        <w:numPr>
          <w:ilvl w:val="0"/>
          <w:numId w:val="6"/>
        </w:numPr>
        <w:spacing w:after="0"/>
        <w:jc w:val="both"/>
      </w:pPr>
      <w:r>
        <w:t>Инструкция по эксплуатации программы – раздел 2.</w:t>
      </w:r>
    </w:p>
    <w:p w14:paraId="26689426" w14:textId="77777777" w:rsidR="00065D08" w:rsidRDefault="00B121D9">
      <w:pPr>
        <w:numPr>
          <w:ilvl w:val="0"/>
          <w:numId w:val="6"/>
        </w:numPr>
        <w:spacing w:before="0" w:after="0"/>
        <w:jc w:val="both"/>
      </w:pPr>
      <w:r>
        <w:t>Описание функционала пользовательской части системы – раздел 3.</w:t>
      </w:r>
    </w:p>
    <w:p w14:paraId="150848C1" w14:textId="77777777" w:rsidR="00065D08" w:rsidRDefault="00B121D9">
      <w:pPr>
        <w:numPr>
          <w:ilvl w:val="0"/>
          <w:numId w:val="6"/>
        </w:numPr>
        <w:spacing w:before="0"/>
        <w:jc w:val="both"/>
      </w:pPr>
      <w:r>
        <w:lastRenderedPageBreak/>
        <w:t>Таблицы ролей и доступов – Приложения 1-10.</w:t>
      </w:r>
    </w:p>
    <w:p w14:paraId="79DBCA82" w14:textId="77777777" w:rsidR="00065D08" w:rsidRDefault="00B121D9">
      <w:pPr>
        <w:jc w:val="both"/>
      </w:pPr>
      <w:r>
        <w:t>Для того чтобы определить доступ пользователя с определенной ролью к конкретному действию в системе, найдите описание доступных действий в нужном разделе (например, «Рейсы» или «Заявки») и сопоставьте с таблицей ролей и доступов по данному разделу. Если действие для роли отмечено в таблице как «</w:t>
      </w:r>
      <w:r>
        <w:rPr>
          <w:b/>
        </w:rPr>
        <w:t>+</w:t>
      </w:r>
      <w:r>
        <w:t>» – оно доступно, если как «</w:t>
      </w:r>
      <w:r>
        <w:rPr>
          <w:b/>
        </w:rPr>
        <w:t>-</w:t>
      </w:r>
      <w:r>
        <w:t>» – запрещено.</w:t>
      </w:r>
    </w:p>
    <w:p w14:paraId="7FF4D87B" w14:textId="77777777" w:rsidR="00065D08" w:rsidRDefault="00B121D9">
      <w:pPr>
        <w:pStyle w:val="1"/>
        <w:spacing w:before="240" w:after="160" w:line="278" w:lineRule="auto"/>
        <w:ind w:firstLine="20"/>
      </w:pPr>
      <w:bookmarkStart w:id="5" w:name="_srcw1zvtm8g4" w:colFirst="0" w:colLast="0"/>
      <w:bookmarkEnd w:id="5"/>
      <w:r>
        <w:t>2. Инструкция по эксплуатации программы</w:t>
      </w:r>
    </w:p>
    <w:p w14:paraId="6F21DF3E" w14:textId="77777777" w:rsidR="00065D08" w:rsidRDefault="00B121D9">
      <w:pPr>
        <w:pStyle w:val="2"/>
        <w:spacing w:before="240" w:after="160" w:line="278" w:lineRule="auto"/>
        <w:ind w:firstLine="570"/>
      </w:pPr>
      <w:bookmarkStart w:id="6" w:name="_9j7771hysl44" w:colFirst="0" w:colLast="0"/>
      <w:bookmarkEnd w:id="6"/>
      <w:r>
        <w:t>2.1 Загрузка установочного файла программного обеспечения</w:t>
      </w:r>
    </w:p>
    <w:p w14:paraId="017E3168" w14:textId="77777777" w:rsidR="00065D08" w:rsidRDefault="00B121D9">
      <w:pPr>
        <w:spacing w:before="240"/>
        <w:jc w:val="both"/>
      </w:pPr>
      <w:r>
        <w:t xml:space="preserve">Загрузка установочного файла не требуется, так как работа с </w:t>
      </w:r>
      <w:proofErr w:type="spellStart"/>
      <w:r>
        <w:t>uCRM</w:t>
      </w:r>
      <w:proofErr w:type="spellEnd"/>
      <w:r>
        <w:t xml:space="preserve"> осуществляется через предустановленные браузеры (Google </w:t>
      </w:r>
      <w:proofErr w:type="spellStart"/>
      <w:r>
        <w:t>Chrome</w:t>
      </w:r>
      <w:proofErr w:type="spellEnd"/>
      <w:r>
        <w:t xml:space="preserve">, </w:t>
      </w:r>
      <w:proofErr w:type="spellStart"/>
      <w:r>
        <w:t>Yandex</w:t>
      </w:r>
      <w:proofErr w:type="spellEnd"/>
      <w:r>
        <w:t xml:space="preserve">, Mozilla Firefox и др.) на любых устройствах пользователей (компьютеры, ноутбуки, планшеты и др.), работающих под управлением операционных систем Windows, </w:t>
      </w:r>
      <w:proofErr w:type="spellStart"/>
      <w:r>
        <w:t>MacOS</w:t>
      </w:r>
      <w:proofErr w:type="spellEnd"/>
      <w:r>
        <w:t xml:space="preserve">, Linux и других, при наличии доступа к сети Интернет. Мобильный доступ реализован через мобильное приложение </w:t>
      </w:r>
      <w:proofErr w:type="spellStart"/>
      <w:r>
        <w:t>uCRM</w:t>
      </w:r>
      <w:proofErr w:type="spellEnd"/>
      <w:r>
        <w:t>.</w:t>
      </w:r>
    </w:p>
    <w:p w14:paraId="613A1B33" w14:textId="77777777" w:rsidR="00065D08" w:rsidRDefault="00B121D9">
      <w:pPr>
        <w:pStyle w:val="2"/>
        <w:spacing w:before="240" w:after="160" w:line="278" w:lineRule="auto"/>
        <w:ind w:firstLine="20"/>
      </w:pPr>
      <w:bookmarkStart w:id="7" w:name="_pedrmmxy2s00" w:colFirst="0" w:colLast="0"/>
      <w:bookmarkEnd w:id="7"/>
      <w:r>
        <w:t xml:space="preserve">        2.2. Начало и завершение работы</w:t>
      </w:r>
    </w:p>
    <w:p w14:paraId="0D326B1E" w14:textId="77777777" w:rsidR="00065D08" w:rsidRDefault="00B121D9">
      <w:pPr>
        <w:pStyle w:val="3"/>
        <w:spacing w:before="240" w:after="160" w:line="278" w:lineRule="auto"/>
        <w:ind w:firstLine="20"/>
      </w:pPr>
      <w:bookmarkStart w:id="8" w:name="_mp26vqwlga0u" w:colFirst="0" w:colLast="0"/>
      <w:bookmarkEnd w:id="8"/>
      <w:r>
        <w:t xml:space="preserve">            2.2.1 Начало работы</w:t>
      </w:r>
    </w:p>
    <w:p w14:paraId="624418F1" w14:textId="77777777" w:rsidR="00065D08" w:rsidRDefault="00B121D9">
      <w:pPr>
        <w:spacing w:before="240"/>
        <w:jc w:val="both"/>
      </w:pPr>
      <w:r>
        <w:t xml:space="preserve">Для начала работы необходимо перейти по ссылке, указанной в пункте </w:t>
      </w:r>
      <w:hyperlink w:anchor="_xr101gvdzee6">
        <w:r>
          <w:rPr>
            <w:color w:val="1155CC"/>
            <w:u w:val="single"/>
          </w:rPr>
          <w:t>1.2. Ресурсы</w:t>
        </w:r>
      </w:hyperlink>
      <w:r>
        <w:t>. После загрузки страницы на экране отобразится форма аутентификации с полями для ввода пары «Логин/Пароль» (рис.1).</w:t>
      </w:r>
    </w:p>
    <w:p w14:paraId="697DB47C" w14:textId="77777777" w:rsidR="00065D08" w:rsidRDefault="00B121D9">
      <w:pPr>
        <w:spacing w:before="240" w:line="278" w:lineRule="auto"/>
        <w:ind w:firstLine="20"/>
        <w:jc w:val="center"/>
        <w:rPr>
          <w:i/>
          <w:color w:val="0E2841"/>
        </w:rPr>
      </w:pPr>
      <w:r>
        <w:rPr>
          <w:noProof/>
        </w:rPr>
        <w:lastRenderedPageBreak/>
        <w:drawing>
          <wp:inline distT="114300" distB="114300" distL="114300" distR="114300" wp14:anchorId="6CE859C7" wp14:editId="28C918A9">
            <wp:extent cx="4094523" cy="3285834"/>
            <wp:effectExtent l="12700" t="12700" r="12700" b="12700"/>
            <wp:docPr id="377" name="image395.png"/>
            <wp:cNvGraphicFramePr/>
            <a:graphic xmlns:a="http://schemas.openxmlformats.org/drawingml/2006/main">
              <a:graphicData uri="http://schemas.openxmlformats.org/drawingml/2006/picture">
                <pic:pic xmlns:pic="http://schemas.openxmlformats.org/drawingml/2006/picture">
                  <pic:nvPicPr>
                    <pic:cNvPr id="0" name="image395.png"/>
                    <pic:cNvPicPr preferRelativeResize="0"/>
                  </pic:nvPicPr>
                  <pic:blipFill>
                    <a:blip r:embed="rId10" cstate="print"/>
                    <a:srcRect/>
                    <a:stretch>
                      <a:fillRect/>
                    </a:stretch>
                  </pic:blipFill>
                  <pic:spPr>
                    <a:xfrm>
                      <a:off x="0" y="0"/>
                      <a:ext cx="4094523" cy="3285834"/>
                    </a:xfrm>
                    <a:prstGeom prst="rect">
                      <a:avLst/>
                    </a:prstGeom>
                    <a:ln w="12700">
                      <a:solidFill>
                        <a:srgbClr val="000000"/>
                      </a:solidFill>
                      <a:prstDash val="solid"/>
                    </a:ln>
                  </pic:spPr>
                </pic:pic>
              </a:graphicData>
            </a:graphic>
          </wp:inline>
        </w:drawing>
      </w:r>
      <w:r>
        <w:br/>
      </w:r>
      <w:r>
        <w:rPr>
          <w:i/>
          <w:color w:val="0E2841"/>
        </w:rPr>
        <w:t>Рис. 1 Форма аутентификации</w:t>
      </w:r>
    </w:p>
    <w:p w14:paraId="1681D835" w14:textId="77777777" w:rsidR="00065D08" w:rsidRDefault="00B121D9">
      <w:pPr>
        <w:pStyle w:val="3"/>
      </w:pPr>
      <w:bookmarkStart w:id="9" w:name="_i9vhfn3v7wre" w:colFirst="0" w:colLast="0"/>
      <w:bookmarkEnd w:id="9"/>
      <w:r>
        <w:t xml:space="preserve">            2.2.2 Аутентификация пользователя</w:t>
      </w:r>
    </w:p>
    <w:p w14:paraId="0E5036F5" w14:textId="77777777" w:rsidR="00065D08" w:rsidRDefault="00B121D9">
      <w:pPr>
        <w:jc w:val="both"/>
      </w:pPr>
      <w:r>
        <w:t>Процесс аутентификации пользователей осуществляется посредством ввода пары логин и пароль на форме аутентификации.</w:t>
      </w:r>
    </w:p>
    <w:p w14:paraId="36591658" w14:textId="77777777" w:rsidR="00065D08" w:rsidRDefault="00B121D9">
      <w:pPr>
        <w:jc w:val="both"/>
      </w:pPr>
      <w:r>
        <w:t>Для входа в Систему на форме аутентификации пользователю необходимо:</w:t>
      </w:r>
    </w:p>
    <w:p w14:paraId="12BAF06F" w14:textId="77777777" w:rsidR="00065D08" w:rsidRDefault="00B121D9">
      <w:pPr>
        <w:numPr>
          <w:ilvl w:val="0"/>
          <w:numId w:val="1"/>
        </w:numPr>
        <w:spacing w:after="0"/>
        <w:jc w:val="both"/>
      </w:pPr>
      <w:r>
        <w:t xml:space="preserve">В строку «Имя пользователя» ввести один из вариантов: логин пользователя системы или адрес электронной почты. Например, </w:t>
      </w:r>
      <w:proofErr w:type="spellStart"/>
      <w:r>
        <w:t>ASokolova</w:t>
      </w:r>
      <w:proofErr w:type="spellEnd"/>
      <w:r>
        <w:t>;</w:t>
      </w:r>
    </w:p>
    <w:p w14:paraId="28A68A39" w14:textId="77777777" w:rsidR="00065D08" w:rsidRDefault="00B121D9">
      <w:pPr>
        <w:numPr>
          <w:ilvl w:val="0"/>
          <w:numId w:val="1"/>
        </w:numPr>
        <w:spacing w:before="0" w:after="0"/>
        <w:jc w:val="both"/>
      </w:pPr>
      <w:r>
        <w:t>В строку «Пароль» ввести пароль пользователя системы. Например, 12345;</w:t>
      </w:r>
    </w:p>
    <w:p w14:paraId="18117384" w14:textId="77777777" w:rsidR="00065D08" w:rsidRDefault="00B121D9">
      <w:pPr>
        <w:numPr>
          <w:ilvl w:val="0"/>
          <w:numId w:val="1"/>
        </w:numPr>
        <w:spacing w:before="0"/>
        <w:jc w:val="both"/>
      </w:pPr>
      <w:r>
        <w:t>Нажать кнопку «Войти».</w:t>
      </w:r>
    </w:p>
    <w:p w14:paraId="70895B61" w14:textId="77777777" w:rsidR="00065D08" w:rsidRDefault="00B121D9">
      <w:pPr>
        <w:jc w:val="both"/>
      </w:pPr>
      <w:r>
        <w:t>После аутентификации пользователь переходит в систему.</w:t>
      </w:r>
    </w:p>
    <w:p w14:paraId="60837C91" w14:textId="77777777" w:rsidR="00065D08" w:rsidRDefault="00B121D9">
      <w:pPr>
        <w:pStyle w:val="3"/>
      </w:pPr>
      <w:bookmarkStart w:id="10" w:name="_mu2pmw1h3laf" w:colFirst="0" w:colLast="0"/>
      <w:bookmarkEnd w:id="10"/>
      <w:r>
        <w:lastRenderedPageBreak/>
        <w:t xml:space="preserve">            2.2.3 Выход из системы</w:t>
      </w:r>
    </w:p>
    <w:p w14:paraId="2F4EA8E8" w14:textId="77777777" w:rsidR="00065D08" w:rsidRDefault="00B121D9">
      <w:pPr>
        <w:jc w:val="both"/>
      </w:pPr>
      <w:r>
        <w:t>Для выхода из системы необходимо выполнить следующие действия:</w:t>
      </w:r>
    </w:p>
    <w:p w14:paraId="77B2AB23" w14:textId="77777777" w:rsidR="00065D08" w:rsidRDefault="00B121D9">
      <w:pPr>
        <w:numPr>
          <w:ilvl w:val="0"/>
          <w:numId w:val="73"/>
        </w:numPr>
        <w:spacing w:after="0"/>
        <w:jc w:val="both"/>
      </w:pPr>
      <w:r>
        <w:t>Нажать на область информации о пользователе, отобразится форма с кнопкой «Выйти» (рис. 2);</w:t>
      </w:r>
    </w:p>
    <w:p w14:paraId="1C5C5C45" w14:textId="77777777" w:rsidR="00065D08" w:rsidRDefault="00B121D9">
      <w:pPr>
        <w:numPr>
          <w:ilvl w:val="0"/>
          <w:numId w:val="73"/>
        </w:numPr>
        <w:spacing w:before="0"/>
        <w:jc w:val="both"/>
      </w:pPr>
      <w:r>
        <w:t>Нажать на кнопку «Выйти».</w:t>
      </w:r>
    </w:p>
    <w:p w14:paraId="1E4C94F7" w14:textId="77777777" w:rsidR="00065D08" w:rsidRDefault="00B121D9">
      <w:pPr>
        <w:jc w:val="center"/>
        <w:rPr>
          <w:color w:val="FF0000"/>
        </w:rPr>
      </w:pPr>
      <w:r>
        <w:rPr>
          <w:noProof/>
          <w:color w:val="FF0000"/>
        </w:rPr>
        <w:drawing>
          <wp:inline distT="114300" distB="114300" distL="114300" distR="114300" wp14:anchorId="45C3DE7D" wp14:editId="063B4C1D">
            <wp:extent cx="5745600" cy="2984500"/>
            <wp:effectExtent l="12700" t="12700" r="12700" b="12700"/>
            <wp:docPr id="4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 cstate="print"/>
                    <a:srcRect/>
                    <a:stretch>
                      <a:fillRect/>
                    </a:stretch>
                  </pic:blipFill>
                  <pic:spPr>
                    <a:xfrm>
                      <a:off x="0" y="0"/>
                      <a:ext cx="5745600" cy="2984500"/>
                    </a:xfrm>
                    <a:prstGeom prst="rect">
                      <a:avLst/>
                    </a:prstGeom>
                    <a:ln w="12700">
                      <a:solidFill>
                        <a:srgbClr val="000000"/>
                      </a:solidFill>
                      <a:prstDash val="solid"/>
                    </a:ln>
                  </pic:spPr>
                </pic:pic>
              </a:graphicData>
            </a:graphic>
          </wp:inline>
        </w:drawing>
      </w:r>
    </w:p>
    <w:p w14:paraId="7AFB8FA9" w14:textId="77777777" w:rsidR="00065D08" w:rsidRDefault="00B121D9">
      <w:pPr>
        <w:spacing w:before="240" w:after="200" w:line="240" w:lineRule="auto"/>
        <w:jc w:val="center"/>
        <w:rPr>
          <w:i/>
          <w:color w:val="0E2841"/>
        </w:rPr>
      </w:pPr>
      <w:r>
        <w:rPr>
          <w:i/>
          <w:color w:val="0E2841"/>
        </w:rPr>
        <w:t>Рис. 2 Выход из системы</w:t>
      </w:r>
    </w:p>
    <w:p w14:paraId="1FC32E9F" w14:textId="77777777" w:rsidR="00065D08" w:rsidRDefault="00B121D9">
      <w:pPr>
        <w:pStyle w:val="3"/>
        <w:jc w:val="both"/>
      </w:pPr>
      <w:bookmarkStart w:id="11" w:name="_bbbonass5o3d" w:colFirst="0" w:colLast="0"/>
      <w:bookmarkEnd w:id="11"/>
      <w:r>
        <w:t xml:space="preserve">            2.2.4 Завершение работы программного обеспечения</w:t>
      </w:r>
    </w:p>
    <w:p w14:paraId="1DE056B7" w14:textId="77777777" w:rsidR="00065D08" w:rsidRDefault="00B121D9">
      <w:pPr>
        <w:jc w:val="both"/>
      </w:pPr>
      <w:r>
        <w:t>Завершение сеанса работы с Системой осуществляется путем закрытия вкладки браузера или закрытием браузера, с помощью которого осуществлялась работа. При этом выход конкретного пользователя из системы не осуществляется, пока не истечет время жизни сессии пользователя, которое составляет 8 часов.</w:t>
      </w:r>
    </w:p>
    <w:p w14:paraId="426B72DD" w14:textId="77777777" w:rsidR="00065D08" w:rsidRDefault="00B121D9">
      <w:pPr>
        <w:pStyle w:val="2"/>
      </w:pPr>
      <w:bookmarkStart w:id="12" w:name="_pk0bxmgaokp9" w:colFirst="0" w:colLast="0"/>
      <w:bookmarkEnd w:id="12"/>
      <w:r>
        <w:lastRenderedPageBreak/>
        <w:t>2.3 Заполнение справочников</w:t>
      </w:r>
    </w:p>
    <w:p w14:paraId="2F224D98" w14:textId="77777777" w:rsidR="00065D08" w:rsidRDefault="00B121D9">
      <w:pPr>
        <w:jc w:val="both"/>
      </w:pPr>
      <w:r>
        <w:t>Для начала работы с системой должны быть заполнены справочники.</w:t>
      </w:r>
    </w:p>
    <w:p w14:paraId="52079ABB" w14:textId="77777777" w:rsidR="00065D08" w:rsidRDefault="00B121D9">
      <w:pPr>
        <w:jc w:val="both"/>
      </w:pPr>
      <w:r>
        <w:t>Справочники в системе представляют собой структурированные перечни данных, используемые для стандартизации и организации информации.</w:t>
      </w:r>
    </w:p>
    <w:p w14:paraId="08C7E1F6" w14:textId="77777777" w:rsidR="00065D08" w:rsidRDefault="00B121D9">
      <w:pPr>
        <w:jc w:val="both"/>
      </w:pPr>
      <w:r>
        <w:t>Справочники служат для:</w:t>
      </w:r>
    </w:p>
    <w:p w14:paraId="77344EAA" w14:textId="77777777" w:rsidR="00065D08" w:rsidRDefault="00B121D9">
      <w:pPr>
        <w:numPr>
          <w:ilvl w:val="0"/>
          <w:numId w:val="13"/>
        </w:numPr>
        <w:spacing w:after="0"/>
        <w:jc w:val="both"/>
      </w:pPr>
      <w:r>
        <w:t>Унификации данных: обеспечение единообразия вводимой информации (например, типы обращений, категории событий).</w:t>
      </w:r>
    </w:p>
    <w:p w14:paraId="2CBAC7B8" w14:textId="77777777" w:rsidR="00065D08" w:rsidRDefault="00B121D9">
      <w:pPr>
        <w:numPr>
          <w:ilvl w:val="0"/>
          <w:numId w:val="13"/>
        </w:numPr>
        <w:spacing w:before="0" w:after="0"/>
        <w:jc w:val="both"/>
      </w:pPr>
      <w:r>
        <w:t>Установления связей: формирование отношений между объектами системы (например, привязка услуги к авиакомпании, связь категории с подкатегорией события).</w:t>
      </w:r>
    </w:p>
    <w:p w14:paraId="148CB058" w14:textId="77777777" w:rsidR="00065D08" w:rsidRDefault="00B121D9">
      <w:pPr>
        <w:numPr>
          <w:ilvl w:val="0"/>
          <w:numId w:val="13"/>
        </w:numPr>
        <w:spacing w:before="0"/>
        <w:jc w:val="both"/>
      </w:pPr>
      <w:r>
        <w:t>Сокращения ошибок: минимизация ручного ввода за счет использования предустановленных значений.</w:t>
      </w:r>
    </w:p>
    <w:p w14:paraId="7455D2EB" w14:textId="77777777" w:rsidR="00065D08" w:rsidRDefault="00B121D9">
      <w:pPr>
        <w:jc w:val="both"/>
      </w:pPr>
      <w:r>
        <w:t>Корректное ведение справочников обеспечивает целостность данных, точность отчетности и бесперебойную работу всех модулей системы.</w:t>
      </w:r>
    </w:p>
    <w:p w14:paraId="1B896EFE" w14:textId="77777777" w:rsidR="00065D08" w:rsidRDefault="00B121D9">
      <w:pPr>
        <w:jc w:val="both"/>
      </w:pPr>
      <w:r>
        <w:t>Перечень доступных действий в разделе «Справочники»:</w:t>
      </w:r>
    </w:p>
    <w:p w14:paraId="0273D63A" w14:textId="77777777" w:rsidR="00065D08" w:rsidRDefault="00B121D9">
      <w:pPr>
        <w:numPr>
          <w:ilvl w:val="0"/>
          <w:numId w:val="44"/>
        </w:numPr>
        <w:spacing w:after="0"/>
        <w:jc w:val="both"/>
      </w:pPr>
      <w:r>
        <w:t>просмотр списка справочников;</w:t>
      </w:r>
    </w:p>
    <w:p w14:paraId="30EE1B47" w14:textId="77777777" w:rsidR="00065D08" w:rsidRDefault="00B121D9">
      <w:pPr>
        <w:numPr>
          <w:ilvl w:val="0"/>
          <w:numId w:val="44"/>
        </w:numPr>
        <w:spacing w:before="0" w:after="0"/>
        <w:jc w:val="both"/>
      </w:pPr>
      <w:r>
        <w:t>просмотр списка записей в справочнике;</w:t>
      </w:r>
    </w:p>
    <w:p w14:paraId="39995314" w14:textId="77777777" w:rsidR="00065D08" w:rsidRDefault="00B121D9">
      <w:pPr>
        <w:numPr>
          <w:ilvl w:val="0"/>
          <w:numId w:val="44"/>
        </w:numPr>
        <w:spacing w:before="0" w:after="0"/>
        <w:jc w:val="both"/>
      </w:pPr>
      <w:r>
        <w:t>поиск и фильтрация записей в справочнике;</w:t>
      </w:r>
    </w:p>
    <w:p w14:paraId="4A150067" w14:textId="77777777" w:rsidR="00065D08" w:rsidRDefault="00B121D9">
      <w:pPr>
        <w:numPr>
          <w:ilvl w:val="0"/>
          <w:numId w:val="44"/>
        </w:numPr>
        <w:spacing w:before="0" w:after="0"/>
        <w:jc w:val="both"/>
      </w:pPr>
      <w:r>
        <w:t>добавление новой записи в справочник;</w:t>
      </w:r>
    </w:p>
    <w:p w14:paraId="22BD5CF7" w14:textId="77777777" w:rsidR="00065D08" w:rsidRDefault="00B121D9">
      <w:pPr>
        <w:numPr>
          <w:ilvl w:val="0"/>
          <w:numId w:val="44"/>
        </w:numPr>
        <w:spacing w:before="0" w:after="0"/>
        <w:jc w:val="both"/>
      </w:pPr>
      <w:r>
        <w:t>редактирование записи в справочнике;</w:t>
      </w:r>
    </w:p>
    <w:p w14:paraId="55A438A2" w14:textId="77777777" w:rsidR="00065D08" w:rsidRDefault="00B121D9">
      <w:pPr>
        <w:numPr>
          <w:ilvl w:val="0"/>
          <w:numId w:val="44"/>
        </w:numPr>
        <w:spacing w:before="0" w:after="0"/>
        <w:jc w:val="both"/>
      </w:pPr>
      <w:r>
        <w:t>удаление записи из справочника;</w:t>
      </w:r>
    </w:p>
    <w:p w14:paraId="181D94F1" w14:textId="77777777" w:rsidR="00065D08" w:rsidRDefault="00B121D9">
      <w:pPr>
        <w:numPr>
          <w:ilvl w:val="0"/>
          <w:numId w:val="44"/>
        </w:numPr>
        <w:spacing w:before="0" w:after="0"/>
        <w:jc w:val="both"/>
      </w:pPr>
      <w:r>
        <w:t>просмотр карточки записи в справочнике;</w:t>
      </w:r>
    </w:p>
    <w:p w14:paraId="41E79F38" w14:textId="77777777" w:rsidR="00065D08" w:rsidRDefault="00B121D9">
      <w:pPr>
        <w:numPr>
          <w:ilvl w:val="0"/>
          <w:numId w:val="44"/>
        </w:numPr>
        <w:spacing w:before="0" w:after="0"/>
        <w:jc w:val="both"/>
      </w:pPr>
      <w:r>
        <w:t>просмотр истории изменения записи в справочнике;</w:t>
      </w:r>
    </w:p>
    <w:p w14:paraId="6DD3EDA0" w14:textId="77777777" w:rsidR="00065D08" w:rsidRDefault="00B121D9">
      <w:pPr>
        <w:numPr>
          <w:ilvl w:val="0"/>
          <w:numId w:val="44"/>
        </w:numPr>
        <w:spacing w:before="0" w:after="0"/>
        <w:jc w:val="both"/>
      </w:pPr>
      <w:r>
        <w:lastRenderedPageBreak/>
        <w:t>запуск экспорта файлов;</w:t>
      </w:r>
    </w:p>
    <w:p w14:paraId="764FFB7F" w14:textId="77777777" w:rsidR="00065D08" w:rsidRDefault="00B121D9">
      <w:pPr>
        <w:numPr>
          <w:ilvl w:val="0"/>
          <w:numId w:val="44"/>
        </w:numPr>
        <w:spacing w:before="0"/>
        <w:jc w:val="both"/>
      </w:pPr>
      <w:r>
        <w:t>чат по записи в справочнике.</w:t>
      </w:r>
    </w:p>
    <w:p w14:paraId="75703863" w14:textId="77777777" w:rsidR="00065D08" w:rsidRDefault="00B121D9">
      <w:pPr>
        <w:jc w:val="both"/>
        <w:rPr>
          <w:color w:val="0E2841"/>
        </w:rPr>
      </w:pPr>
      <w:r>
        <w:t xml:space="preserve">Ролевая модель работы со справочниками представлена в </w:t>
      </w:r>
      <w:hyperlink w:anchor="_6bkm1sk31qj0">
        <w:r>
          <w:rPr>
            <w:color w:val="1155CC"/>
            <w:u w:val="single"/>
          </w:rPr>
          <w:t>Приложение 1</w:t>
        </w:r>
      </w:hyperlink>
      <w:r>
        <w:rPr>
          <w:color w:val="0E2841"/>
        </w:rPr>
        <w:t>.</w:t>
      </w:r>
    </w:p>
    <w:p w14:paraId="6D30148A" w14:textId="77777777" w:rsidR="00065D08" w:rsidRDefault="00B121D9">
      <w:pPr>
        <w:pStyle w:val="3"/>
        <w:jc w:val="both"/>
      </w:pPr>
      <w:bookmarkStart w:id="13" w:name="_7o0pxhhlgoym" w:colFirst="0" w:colLast="0"/>
      <w:bookmarkEnd w:id="13"/>
      <w:r>
        <w:t>2.3.1 Просмотр списка справочников</w:t>
      </w:r>
    </w:p>
    <w:p w14:paraId="6890E598" w14:textId="77777777" w:rsidR="00065D08" w:rsidRDefault="00B121D9">
      <w:pPr>
        <w:jc w:val="both"/>
      </w:pPr>
      <w:r>
        <w:t>Для просмотра списка справочников необходимо перейти в раздел «Справочники» в навигационном меню системы или на начальной странице (рис. 3) или нажать на иконку раздела в навигационном меню (рис. 4).</w:t>
      </w:r>
    </w:p>
    <w:p w14:paraId="19C4F4FA" w14:textId="77777777" w:rsidR="00065D08" w:rsidRDefault="00B121D9">
      <w:pPr>
        <w:jc w:val="both"/>
      </w:pPr>
      <w:r>
        <w:rPr>
          <w:noProof/>
        </w:rPr>
        <w:drawing>
          <wp:inline distT="114300" distB="114300" distL="114300" distR="114300" wp14:anchorId="2BE39AD3" wp14:editId="55B76386">
            <wp:extent cx="5745600" cy="2832100"/>
            <wp:effectExtent l="12700" t="12700" r="12700" b="1270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33F6DEDB" w14:textId="77777777" w:rsidR="00065D08" w:rsidRDefault="00B121D9">
      <w:pPr>
        <w:spacing w:before="240" w:after="200" w:line="240" w:lineRule="auto"/>
        <w:jc w:val="center"/>
        <w:rPr>
          <w:i/>
          <w:color w:val="0E2841"/>
        </w:rPr>
      </w:pPr>
      <w:r>
        <w:rPr>
          <w:i/>
          <w:color w:val="0E2841"/>
        </w:rPr>
        <w:t>Рис. 3 Список справочников при переходе с начальной страницы</w:t>
      </w:r>
    </w:p>
    <w:p w14:paraId="20D04EB4" w14:textId="77777777" w:rsidR="00065D08" w:rsidRDefault="00B121D9">
      <w:pPr>
        <w:jc w:val="center"/>
      </w:pPr>
      <w:r>
        <w:rPr>
          <w:noProof/>
        </w:rPr>
        <w:lastRenderedPageBreak/>
        <w:drawing>
          <wp:inline distT="114300" distB="114300" distL="114300" distR="114300" wp14:anchorId="7771E178" wp14:editId="66E3B7F8">
            <wp:extent cx="3329888" cy="4021480"/>
            <wp:effectExtent l="12700" t="12700" r="12700" b="12700"/>
            <wp:docPr id="379"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13" cstate="print"/>
                    <a:srcRect/>
                    <a:stretch>
                      <a:fillRect/>
                    </a:stretch>
                  </pic:blipFill>
                  <pic:spPr>
                    <a:xfrm>
                      <a:off x="0" y="0"/>
                      <a:ext cx="3329888" cy="4021480"/>
                    </a:xfrm>
                    <a:prstGeom prst="rect">
                      <a:avLst/>
                    </a:prstGeom>
                    <a:ln w="12700">
                      <a:solidFill>
                        <a:srgbClr val="000000"/>
                      </a:solidFill>
                      <a:prstDash val="solid"/>
                    </a:ln>
                  </pic:spPr>
                </pic:pic>
              </a:graphicData>
            </a:graphic>
          </wp:inline>
        </w:drawing>
      </w:r>
    </w:p>
    <w:p w14:paraId="72680C61" w14:textId="77777777" w:rsidR="00065D08" w:rsidRDefault="00B121D9">
      <w:pPr>
        <w:spacing w:before="240" w:after="200" w:line="240" w:lineRule="auto"/>
        <w:jc w:val="center"/>
      </w:pPr>
      <w:r>
        <w:rPr>
          <w:i/>
          <w:color w:val="0E2841"/>
        </w:rPr>
        <w:t>Рис. 4 Список справочников при нажатии на иконку раздела</w:t>
      </w:r>
    </w:p>
    <w:p w14:paraId="1CAFDFE6" w14:textId="77777777" w:rsidR="00065D08" w:rsidRDefault="00B121D9">
      <w:pPr>
        <w:pStyle w:val="3"/>
        <w:jc w:val="both"/>
      </w:pPr>
      <w:bookmarkStart w:id="14" w:name="_z5i9xb9eii26" w:colFirst="0" w:colLast="0"/>
      <w:bookmarkEnd w:id="14"/>
      <w:r>
        <w:t>2.3.2 Просмотр записей справочника</w:t>
      </w:r>
    </w:p>
    <w:p w14:paraId="222D3B5F" w14:textId="77777777" w:rsidR="00065D08" w:rsidRDefault="00B121D9">
      <w:pPr>
        <w:jc w:val="both"/>
      </w:pPr>
      <w:r>
        <w:t xml:space="preserve">Для просмотра записей конкретного справочника необходимо нажать на его название в списке (рис. 5). </w:t>
      </w:r>
    </w:p>
    <w:p w14:paraId="3C4B638F" w14:textId="77777777" w:rsidR="00065D08" w:rsidRDefault="00B121D9">
      <w:r>
        <w:rPr>
          <w:noProof/>
        </w:rPr>
        <w:lastRenderedPageBreak/>
        <w:drawing>
          <wp:inline distT="114300" distB="114300" distL="114300" distR="114300" wp14:anchorId="49159D34" wp14:editId="5D3CB43F">
            <wp:extent cx="5745600" cy="2794000"/>
            <wp:effectExtent l="12700" t="12700" r="12700" b="12700"/>
            <wp:docPr id="337"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14"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33739B2" w14:textId="77777777" w:rsidR="00065D08" w:rsidRDefault="00B121D9">
      <w:pPr>
        <w:spacing w:before="240" w:after="200" w:line="240" w:lineRule="auto"/>
        <w:jc w:val="center"/>
      </w:pPr>
      <w:r>
        <w:rPr>
          <w:i/>
          <w:color w:val="0E2841"/>
        </w:rPr>
        <w:t>Рис. 5 Список записей справочника</w:t>
      </w:r>
    </w:p>
    <w:p w14:paraId="68AD25D9" w14:textId="77777777" w:rsidR="00065D08" w:rsidRDefault="00B121D9">
      <w:pPr>
        <w:spacing w:before="240"/>
        <w:jc w:val="both"/>
      </w:pPr>
      <w:r>
        <w:t xml:space="preserve">Список записей справочника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5591DAE9"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5787F7C2" w14:textId="77777777" w:rsidR="00065D08" w:rsidRDefault="00B121D9">
      <w:pPr>
        <w:pStyle w:val="3"/>
        <w:jc w:val="both"/>
      </w:pPr>
      <w:bookmarkStart w:id="15" w:name="_6r10rsgvwra2" w:colFirst="0" w:colLast="0"/>
      <w:bookmarkEnd w:id="15"/>
      <w:r>
        <w:t>2.3.3 Добавление записи в справочник</w:t>
      </w:r>
    </w:p>
    <w:p w14:paraId="1638A286" w14:textId="77777777" w:rsidR="00065D08" w:rsidRDefault="00B121D9">
      <w:pPr>
        <w:jc w:val="both"/>
      </w:pPr>
      <w:r>
        <w:t xml:space="preserve">Чтобы добавить новую запись в справочник необходимо нажать кнопку «Создать» или «Добавить» (в зависимости от конкретного справочника) (рис. 6) над списком записей справочника. Откроется модальное окно добавления записи, поля формы </w:t>
      </w:r>
      <w:r>
        <w:rPr>
          <w:highlight w:val="white"/>
        </w:rPr>
        <w:t>для разных справочников</w:t>
      </w:r>
      <w:r>
        <w:rPr>
          <w:color w:val="444746"/>
          <w:highlight w:val="white"/>
        </w:rPr>
        <w:t xml:space="preserve"> </w:t>
      </w:r>
      <w:r>
        <w:t>отличаются (рис. 7). В открывшемся МО внести необходимые данные.</w:t>
      </w:r>
    </w:p>
    <w:p w14:paraId="15BFA861" w14:textId="77777777" w:rsidR="00065D08" w:rsidRDefault="00B121D9">
      <w:pPr>
        <w:jc w:val="both"/>
      </w:pPr>
      <w:r>
        <w:rPr>
          <w:noProof/>
        </w:rPr>
        <w:lastRenderedPageBreak/>
        <w:drawing>
          <wp:inline distT="114300" distB="114300" distL="114300" distR="114300" wp14:anchorId="7CDBC55A" wp14:editId="162F0030">
            <wp:extent cx="5745600" cy="2806700"/>
            <wp:effectExtent l="0" t="0" r="0" b="0"/>
            <wp:docPr id="188"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5" cstate="print"/>
                    <a:srcRect/>
                    <a:stretch>
                      <a:fillRect/>
                    </a:stretch>
                  </pic:blipFill>
                  <pic:spPr>
                    <a:xfrm>
                      <a:off x="0" y="0"/>
                      <a:ext cx="5745600" cy="2806700"/>
                    </a:xfrm>
                    <a:prstGeom prst="rect">
                      <a:avLst/>
                    </a:prstGeom>
                    <a:ln/>
                  </pic:spPr>
                </pic:pic>
              </a:graphicData>
            </a:graphic>
          </wp:inline>
        </w:drawing>
      </w:r>
    </w:p>
    <w:p w14:paraId="74AB3F77" w14:textId="77777777" w:rsidR="00065D08" w:rsidRDefault="00B121D9">
      <w:pPr>
        <w:spacing w:before="240" w:after="200" w:line="240" w:lineRule="auto"/>
        <w:jc w:val="center"/>
      </w:pPr>
      <w:r>
        <w:rPr>
          <w:i/>
          <w:color w:val="0E2841"/>
        </w:rPr>
        <w:t>Рис. 6 Кнопка для создания записи в справочнике</w:t>
      </w:r>
    </w:p>
    <w:p w14:paraId="68AEBB34" w14:textId="77777777" w:rsidR="00065D08" w:rsidRDefault="00B121D9">
      <w:pPr>
        <w:jc w:val="center"/>
      </w:pPr>
      <w:r>
        <w:rPr>
          <w:noProof/>
        </w:rPr>
        <w:drawing>
          <wp:inline distT="114300" distB="114300" distL="114300" distR="114300" wp14:anchorId="2426F9E5" wp14:editId="064D9279">
            <wp:extent cx="4498925" cy="1625662"/>
            <wp:effectExtent l="12700" t="12700" r="12700" b="12700"/>
            <wp:docPr id="245"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6" cstate="print"/>
                    <a:srcRect/>
                    <a:stretch>
                      <a:fillRect/>
                    </a:stretch>
                  </pic:blipFill>
                  <pic:spPr>
                    <a:xfrm>
                      <a:off x="0" y="0"/>
                      <a:ext cx="4498925" cy="1625662"/>
                    </a:xfrm>
                    <a:prstGeom prst="rect">
                      <a:avLst/>
                    </a:prstGeom>
                    <a:ln w="12700">
                      <a:solidFill>
                        <a:srgbClr val="000000"/>
                      </a:solidFill>
                      <a:prstDash val="solid"/>
                    </a:ln>
                  </pic:spPr>
                </pic:pic>
              </a:graphicData>
            </a:graphic>
          </wp:inline>
        </w:drawing>
      </w:r>
    </w:p>
    <w:p w14:paraId="1250A737" w14:textId="77777777" w:rsidR="00065D08" w:rsidRDefault="00B121D9">
      <w:pPr>
        <w:spacing w:before="240" w:after="200" w:line="240" w:lineRule="auto"/>
        <w:jc w:val="center"/>
        <w:rPr>
          <w:i/>
          <w:color w:val="0E2841"/>
        </w:rPr>
      </w:pPr>
      <w:r>
        <w:rPr>
          <w:i/>
          <w:color w:val="0E2841"/>
        </w:rPr>
        <w:t>Рис. 7 Форма создания записи в справочнике</w:t>
      </w:r>
    </w:p>
    <w:p w14:paraId="3B2B9CFB" w14:textId="77777777" w:rsidR="00065D08" w:rsidRDefault="00B121D9">
      <w:pPr>
        <w:jc w:val="both"/>
      </w:pPr>
      <w:r>
        <w:t>Для сохранения записи в справочнике необходимо:</w:t>
      </w:r>
    </w:p>
    <w:p w14:paraId="13322546" w14:textId="77777777" w:rsidR="00065D08" w:rsidRDefault="00B121D9">
      <w:pPr>
        <w:numPr>
          <w:ilvl w:val="0"/>
          <w:numId w:val="62"/>
        </w:numPr>
        <w:spacing w:after="0"/>
        <w:jc w:val="both"/>
      </w:pPr>
      <w:r>
        <w:t>Заполнить обязательные поля формы.</w:t>
      </w:r>
    </w:p>
    <w:p w14:paraId="05CCAAFA" w14:textId="77777777" w:rsidR="00065D08" w:rsidRDefault="00B121D9">
      <w:pPr>
        <w:numPr>
          <w:ilvl w:val="0"/>
          <w:numId w:val="62"/>
        </w:numPr>
        <w:spacing w:before="0"/>
        <w:jc w:val="both"/>
      </w:pPr>
      <w:r>
        <w:t>Нажать кнопку «Добавить».</w:t>
      </w:r>
    </w:p>
    <w:p w14:paraId="17C7E34F" w14:textId="77777777" w:rsidR="00065D08" w:rsidRDefault="00B121D9">
      <w:pPr>
        <w:jc w:val="both"/>
      </w:pPr>
      <w:r>
        <w:t>Запись будет создана и добавлена в начало списка.</w:t>
      </w:r>
    </w:p>
    <w:p w14:paraId="6A6800CC"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записи справочника. Описание работы с историей изменений смотреть</w:t>
      </w:r>
      <w:r>
        <w:t xml:space="preserve"> в  пункте </w:t>
      </w:r>
      <w:hyperlink w:anchor="_wuzxykltzzno">
        <w:r>
          <w:rPr>
            <w:color w:val="1155CC"/>
            <w:u w:val="single"/>
          </w:rPr>
          <w:t>2.3.7 Просмотр истории внесения изменений в запись справочник</w:t>
        </w:r>
      </w:hyperlink>
      <w:r>
        <w:rPr>
          <w:color w:val="0E2841"/>
        </w:rPr>
        <w:t>.</w:t>
      </w:r>
    </w:p>
    <w:p w14:paraId="32F38DAB" w14:textId="77777777" w:rsidR="00065D08" w:rsidRDefault="00B121D9">
      <w:pPr>
        <w:pStyle w:val="3"/>
        <w:jc w:val="both"/>
      </w:pPr>
      <w:bookmarkStart w:id="16" w:name="_sxd8v1gd50hv" w:colFirst="0" w:colLast="0"/>
      <w:bookmarkEnd w:id="16"/>
      <w:r>
        <w:lastRenderedPageBreak/>
        <w:t>2.3.4 Просмотр карточки записи справочника</w:t>
      </w:r>
    </w:p>
    <w:p w14:paraId="448EA0C1" w14:textId="77777777" w:rsidR="00065D08" w:rsidRDefault="00B121D9">
      <w:pPr>
        <w:shd w:val="clear" w:color="auto" w:fill="FFFFFF"/>
        <w:spacing w:before="0" w:after="0"/>
        <w:jc w:val="both"/>
      </w:pPr>
      <w:r>
        <w:t>Карточка записи справочника состоит из нескольких вкладок:</w:t>
      </w:r>
    </w:p>
    <w:p w14:paraId="2EB9D877" w14:textId="77777777" w:rsidR="00065D08" w:rsidRDefault="00B121D9">
      <w:pPr>
        <w:numPr>
          <w:ilvl w:val="0"/>
          <w:numId w:val="65"/>
        </w:numPr>
        <w:shd w:val="clear" w:color="auto" w:fill="FFFFFF"/>
        <w:spacing w:before="0" w:after="0"/>
        <w:jc w:val="both"/>
      </w:pPr>
      <w:r>
        <w:t>«Информация» – содержит основные данные по записи в справочнике;</w:t>
      </w:r>
    </w:p>
    <w:p w14:paraId="2AB22A98"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записи;</w:t>
      </w:r>
    </w:p>
    <w:p w14:paraId="1018C923" w14:textId="77777777" w:rsidR="00065D08" w:rsidRDefault="00B121D9">
      <w:pPr>
        <w:numPr>
          <w:ilvl w:val="0"/>
          <w:numId w:val="65"/>
        </w:numPr>
        <w:shd w:val="clear" w:color="auto" w:fill="FFFFFF"/>
        <w:spacing w:before="0" w:after="0"/>
        <w:jc w:val="both"/>
      </w:pPr>
      <w:r>
        <w:t>«Комментарии» – чат пользователей по записи.</w:t>
      </w:r>
    </w:p>
    <w:p w14:paraId="21E8F4DF" w14:textId="77777777" w:rsidR="00065D08" w:rsidRDefault="00B121D9">
      <w:pPr>
        <w:jc w:val="both"/>
      </w:pPr>
      <w:r>
        <w:t>Для того чтобы просмотреть карточку записи справочника, необходимо сделать следующее:</w:t>
      </w:r>
    </w:p>
    <w:p w14:paraId="0106C87C" w14:textId="77777777" w:rsidR="00065D08" w:rsidRDefault="00B121D9">
      <w:pPr>
        <w:spacing w:line="278" w:lineRule="auto"/>
        <w:jc w:val="both"/>
      </w:pPr>
      <w:r>
        <w:t>1. Перейти в раздел «Справочники» в навигационном меню.</w:t>
      </w:r>
    </w:p>
    <w:p w14:paraId="7C45FCBC" w14:textId="77777777" w:rsidR="00065D08" w:rsidRDefault="00B121D9">
      <w:pPr>
        <w:spacing w:line="278" w:lineRule="auto"/>
        <w:jc w:val="both"/>
      </w:pPr>
      <w:r>
        <w:t>2. Перейти в нужный справочник.</w:t>
      </w:r>
    </w:p>
    <w:p w14:paraId="23FDA146" w14:textId="77777777" w:rsidR="00065D08" w:rsidRDefault="00B121D9">
      <w:pPr>
        <w:spacing w:line="278" w:lineRule="auto"/>
        <w:jc w:val="both"/>
      </w:pPr>
      <w:r>
        <w:t>3. Перейти в карточку записи справочника одним из способов:</w:t>
      </w:r>
    </w:p>
    <w:p w14:paraId="5420CBE0" w14:textId="77777777" w:rsidR="00065D08" w:rsidRDefault="00B121D9">
      <w:pPr>
        <w:numPr>
          <w:ilvl w:val="0"/>
          <w:numId w:val="37"/>
        </w:numPr>
        <w:spacing w:after="0"/>
        <w:jc w:val="both"/>
      </w:pPr>
      <w:r>
        <w:t>нажать на запись в списке;</w:t>
      </w:r>
    </w:p>
    <w:p w14:paraId="093A3B3A"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записей справочника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19FED44C" w14:textId="77777777" w:rsidR="00065D08" w:rsidRDefault="00B121D9">
      <w:pPr>
        <w:numPr>
          <w:ilvl w:val="0"/>
          <w:numId w:val="37"/>
        </w:numPr>
        <w:spacing w:before="0"/>
        <w:jc w:val="both"/>
      </w:pPr>
      <w:r>
        <w:t>выбрать действие «Просмотр» или «Открыть в новой вкладке» в контекстном меню записи (рис. 8).</w:t>
      </w:r>
    </w:p>
    <w:p w14:paraId="6023323C" w14:textId="77777777" w:rsidR="00065D08" w:rsidRDefault="00B121D9">
      <w:pPr>
        <w:jc w:val="both"/>
      </w:pPr>
      <w:r>
        <w:t>3. Откроется карточка выбранной записи справочника (рис. 9). При выборе действия «Открыть в новой вкладке»  карточка откроется в отдельном окне браузера.</w:t>
      </w:r>
    </w:p>
    <w:p w14:paraId="414B24B4" w14:textId="77777777" w:rsidR="00065D08" w:rsidRDefault="00B121D9">
      <w:r>
        <w:rPr>
          <w:noProof/>
        </w:rPr>
        <w:lastRenderedPageBreak/>
        <w:drawing>
          <wp:inline distT="114300" distB="114300" distL="114300" distR="114300" wp14:anchorId="68F8DBFC" wp14:editId="2E1C3CF2">
            <wp:extent cx="5745600" cy="2806700"/>
            <wp:effectExtent l="12700" t="12700" r="12700" b="12700"/>
            <wp:docPr id="356"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17"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ACBDF5C" w14:textId="77777777" w:rsidR="00065D08" w:rsidRDefault="00B121D9">
      <w:pPr>
        <w:spacing w:before="240" w:after="200" w:line="240" w:lineRule="auto"/>
        <w:jc w:val="center"/>
        <w:rPr>
          <w:i/>
          <w:color w:val="0E2841"/>
        </w:rPr>
      </w:pPr>
      <w:r>
        <w:rPr>
          <w:i/>
          <w:color w:val="0E2841"/>
        </w:rPr>
        <w:t>Рис. 8 Кнопка контекстного меню для записи</w:t>
      </w:r>
    </w:p>
    <w:p w14:paraId="7A44C1AE"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C5AE70F" wp14:editId="165EE772">
            <wp:extent cx="5745600" cy="2806700"/>
            <wp:effectExtent l="12700" t="12700" r="12700" b="1270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AC73AC1" w14:textId="77777777" w:rsidR="00065D08" w:rsidRDefault="00B121D9">
      <w:pPr>
        <w:spacing w:before="240" w:after="200" w:line="240" w:lineRule="auto"/>
        <w:jc w:val="center"/>
        <w:rPr>
          <w:i/>
          <w:color w:val="0E2841"/>
        </w:rPr>
      </w:pPr>
      <w:r>
        <w:rPr>
          <w:i/>
          <w:color w:val="0E2841"/>
        </w:rPr>
        <w:t>Рис. 9 Карточка записи справочника</w:t>
      </w:r>
    </w:p>
    <w:p w14:paraId="0825D269" w14:textId="77777777" w:rsidR="00065D08" w:rsidRDefault="00B121D9">
      <w:pPr>
        <w:pStyle w:val="3"/>
        <w:jc w:val="both"/>
      </w:pPr>
      <w:bookmarkStart w:id="17" w:name="_iyhvnoudqmyv" w:colFirst="0" w:colLast="0"/>
      <w:bookmarkEnd w:id="17"/>
      <w:r>
        <w:t>2.3.5 Редактирование записи в справочнике</w:t>
      </w:r>
    </w:p>
    <w:p w14:paraId="2E05C6E2" w14:textId="77777777" w:rsidR="00065D08" w:rsidRDefault="00B121D9">
      <w:pPr>
        <w:jc w:val="both"/>
        <w:rPr>
          <w:color w:val="0E2841"/>
        </w:rPr>
      </w:pPr>
      <w:r>
        <w:t xml:space="preserve">Для редактирования записи справочника необходимо осуществить шаги </w:t>
      </w:r>
      <w:r>
        <w:rPr>
          <w:color w:val="0E2841"/>
        </w:rPr>
        <w:t>по одному из вариантов:</w:t>
      </w:r>
    </w:p>
    <w:p w14:paraId="2EABA38B" w14:textId="77777777" w:rsidR="00065D08" w:rsidRDefault="00B121D9">
      <w:pPr>
        <w:spacing w:before="240" w:after="200"/>
        <w:jc w:val="both"/>
        <w:rPr>
          <w:color w:val="0E2841"/>
        </w:rPr>
      </w:pPr>
      <w:r>
        <w:rPr>
          <w:color w:val="0E2841"/>
        </w:rPr>
        <w:t>Вариант 1.</w:t>
      </w:r>
    </w:p>
    <w:p w14:paraId="09ADE45D" w14:textId="77777777" w:rsidR="00065D08" w:rsidRDefault="00B121D9">
      <w:pPr>
        <w:spacing w:before="240" w:after="200"/>
        <w:jc w:val="both"/>
        <w:rPr>
          <w:color w:val="0E2841"/>
        </w:rPr>
      </w:pPr>
      <w:r>
        <w:rPr>
          <w:color w:val="0E2841"/>
        </w:rPr>
        <w:lastRenderedPageBreak/>
        <w:t>1. Перейти к нужному справочнику.</w:t>
      </w:r>
    </w:p>
    <w:p w14:paraId="6F1E8798"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записи в списке и выбрать действие </w:t>
      </w:r>
      <w:r>
        <w:t>«</w:t>
      </w:r>
      <w:r>
        <w:rPr>
          <w:color w:val="0E2841"/>
        </w:rPr>
        <w:t>Редактировать</w:t>
      </w:r>
      <w:r>
        <w:t xml:space="preserve">» </w:t>
      </w:r>
      <w:r>
        <w:rPr>
          <w:color w:val="0E2841"/>
        </w:rPr>
        <w:t>(рис. 10).</w:t>
      </w:r>
    </w:p>
    <w:p w14:paraId="0144BAD3" w14:textId="77777777" w:rsidR="00065D08" w:rsidRDefault="00B121D9">
      <w:pPr>
        <w:spacing w:before="240" w:after="200"/>
        <w:jc w:val="both"/>
        <w:rPr>
          <w:color w:val="0E2841"/>
        </w:rPr>
      </w:pPr>
      <w:r>
        <w:rPr>
          <w:color w:val="0E2841"/>
        </w:rPr>
        <w:t xml:space="preserve">3. Откроется модальное окно редактирования записи, идентичное модальному окну добавления записи (см. пункт </w:t>
      </w:r>
      <w:hyperlink w:anchor="_6r10rsgvwra2">
        <w:r>
          <w:rPr>
            <w:color w:val="1155CC"/>
            <w:u w:val="single"/>
          </w:rPr>
          <w:t>2.3.3 Добавление записи в справочник</w:t>
        </w:r>
      </w:hyperlink>
      <w:r>
        <w:rPr>
          <w:color w:val="0E2841"/>
        </w:rPr>
        <w:t>).</w:t>
      </w:r>
    </w:p>
    <w:p w14:paraId="44BFD3A5"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0E27341E" w14:textId="77777777" w:rsidR="00065D08" w:rsidRDefault="00B121D9">
      <w:pPr>
        <w:spacing w:before="240" w:after="200"/>
        <w:jc w:val="both"/>
        <w:rPr>
          <w:color w:val="0E2841"/>
        </w:rPr>
      </w:pPr>
      <w:r>
        <w:rPr>
          <w:color w:val="0E2841"/>
        </w:rPr>
        <w:t>Вариант 2.</w:t>
      </w:r>
    </w:p>
    <w:p w14:paraId="1107134E" w14:textId="77777777" w:rsidR="00065D08" w:rsidRDefault="00B121D9">
      <w:pPr>
        <w:spacing w:before="240" w:after="200"/>
        <w:jc w:val="both"/>
        <w:rPr>
          <w:color w:val="0E2841"/>
        </w:rPr>
      </w:pPr>
      <w:r>
        <w:rPr>
          <w:color w:val="0E2841"/>
        </w:rPr>
        <w:t>1. Перейти к нужному справочнику.</w:t>
      </w:r>
    </w:p>
    <w:p w14:paraId="577C57D9" w14:textId="77777777" w:rsidR="00065D08" w:rsidRDefault="00B121D9">
      <w:pPr>
        <w:spacing w:before="240" w:after="200"/>
        <w:jc w:val="both"/>
        <w:rPr>
          <w:color w:val="0E2841"/>
        </w:rPr>
      </w:pPr>
      <w:r>
        <w:rPr>
          <w:color w:val="0E2841"/>
        </w:rPr>
        <w:t xml:space="preserve">2. Перейти к карточке записи справочника (см. пункт </w:t>
      </w:r>
      <w:hyperlink w:anchor="_sxd8v1gd50hv">
        <w:r>
          <w:rPr>
            <w:color w:val="1155CC"/>
            <w:u w:val="single"/>
          </w:rPr>
          <w:t>2.3.4 Просмотр карточки записи справочника</w:t>
        </w:r>
      </w:hyperlink>
      <w:r>
        <w:rPr>
          <w:color w:val="0E2841"/>
        </w:rPr>
        <w:t>).</w:t>
      </w:r>
    </w:p>
    <w:p w14:paraId="584308BB" w14:textId="77777777" w:rsidR="00065D08" w:rsidRDefault="00B121D9">
      <w:pPr>
        <w:spacing w:before="240" w:after="200"/>
        <w:jc w:val="both"/>
        <w:rPr>
          <w:color w:val="0E2841"/>
        </w:rPr>
      </w:pPr>
      <w:r>
        <w:rPr>
          <w:color w:val="0E2841"/>
        </w:rPr>
        <w:t xml:space="preserve">3. В открывшейся карточке записи нажать на кнопку </w:t>
      </w:r>
      <w:r>
        <w:t>«</w:t>
      </w:r>
      <w:r>
        <w:rPr>
          <w:color w:val="0E2841"/>
        </w:rPr>
        <w:t>Редактировать</w:t>
      </w:r>
      <w:r>
        <w:t xml:space="preserve">» </w:t>
      </w:r>
      <w:r>
        <w:rPr>
          <w:color w:val="0E2841"/>
        </w:rPr>
        <w:t xml:space="preserve">(рис. 11). Откроется модальное окно редактирования записи, идентичное модальному окну добавления записи (см. пункт </w:t>
      </w:r>
      <w:hyperlink w:anchor="_6r10rsgvwra2">
        <w:r>
          <w:rPr>
            <w:color w:val="1155CC"/>
            <w:u w:val="single"/>
          </w:rPr>
          <w:t>2.3.3 Добавление записи в справочник</w:t>
        </w:r>
      </w:hyperlink>
      <w:r>
        <w:rPr>
          <w:color w:val="0E2841"/>
        </w:rPr>
        <w:t>).</w:t>
      </w:r>
    </w:p>
    <w:p w14:paraId="1EB2D32A" w14:textId="77777777" w:rsidR="00065D08" w:rsidRDefault="00B121D9">
      <w:pPr>
        <w:spacing w:before="240" w:after="200"/>
        <w:jc w:val="both"/>
        <w:rPr>
          <w:color w:val="0E2841"/>
        </w:rPr>
      </w:pPr>
      <w:r>
        <w:rPr>
          <w:color w:val="0E2841"/>
        </w:rPr>
        <w:t xml:space="preserve">4. После внесения изменений </w:t>
      </w:r>
      <w:r>
        <w:t>сохранить</w:t>
      </w:r>
      <w:r>
        <w:rPr>
          <w:color w:val="0E2841"/>
        </w:rPr>
        <w:t xml:space="preserve"> их нажатием  на кнопку </w:t>
      </w:r>
      <w:r>
        <w:t>«</w:t>
      </w:r>
      <w:r>
        <w:rPr>
          <w:color w:val="0E2841"/>
        </w:rPr>
        <w:t>Сохранить</w:t>
      </w:r>
      <w:r>
        <w:t>».</w:t>
      </w:r>
    </w:p>
    <w:p w14:paraId="4D5BB4F2" w14:textId="77777777" w:rsidR="00065D08" w:rsidRDefault="00B121D9">
      <w:pPr>
        <w:jc w:val="center"/>
      </w:pPr>
      <w:r>
        <w:rPr>
          <w:noProof/>
        </w:rPr>
        <w:lastRenderedPageBreak/>
        <w:drawing>
          <wp:inline distT="114300" distB="114300" distL="114300" distR="114300" wp14:anchorId="51E1AE58" wp14:editId="59EA4D12">
            <wp:extent cx="5745600" cy="2806700"/>
            <wp:effectExtent l="12700" t="12700" r="12700" b="12700"/>
            <wp:docPr id="270"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1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23974B7" w14:textId="77777777" w:rsidR="00065D08" w:rsidRDefault="00B121D9">
      <w:pPr>
        <w:spacing w:before="240" w:after="200" w:line="240" w:lineRule="auto"/>
        <w:jc w:val="center"/>
        <w:rPr>
          <w:i/>
          <w:color w:val="0E2841"/>
        </w:rPr>
      </w:pPr>
      <w:r>
        <w:rPr>
          <w:i/>
          <w:color w:val="0E2841"/>
        </w:rPr>
        <w:t>Рис. 10 Кнопка для редактирования записи справочника в контекстном меню записи</w:t>
      </w:r>
    </w:p>
    <w:p w14:paraId="013F714B" w14:textId="77777777" w:rsidR="00065D08" w:rsidRDefault="00B121D9">
      <w:pPr>
        <w:jc w:val="center"/>
        <w:rPr>
          <w:i/>
          <w:color w:val="0E2841"/>
        </w:rPr>
      </w:pPr>
      <w:r>
        <w:rPr>
          <w:b/>
          <w:noProof/>
        </w:rPr>
        <w:drawing>
          <wp:inline distT="114300" distB="114300" distL="114300" distR="114300" wp14:anchorId="0C9B82FC" wp14:editId="44FCB00C">
            <wp:extent cx="5745600" cy="2806700"/>
            <wp:effectExtent l="12700" t="12700" r="12700" b="12700"/>
            <wp:docPr id="335"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20"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9E9F16E" w14:textId="77777777" w:rsidR="00065D08" w:rsidRDefault="00B121D9">
      <w:pPr>
        <w:spacing w:before="240" w:after="200" w:line="240" w:lineRule="auto"/>
        <w:jc w:val="center"/>
        <w:rPr>
          <w:i/>
          <w:color w:val="0E2841"/>
        </w:rPr>
      </w:pPr>
      <w:r>
        <w:rPr>
          <w:i/>
          <w:color w:val="0E2841"/>
        </w:rPr>
        <w:t>Рис. 11 Кнопка для редактирования записи справочника в карточке записи</w:t>
      </w:r>
    </w:p>
    <w:p w14:paraId="1EE00918" w14:textId="77777777" w:rsidR="00065D08" w:rsidRDefault="00B121D9">
      <w:pPr>
        <w:spacing w:before="240" w:after="200"/>
        <w:jc w:val="both"/>
        <w:rPr>
          <w:b/>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записи справочника. Описание работы с историей изменений смотреть</w:t>
      </w:r>
      <w:r>
        <w:t xml:space="preserve"> в  пункте </w:t>
      </w:r>
      <w:hyperlink w:anchor="_wuzxykltzzno">
        <w:r>
          <w:rPr>
            <w:color w:val="1155CC"/>
            <w:u w:val="single"/>
          </w:rPr>
          <w:t>2.3.7 Просмотр истории внесения изменений в запись справочник</w:t>
        </w:r>
      </w:hyperlink>
      <w:r>
        <w:rPr>
          <w:color w:val="0E2841"/>
        </w:rPr>
        <w:t>.</w:t>
      </w:r>
    </w:p>
    <w:p w14:paraId="13C98D9A" w14:textId="77777777" w:rsidR="00065D08" w:rsidRDefault="00B121D9">
      <w:pPr>
        <w:pStyle w:val="3"/>
        <w:jc w:val="both"/>
      </w:pPr>
      <w:bookmarkStart w:id="18" w:name="_fqjvzumof2er" w:colFirst="0" w:colLast="0"/>
      <w:bookmarkEnd w:id="18"/>
      <w:r>
        <w:lastRenderedPageBreak/>
        <w:t>2.3.6 Удаление записи в справочнике</w:t>
      </w:r>
    </w:p>
    <w:p w14:paraId="364A030B" w14:textId="77777777" w:rsidR="00065D08" w:rsidRDefault="00B121D9">
      <w:pPr>
        <w:jc w:val="both"/>
        <w:rPr>
          <w:color w:val="0E2841"/>
        </w:rPr>
      </w:pPr>
      <w:r>
        <w:t xml:space="preserve">Для удаления записи справочника необходимо осуществить шаги </w:t>
      </w:r>
      <w:r>
        <w:rPr>
          <w:color w:val="0E2841"/>
        </w:rPr>
        <w:t>по одному из вариантов:</w:t>
      </w:r>
    </w:p>
    <w:p w14:paraId="50639C61" w14:textId="77777777" w:rsidR="00065D08" w:rsidRDefault="00B121D9">
      <w:pPr>
        <w:spacing w:before="240" w:after="200"/>
        <w:jc w:val="both"/>
        <w:rPr>
          <w:color w:val="0E2841"/>
        </w:rPr>
      </w:pPr>
      <w:r>
        <w:rPr>
          <w:color w:val="0E2841"/>
        </w:rPr>
        <w:t>Вариант 1.</w:t>
      </w:r>
    </w:p>
    <w:p w14:paraId="187317D9" w14:textId="77777777" w:rsidR="00065D08" w:rsidRDefault="00B121D9">
      <w:pPr>
        <w:spacing w:before="240" w:after="200"/>
        <w:jc w:val="both"/>
        <w:rPr>
          <w:color w:val="0E2841"/>
        </w:rPr>
      </w:pPr>
      <w:r>
        <w:rPr>
          <w:color w:val="0E2841"/>
        </w:rPr>
        <w:t>1. Перейти к нужному справочнику.</w:t>
      </w:r>
    </w:p>
    <w:p w14:paraId="126694C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записи в списке и выбрать действие </w:t>
      </w:r>
      <w:r>
        <w:t>«</w:t>
      </w:r>
      <w:r>
        <w:rPr>
          <w:color w:val="0E2841"/>
        </w:rPr>
        <w:t>Удалить</w:t>
      </w:r>
      <w:r>
        <w:t xml:space="preserve">» </w:t>
      </w:r>
      <w:r>
        <w:rPr>
          <w:color w:val="0E2841"/>
        </w:rPr>
        <w:t>(рис. 12).</w:t>
      </w:r>
    </w:p>
    <w:p w14:paraId="04678CCA" w14:textId="77777777" w:rsidR="00065D08" w:rsidRDefault="00B121D9">
      <w:pPr>
        <w:spacing w:before="240" w:after="200"/>
        <w:jc w:val="both"/>
        <w:rPr>
          <w:color w:val="0E2841"/>
        </w:rPr>
      </w:pPr>
      <w:r>
        <w:rPr>
          <w:color w:val="0E2841"/>
        </w:rPr>
        <w:t xml:space="preserve">3. Подтвердить операцию в открывшемся модальном окне, нажав на кнопку  </w:t>
      </w:r>
      <w:r>
        <w:t>«</w:t>
      </w:r>
      <w:r>
        <w:rPr>
          <w:color w:val="0E2841"/>
        </w:rPr>
        <w:t>Да</w:t>
      </w:r>
      <w:r>
        <w:t xml:space="preserve">» </w:t>
      </w:r>
      <w:r>
        <w:rPr>
          <w:color w:val="0E2841"/>
        </w:rPr>
        <w:t>(рис. 14).</w:t>
      </w:r>
    </w:p>
    <w:p w14:paraId="1390CEB8" w14:textId="77777777" w:rsidR="00065D08" w:rsidRDefault="00B121D9">
      <w:pPr>
        <w:spacing w:before="240" w:after="200"/>
        <w:jc w:val="both"/>
        <w:rPr>
          <w:color w:val="0E2841"/>
        </w:rPr>
      </w:pPr>
      <w:r>
        <w:rPr>
          <w:color w:val="0E2841"/>
        </w:rPr>
        <w:t>Вариант 2.</w:t>
      </w:r>
    </w:p>
    <w:p w14:paraId="35571833" w14:textId="77777777" w:rsidR="00065D08" w:rsidRDefault="00B121D9">
      <w:pPr>
        <w:spacing w:before="240" w:after="200"/>
        <w:jc w:val="both"/>
        <w:rPr>
          <w:color w:val="0E2841"/>
        </w:rPr>
      </w:pPr>
      <w:r>
        <w:rPr>
          <w:color w:val="0E2841"/>
        </w:rPr>
        <w:t>1. Перейти к нужному справочнику.</w:t>
      </w:r>
    </w:p>
    <w:p w14:paraId="69482E92" w14:textId="77777777" w:rsidR="00065D08" w:rsidRDefault="00B121D9">
      <w:pPr>
        <w:spacing w:before="240" w:after="200"/>
        <w:jc w:val="both"/>
        <w:rPr>
          <w:color w:val="0E2841"/>
        </w:rPr>
      </w:pPr>
      <w:r>
        <w:rPr>
          <w:color w:val="0E2841"/>
        </w:rPr>
        <w:t xml:space="preserve">2. Перейти к карточке записи справочника (см. пункт </w:t>
      </w:r>
      <w:hyperlink w:anchor="_sxd8v1gd50hv">
        <w:r>
          <w:rPr>
            <w:color w:val="1155CC"/>
            <w:u w:val="single"/>
          </w:rPr>
          <w:t>2.3.4 Просмотр карточки записи справочника</w:t>
        </w:r>
      </w:hyperlink>
      <w:r>
        <w:rPr>
          <w:color w:val="0E2841"/>
        </w:rPr>
        <w:t xml:space="preserve">) и нажать на кнопку </w:t>
      </w:r>
      <w:r>
        <w:t>«</w:t>
      </w:r>
      <w:r>
        <w:rPr>
          <w:color w:val="0E2841"/>
        </w:rPr>
        <w:t>Удалить</w:t>
      </w:r>
      <w:r>
        <w:t xml:space="preserve">» </w:t>
      </w:r>
      <w:r>
        <w:rPr>
          <w:color w:val="0E2841"/>
        </w:rPr>
        <w:t>(рис. 13).</w:t>
      </w:r>
    </w:p>
    <w:p w14:paraId="112F9346" w14:textId="77777777" w:rsidR="00065D08" w:rsidRDefault="00B121D9">
      <w:pPr>
        <w:spacing w:before="240" w:after="200"/>
        <w:jc w:val="both"/>
        <w:rPr>
          <w:color w:val="0E2841"/>
        </w:rPr>
      </w:pPr>
      <w:r>
        <w:rPr>
          <w:color w:val="0E2841"/>
        </w:rPr>
        <w:t xml:space="preserve">3. Подтвердить операцию в открывшемся модальном окне, нажав на кнопку  </w:t>
      </w:r>
      <w:r>
        <w:t>«</w:t>
      </w:r>
      <w:r>
        <w:rPr>
          <w:color w:val="0E2841"/>
        </w:rPr>
        <w:t>Да</w:t>
      </w:r>
      <w:r>
        <w:t xml:space="preserve">» </w:t>
      </w:r>
      <w:r>
        <w:rPr>
          <w:color w:val="0E2841"/>
        </w:rPr>
        <w:t>(рис. 14).</w:t>
      </w:r>
    </w:p>
    <w:p w14:paraId="69319E0C" w14:textId="77777777" w:rsidR="00065D08" w:rsidRDefault="00B121D9">
      <w:r>
        <w:rPr>
          <w:noProof/>
        </w:rPr>
        <w:lastRenderedPageBreak/>
        <w:drawing>
          <wp:inline distT="114300" distB="114300" distL="114300" distR="114300" wp14:anchorId="2CFAA689" wp14:editId="26D39802">
            <wp:extent cx="5745600" cy="2806700"/>
            <wp:effectExtent l="12700" t="12700" r="12700" b="12700"/>
            <wp:docPr id="7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F89265A" w14:textId="77777777" w:rsidR="00065D08" w:rsidRDefault="00B121D9">
      <w:pPr>
        <w:spacing w:before="240" w:after="200" w:line="240" w:lineRule="auto"/>
        <w:jc w:val="center"/>
        <w:rPr>
          <w:i/>
          <w:color w:val="0E2841"/>
        </w:rPr>
      </w:pPr>
      <w:r>
        <w:rPr>
          <w:i/>
          <w:color w:val="0E2841"/>
        </w:rPr>
        <w:t>Рис. 12 Кнопка для удаления записи справочника в контекстном меню записи</w:t>
      </w:r>
    </w:p>
    <w:p w14:paraId="3B910511" w14:textId="77777777" w:rsidR="00065D08" w:rsidRDefault="00B121D9">
      <w:pPr>
        <w:rPr>
          <w:i/>
          <w:color w:val="0E2841"/>
        </w:rPr>
      </w:pPr>
      <w:r>
        <w:rPr>
          <w:noProof/>
        </w:rPr>
        <w:drawing>
          <wp:inline distT="114300" distB="114300" distL="114300" distR="114300" wp14:anchorId="1E7B4E15" wp14:editId="7B6F4ECC">
            <wp:extent cx="5745600" cy="2806700"/>
            <wp:effectExtent l="12700" t="12700" r="12700" b="12700"/>
            <wp:docPr id="17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2"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57C23C2" w14:textId="77777777" w:rsidR="00065D08" w:rsidRDefault="00B121D9">
      <w:pPr>
        <w:spacing w:before="240" w:after="200" w:line="240" w:lineRule="auto"/>
        <w:jc w:val="center"/>
        <w:rPr>
          <w:i/>
          <w:color w:val="0E2841"/>
        </w:rPr>
      </w:pPr>
      <w:r>
        <w:rPr>
          <w:i/>
          <w:color w:val="0E2841"/>
        </w:rPr>
        <w:t>Рис. 13 Кнопка для удаления записи справочника в карточке записи</w:t>
      </w:r>
    </w:p>
    <w:p w14:paraId="4674A75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82ED9C6" wp14:editId="38656FE6">
            <wp:extent cx="3809887" cy="890869"/>
            <wp:effectExtent l="12700" t="12700" r="12700" b="12700"/>
            <wp:docPr id="9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3" cstate="print"/>
                    <a:srcRect/>
                    <a:stretch>
                      <a:fillRect/>
                    </a:stretch>
                  </pic:blipFill>
                  <pic:spPr>
                    <a:xfrm>
                      <a:off x="0" y="0"/>
                      <a:ext cx="3809887" cy="890869"/>
                    </a:xfrm>
                    <a:prstGeom prst="rect">
                      <a:avLst/>
                    </a:prstGeom>
                    <a:ln w="12700">
                      <a:solidFill>
                        <a:srgbClr val="000000"/>
                      </a:solidFill>
                      <a:prstDash val="solid"/>
                    </a:ln>
                  </pic:spPr>
                </pic:pic>
              </a:graphicData>
            </a:graphic>
          </wp:inline>
        </w:drawing>
      </w:r>
    </w:p>
    <w:p w14:paraId="0445651E" w14:textId="77777777" w:rsidR="00065D08" w:rsidRDefault="00B121D9">
      <w:pPr>
        <w:spacing w:before="240" w:after="200" w:line="240" w:lineRule="auto"/>
        <w:jc w:val="center"/>
        <w:rPr>
          <w:i/>
          <w:color w:val="0E2841"/>
        </w:rPr>
      </w:pPr>
      <w:r>
        <w:rPr>
          <w:i/>
          <w:color w:val="0E2841"/>
        </w:rPr>
        <w:t>Рис. 14 МО подтверждения удаления записи справочника</w:t>
      </w:r>
    </w:p>
    <w:p w14:paraId="7544EA90" w14:textId="77777777" w:rsidR="00065D08" w:rsidRDefault="00B121D9">
      <w:pPr>
        <w:spacing w:before="240" w:after="200"/>
        <w:jc w:val="both"/>
        <w:rPr>
          <w:b/>
        </w:rPr>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записи справочника. Описание работы с историей изменений смотреть</w:t>
      </w:r>
      <w:r>
        <w:t xml:space="preserve"> в  пункте </w:t>
      </w:r>
      <w:hyperlink w:anchor="_wuzxykltzzno">
        <w:r>
          <w:rPr>
            <w:color w:val="1155CC"/>
            <w:u w:val="single"/>
          </w:rPr>
          <w:t>2.3.7 Просмотр истории внесения изменений в запись справочник</w:t>
        </w:r>
      </w:hyperlink>
      <w:r>
        <w:rPr>
          <w:color w:val="0E2841"/>
        </w:rPr>
        <w:t>.</w:t>
      </w:r>
    </w:p>
    <w:p w14:paraId="6FE79F21" w14:textId="77777777" w:rsidR="00065D08" w:rsidRDefault="00B121D9">
      <w:pPr>
        <w:pStyle w:val="3"/>
        <w:jc w:val="both"/>
      </w:pPr>
      <w:bookmarkStart w:id="19" w:name="_wuzxykltzzno" w:colFirst="0" w:colLast="0"/>
      <w:bookmarkEnd w:id="19"/>
      <w:r>
        <w:t>2.3.7 Просмотр истории внесения изменений в запись справочник</w:t>
      </w:r>
    </w:p>
    <w:p w14:paraId="23D0A8E8" w14:textId="77777777" w:rsidR="00065D08" w:rsidRDefault="00B121D9">
      <w:pPr>
        <w:shd w:val="clear" w:color="auto" w:fill="FFFFFF"/>
        <w:spacing w:before="0" w:after="0"/>
        <w:jc w:val="both"/>
      </w:pPr>
      <w:r>
        <w:t>История изменений по записи в справочнике доступна на вкладке «История» в карточке записи справочника.</w:t>
      </w:r>
    </w:p>
    <w:p w14:paraId="16EC7FC3"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09EE0727" w14:textId="77777777" w:rsidR="00065D08" w:rsidRDefault="00B121D9">
      <w:pPr>
        <w:pStyle w:val="4"/>
        <w:spacing w:before="240" w:after="160" w:line="278" w:lineRule="auto"/>
      </w:pPr>
      <w:bookmarkStart w:id="20" w:name="_6adt2foh6bkw" w:colFirst="0" w:colLast="0"/>
      <w:bookmarkEnd w:id="20"/>
      <w:r>
        <w:t xml:space="preserve">2.3.7.1 Просмотр истории изменений свойства записи справочника </w:t>
      </w:r>
    </w:p>
    <w:p w14:paraId="0B951633"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71814A63" w14:textId="77777777" w:rsidR="00065D08" w:rsidRDefault="00B121D9">
      <w:pPr>
        <w:jc w:val="both"/>
      </w:pPr>
      <w:r>
        <w:t xml:space="preserve">Для просмотра истории изменений свойства записи справочника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080FAA16" w14:textId="77777777" w:rsidR="00065D08" w:rsidRDefault="00B121D9">
      <w:pPr>
        <w:pStyle w:val="3"/>
        <w:jc w:val="both"/>
        <w:rPr>
          <w:b/>
        </w:rPr>
      </w:pPr>
      <w:bookmarkStart w:id="21" w:name="_9qcai4cm9ewg" w:colFirst="0" w:colLast="0"/>
      <w:bookmarkEnd w:id="21"/>
      <w:r>
        <w:t>2.3.8 Чат по записи в справочнике (комментарии)</w:t>
      </w:r>
    </w:p>
    <w:p w14:paraId="5BFCB3AE" w14:textId="77777777" w:rsidR="00065D08" w:rsidRDefault="00B121D9">
      <w:pPr>
        <w:jc w:val="both"/>
      </w:pPr>
      <w:r>
        <w:t xml:space="preserve">Для обмена сообщениями по записи справочника между пользователями системы доступен </w:t>
      </w:r>
      <w:proofErr w:type="gramStart"/>
      <w:r>
        <w:t>чат  в</w:t>
      </w:r>
      <w:proofErr w:type="gramEnd"/>
      <w:r>
        <w:t xml:space="preserve"> карточке записи справочника на вкладке «Комментарии» (рис. 15). </w:t>
      </w:r>
    </w:p>
    <w:p w14:paraId="08860211" w14:textId="77777777" w:rsidR="00065D08" w:rsidRDefault="00B121D9">
      <w:pPr>
        <w:shd w:val="clear" w:color="auto" w:fill="FFFFFF"/>
        <w:spacing w:before="0" w:after="0"/>
        <w:jc w:val="both"/>
      </w:pPr>
      <w:r>
        <w:rPr>
          <w:noProof/>
        </w:rPr>
        <w:lastRenderedPageBreak/>
        <w:drawing>
          <wp:inline distT="114300" distB="114300" distL="114300" distR="114300" wp14:anchorId="2682A4D8" wp14:editId="7CFAC795">
            <wp:extent cx="5745600" cy="2819400"/>
            <wp:effectExtent l="12700" t="12700" r="12700" b="12700"/>
            <wp:docPr id="171"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809F037" w14:textId="77777777" w:rsidR="00065D08" w:rsidRDefault="00B121D9">
      <w:pPr>
        <w:spacing w:before="240" w:after="200" w:line="240" w:lineRule="auto"/>
        <w:jc w:val="center"/>
        <w:rPr>
          <w:i/>
          <w:color w:val="0E2841"/>
        </w:rPr>
      </w:pPr>
      <w:r>
        <w:rPr>
          <w:i/>
          <w:color w:val="0E2841"/>
        </w:rPr>
        <w:t>Рис. 15 Чат по карточке записи справочника</w:t>
      </w:r>
    </w:p>
    <w:p w14:paraId="50511DA2" w14:textId="77777777" w:rsidR="00065D08" w:rsidRDefault="00B121D9">
      <w:pPr>
        <w:jc w:val="both"/>
      </w:pPr>
      <w:r>
        <w:t xml:space="preserve">Действия, доступные пользователю на вкладке «Комментарии»,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52EABDC5" w14:textId="77777777" w:rsidR="00065D08" w:rsidRDefault="00B121D9">
      <w:pPr>
        <w:pStyle w:val="1"/>
        <w:jc w:val="both"/>
      </w:pPr>
      <w:bookmarkStart w:id="22" w:name="_qtygjs96cyf3" w:colFirst="0" w:colLast="0"/>
      <w:bookmarkEnd w:id="22"/>
      <w:r>
        <w:t xml:space="preserve">  3. Работа с пользовательской частью </w:t>
      </w:r>
      <w:proofErr w:type="spellStart"/>
      <w:r>
        <w:t>uCRM</w:t>
      </w:r>
      <w:proofErr w:type="spellEnd"/>
    </w:p>
    <w:p w14:paraId="127F1A51" w14:textId="77777777" w:rsidR="00065D08" w:rsidRDefault="00B121D9">
      <w:pPr>
        <w:jc w:val="both"/>
      </w:pPr>
      <w:r>
        <w:t xml:space="preserve">Работа с </w:t>
      </w:r>
      <w:proofErr w:type="spellStart"/>
      <w:r>
        <w:t>uCRM</w:t>
      </w:r>
      <w:proofErr w:type="spellEnd"/>
      <w:r>
        <w:t xml:space="preserve"> строится на разграничении ролей по ролевой модели, а также на настройках в профиле конкретного пользователя. Роль и настройки определяются администратором в административной части системы.</w:t>
      </w:r>
    </w:p>
    <w:p w14:paraId="3121508C" w14:textId="77777777" w:rsidR="00065D08" w:rsidRDefault="00B121D9">
      <w:pPr>
        <w:jc w:val="both"/>
      </w:pPr>
      <w:r>
        <w:t>Далее следует описание функционала системы с детализацией возможностей по каждому разделу.</w:t>
      </w:r>
    </w:p>
    <w:p w14:paraId="661BCA66" w14:textId="77777777" w:rsidR="00065D08" w:rsidRDefault="00B121D9">
      <w:pPr>
        <w:jc w:val="both"/>
      </w:pPr>
      <w:r>
        <w:t>Таблицы ролей и доступов, представленные в Приложениях 1 - 10, определяют, какие действия доступны пользователям в зависимости от их роли.</w:t>
      </w:r>
    </w:p>
    <w:p w14:paraId="53308617" w14:textId="77777777" w:rsidR="00065D08" w:rsidRDefault="00B121D9">
      <w:pPr>
        <w:pStyle w:val="2"/>
      </w:pPr>
      <w:bookmarkStart w:id="23" w:name="_thbq796k8tc7" w:colFirst="0" w:colLast="0"/>
      <w:bookmarkEnd w:id="23"/>
      <w:r>
        <w:lastRenderedPageBreak/>
        <w:t>3.1 Работа с главным меню</w:t>
      </w:r>
    </w:p>
    <w:p w14:paraId="079514CC" w14:textId="77777777" w:rsidR="00065D08" w:rsidRDefault="00B121D9">
      <w:pPr>
        <w:jc w:val="both"/>
      </w:pPr>
      <w:r>
        <w:t xml:space="preserve">При входе пользователя в систему происходит переход на Начальную страницу </w:t>
      </w:r>
      <w:proofErr w:type="spellStart"/>
      <w:r>
        <w:t>uCRM</w:t>
      </w:r>
      <w:proofErr w:type="spellEnd"/>
      <w:r>
        <w:t xml:space="preserve"> (рис. 16), где отображаются разделы системы, доступные данному пользователю в зависимости от его роли.</w:t>
      </w:r>
    </w:p>
    <w:p w14:paraId="7D4B93EC" w14:textId="77777777" w:rsidR="00065D08" w:rsidRDefault="00B121D9">
      <w:pPr>
        <w:jc w:val="center"/>
      </w:pPr>
      <w:r>
        <w:rPr>
          <w:noProof/>
        </w:rPr>
        <w:drawing>
          <wp:inline distT="114300" distB="114300" distL="114300" distR="114300" wp14:anchorId="3BC7AC85" wp14:editId="76323ADD">
            <wp:extent cx="5745600" cy="2819400"/>
            <wp:effectExtent l="12700" t="12700" r="12700" b="12700"/>
            <wp:docPr id="382"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2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5776BF51" w14:textId="77777777" w:rsidR="00065D08" w:rsidRDefault="00B121D9">
      <w:pPr>
        <w:spacing w:before="240" w:after="200" w:line="240" w:lineRule="auto"/>
        <w:jc w:val="center"/>
      </w:pPr>
      <w:r>
        <w:rPr>
          <w:i/>
          <w:color w:val="0E2841"/>
        </w:rPr>
        <w:t>Рис. 16 Начальная страница</w:t>
      </w:r>
    </w:p>
    <w:p w14:paraId="01966690" w14:textId="77777777" w:rsidR="00065D08" w:rsidRDefault="00B121D9">
      <w:pPr>
        <w:jc w:val="both"/>
      </w:pPr>
      <w:r>
        <w:t>Переход в нужный раздел возможен либо по нажатию кнопки с одноименным названием раздела на начальной странице, либо через главное (боковое) меню приложения (рис. 17).</w:t>
      </w:r>
    </w:p>
    <w:p w14:paraId="01E95784" w14:textId="77777777" w:rsidR="00065D08" w:rsidRDefault="00B121D9">
      <w:pPr>
        <w:jc w:val="both"/>
      </w:pPr>
      <w:r>
        <w:rPr>
          <w:noProof/>
        </w:rPr>
        <w:lastRenderedPageBreak/>
        <w:drawing>
          <wp:inline distT="114300" distB="114300" distL="114300" distR="114300" wp14:anchorId="0009143E" wp14:editId="775A4DFC">
            <wp:extent cx="5745600" cy="2819400"/>
            <wp:effectExtent l="12700" t="12700" r="12700" b="12700"/>
            <wp:docPr id="311"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2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FCF1514" w14:textId="77777777" w:rsidR="00065D08" w:rsidRDefault="00B121D9">
      <w:pPr>
        <w:spacing w:before="240" w:after="200" w:line="240" w:lineRule="auto"/>
        <w:jc w:val="center"/>
        <w:rPr>
          <w:i/>
          <w:color w:val="0E2841"/>
        </w:rPr>
      </w:pPr>
      <w:r>
        <w:rPr>
          <w:i/>
          <w:color w:val="0E2841"/>
        </w:rPr>
        <w:t>Рис. 17 Главное меню</w:t>
      </w:r>
    </w:p>
    <w:p w14:paraId="76689975" w14:textId="77777777" w:rsidR="00065D08" w:rsidRDefault="00B121D9">
      <w:pPr>
        <w:spacing w:before="240" w:after="200"/>
        <w:jc w:val="both"/>
        <w:rPr>
          <w:color w:val="0E2841"/>
        </w:rPr>
      </w:pPr>
      <w:r>
        <w:rPr>
          <w:color w:val="0E2841"/>
        </w:rPr>
        <w:t>При необходимости боковое меню можно свернуть, нажав на кнопку со стрелками (рис. 18).  После нажатия направление стрелок на кнопке меняется. Для раскрытия бокового меню следует нажать на кнопку повторно.</w:t>
      </w:r>
    </w:p>
    <w:p w14:paraId="25D41278" w14:textId="77777777" w:rsidR="00065D08" w:rsidRDefault="00B121D9">
      <w:pPr>
        <w:spacing w:before="240" w:after="200"/>
        <w:jc w:val="both"/>
        <w:rPr>
          <w:color w:val="0E2841"/>
        </w:rPr>
      </w:pPr>
      <w:r>
        <w:rPr>
          <w:noProof/>
          <w:color w:val="0E2841"/>
        </w:rPr>
        <w:drawing>
          <wp:inline distT="114300" distB="114300" distL="114300" distR="114300" wp14:anchorId="5E6EB6FB" wp14:editId="586E9B2A">
            <wp:extent cx="5745600" cy="2819400"/>
            <wp:effectExtent l="12700" t="12700" r="12700" b="12700"/>
            <wp:docPr id="237"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53D54DE6" w14:textId="77777777" w:rsidR="00065D08" w:rsidRDefault="00B121D9">
      <w:pPr>
        <w:spacing w:before="240" w:after="200"/>
        <w:jc w:val="center"/>
        <w:rPr>
          <w:i/>
          <w:color w:val="0E2841"/>
        </w:rPr>
      </w:pPr>
      <w:r>
        <w:rPr>
          <w:i/>
          <w:color w:val="0E2841"/>
        </w:rPr>
        <w:t>Рис. 18 Кнопка скрытия/раскрытия бокового меню</w:t>
      </w:r>
    </w:p>
    <w:p w14:paraId="391A5542" w14:textId="77777777" w:rsidR="00065D08" w:rsidRDefault="00B121D9">
      <w:pPr>
        <w:pStyle w:val="3"/>
        <w:spacing w:before="240" w:after="200"/>
        <w:jc w:val="both"/>
      </w:pPr>
      <w:bookmarkStart w:id="24" w:name="_6ymgccooulw9" w:colFirst="0" w:colLast="0"/>
      <w:bookmarkEnd w:id="24"/>
      <w:r>
        <w:lastRenderedPageBreak/>
        <w:t>3.1.1 Работа с профилем пользователя</w:t>
      </w:r>
    </w:p>
    <w:p w14:paraId="4245A39C" w14:textId="77777777" w:rsidR="00065D08" w:rsidRDefault="00B121D9">
      <w:pPr>
        <w:pStyle w:val="4"/>
      </w:pPr>
      <w:bookmarkStart w:id="25" w:name="_u0qwxif7basu" w:colFirst="0" w:colLast="0"/>
      <w:bookmarkEnd w:id="25"/>
      <w:r>
        <w:t>3.1.1.1 Системные настройки</w:t>
      </w:r>
    </w:p>
    <w:p w14:paraId="04A28153" w14:textId="77777777" w:rsidR="00065D08" w:rsidRDefault="00B121D9">
      <w:pPr>
        <w:spacing w:before="240" w:after="200"/>
        <w:jc w:val="both"/>
        <w:rPr>
          <w:color w:val="0E2841"/>
        </w:rPr>
      </w:pPr>
      <w:r>
        <w:rPr>
          <w:color w:val="0E2841"/>
        </w:rPr>
        <w:t>Для удобства работы пользователя добавлена возможность персональных настроек. Для перехода к персональным настройкам необходимо нажать на область информации о пользователе и выбрать действие «Настройки» (рис. 19).</w:t>
      </w:r>
    </w:p>
    <w:p w14:paraId="694804F9" w14:textId="77777777" w:rsidR="00065D08" w:rsidRDefault="00B121D9">
      <w:pPr>
        <w:spacing w:before="240" w:after="200"/>
        <w:jc w:val="center"/>
        <w:rPr>
          <w:color w:val="0E2841"/>
        </w:rPr>
      </w:pPr>
      <w:r>
        <w:rPr>
          <w:noProof/>
          <w:color w:val="0E2841"/>
        </w:rPr>
        <w:drawing>
          <wp:inline distT="114300" distB="114300" distL="114300" distR="114300" wp14:anchorId="26438E40" wp14:editId="08B4E79F">
            <wp:extent cx="3857512" cy="3505666"/>
            <wp:effectExtent l="12700" t="12700" r="12700" b="12700"/>
            <wp:docPr id="11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8" cstate="print"/>
                    <a:srcRect/>
                    <a:stretch>
                      <a:fillRect/>
                    </a:stretch>
                  </pic:blipFill>
                  <pic:spPr>
                    <a:xfrm>
                      <a:off x="0" y="0"/>
                      <a:ext cx="3857512" cy="3505666"/>
                    </a:xfrm>
                    <a:prstGeom prst="rect">
                      <a:avLst/>
                    </a:prstGeom>
                    <a:ln w="12700">
                      <a:solidFill>
                        <a:srgbClr val="000000"/>
                      </a:solidFill>
                      <a:prstDash val="solid"/>
                    </a:ln>
                  </pic:spPr>
                </pic:pic>
              </a:graphicData>
            </a:graphic>
          </wp:inline>
        </w:drawing>
      </w:r>
    </w:p>
    <w:p w14:paraId="0AF3AAAA" w14:textId="77777777" w:rsidR="00065D08" w:rsidRDefault="00B121D9">
      <w:pPr>
        <w:spacing w:before="240" w:after="200"/>
        <w:jc w:val="center"/>
        <w:rPr>
          <w:color w:val="0E2841"/>
        </w:rPr>
      </w:pPr>
      <w:r>
        <w:rPr>
          <w:i/>
          <w:color w:val="0E2841"/>
        </w:rPr>
        <w:t>Рис. 19 Кнопка для перехода к персональным настройкам пользователя</w:t>
      </w:r>
    </w:p>
    <w:p w14:paraId="40E6E5F1" w14:textId="77777777" w:rsidR="00065D08" w:rsidRDefault="00B121D9">
      <w:pPr>
        <w:spacing w:before="240" w:after="200"/>
        <w:jc w:val="both"/>
        <w:rPr>
          <w:color w:val="0E2841"/>
        </w:rPr>
      </w:pPr>
      <w:r>
        <w:rPr>
          <w:color w:val="0E2841"/>
        </w:rPr>
        <w:t xml:space="preserve">В настройках пользователя можно изменить тему интерфейса. Для смены темы необходимо выбрать нужную в поле </w:t>
      </w:r>
      <w:r>
        <w:t>«Тема» (рис. 20).</w:t>
      </w:r>
    </w:p>
    <w:p w14:paraId="75103281" w14:textId="77777777" w:rsidR="00065D08" w:rsidRDefault="00B121D9">
      <w:pPr>
        <w:spacing w:before="240" w:after="200"/>
        <w:jc w:val="both"/>
        <w:rPr>
          <w:color w:val="0E2841"/>
        </w:rPr>
      </w:pPr>
      <w:r>
        <w:rPr>
          <w:noProof/>
          <w:color w:val="0E2841"/>
        </w:rPr>
        <w:lastRenderedPageBreak/>
        <w:drawing>
          <wp:inline distT="114300" distB="114300" distL="114300" distR="114300" wp14:anchorId="1F268559" wp14:editId="23D65EDB">
            <wp:extent cx="5745600" cy="3225800"/>
            <wp:effectExtent l="12700" t="12700" r="12700" b="12700"/>
            <wp:docPr id="307"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29" cstate="print"/>
                    <a:srcRect/>
                    <a:stretch>
                      <a:fillRect/>
                    </a:stretch>
                  </pic:blipFill>
                  <pic:spPr>
                    <a:xfrm>
                      <a:off x="0" y="0"/>
                      <a:ext cx="5745600" cy="3225800"/>
                    </a:xfrm>
                    <a:prstGeom prst="rect">
                      <a:avLst/>
                    </a:prstGeom>
                    <a:ln w="12700">
                      <a:solidFill>
                        <a:srgbClr val="000000"/>
                      </a:solidFill>
                      <a:prstDash val="solid"/>
                    </a:ln>
                  </pic:spPr>
                </pic:pic>
              </a:graphicData>
            </a:graphic>
          </wp:inline>
        </w:drawing>
      </w:r>
    </w:p>
    <w:p w14:paraId="096E648B" w14:textId="77777777" w:rsidR="00065D08" w:rsidRDefault="00B121D9">
      <w:pPr>
        <w:spacing w:before="240" w:after="200"/>
        <w:jc w:val="center"/>
        <w:rPr>
          <w:i/>
          <w:color w:val="0E2841"/>
        </w:rPr>
      </w:pPr>
      <w:r>
        <w:rPr>
          <w:i/>
          <w:color w:val="0E2841"/>
        </w:rPr>
        <w:t>Рис. 20 Настройки пользователя</w:t>
      </w:r>
    </w:p>
    <w:p w14:paraId="6B13EEB4" w14:textId="77777777" w:rsidR="00065D08" w:rsidRDefault="00B121D9">
      <w:pPr>
        <w:spacing w:before="240" w:after="200"/>
        <w:jc w:val="both"/>
        <w:rPr>
          <w:color w:val="0E2841"/>
        </w:rPr>
      </w:pPr>
      <w:r>
        <w:rPr>
          <w:color w:val="0E2841"/>
        </w:rPr>
        <w:t xml:space="preserve">Также в системе предусмотрен функционал закрепления нужных настроек для быстрого доступа в меню пользователя. </w:t>
      </w:r>
    </w:p>
    <w:p w14:paraId="76B950CB" w14:textId="77777777" w:rsidR="00065D08" w:rsidRDefault="00B121D9">
      <w:pPr>
        <w:spacing w:before="240" w:after="200"/>
        <w:jc w:val="both"/>
        <w:rPr>
          <w:color w:val="0E2841"/>
        </w:rPr>
      </w:pPr>
      <w:r>
        <w:rPr>
          <w:color w:val="0E2841"/>
        </w:rPr>
        <w:t xml:space="preserve">Для закрепления необходимо нажать на кнопку </w:t>
      </w:r>
      <w:r>
        <w:t xml:space="preserve">«Закрепить» </w:t>
      </w:r>
      <w:r>
        <w:rPr>
          <w:color w:val="0E2841"/>
        </w:rPr>
        <w:t>рядом с настройкой в списке системных настроек (рис. 21). После нажатия кнопка станет темно-серой, а выбранные для закрепления настройки добавятся в окно профиля пользователя (рис. 22).</w:t>
      </w:r>
    </w:p>
    <w:p w14:paraId="3E5D810B" w14:textId="77777777" w:rsidR="00065D08" w:rsidRDefault="00B121D9">
      <w:pPr>
        <w:spacing w:before="240" w:after="200"/>
        <w:jc w:val="center"/>
        <w:rPr>
          <w:color w:val="0E2841"/>
        </w:rPr>
      </w:pPr>
      <w:r>
        <w:rPr>
          <w:noProof/>
          <w:color w:val="0E2841"/>
        </w:rPr>
        <w:lastRenderedPageBreak/>
        <w:drawing>
          <wp:inline distT="114300" distB="114300" distL="114300" distR="114300" wp14:anchorId="7201C1E2" wp14:editId="4878027F">
            <wp:extent cx="4514737" cy="3234439"/>
            <wp:effectExtent l="12700" t="12700" r="12700" b="12700"/>
            <wp:docPr id="14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0" cstate="print"/>
                    <a:srcRect/>
                    <a:stretch>
                      <a:fillRect/>
                    </a:stretch>
                  </pic:blipFill>
                  <pic:spPr>
                    <a:xfrm>
                      <a:off x="0" y="0"/>
                      <a:ext cx="4514737" cy="3234439"/>
                    </a:xfrm>
                    <a:prstGeom prst="rect">
                      <a:avLst/>
                    </a:prstGeom>
                    <a:ln w="12700">
                      <a:solidFill>
                        <a:srgbClr val="000000"/>
                      </a:solidFill>
                      <a:prstDash val="solid"/>
                    </a:ln>
                  </pic:spPr>
                </pic:pic>
              </a:graphicData>
            </a:graphic>
          </wp:inline>
        </w:drawing>
      </w:r>
    </w:p>
    <w:p w14:paraId="242C623B" w14:textId="77777777" w:rsidR="00065D08" w:rsidRDefault="00B121D9">
      <w:pPr>
        <w:spacing w:before="240" w:after="200"/>
        <w:jc w:val="center"/>
        <w:rPr>
          <w:i/>
          <w:color w:val="0E2841"/>
        </w:rPr>
      </w:pPr>
      <w:r>
        <w:rPr>
          <w:i/>
          <w:color w:val="0E2841"/>
        </w:rPr>
        <w:t>Рис. 21 Кнопка для закрепления настроек в меню пользователя</w:t>
      </w:r>
    </w:p>
    <w:p w14:paraId="55C1461A" w14:textId="77777777" w:rsidR="00065D08" w:rsidRDefault="00B121D9">
      <w:pPr>
        <w:spacing w:before="240" w:after="200"/>
        <w:jc w:val="center"/>
        <w:rPr>
          <w:color w:val="0E2841"/>
        </w:rPr>
      </w:pPr>
      <w:r>
        <w:rPr>
          <w:noProof/>
          <w:color w:val="0E2841"/>
        </w:rPr>
        <w:drawing>
          <wp:inline distT="114300" distB="114300" distL="114300" distR="114300" wp14:anchorId="3F04A4AB" wp14:editId="302E087E">
            <wp:extent cx="4505212" cy="3115545"/>
            <wp:effectExtent l="12700" t="12700" r="12700" b="12700"/>
            <wp:docPr id="18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31" cstate="print"/>
                    <a:srcRect/>
                    <a:stretch>
                      <a:fillRect/>
                    </a:stretch>
                  </pic:blipFill>
                  <pic:spPr>
                    <a:xfrm>
                      <a:off x="0" y="0"/>
                      <a:ext cx="4505212" cy="3115545"/>
                    </a:xfrm>
                    <a:prstGeom prst="rect">
                      <a:avLst/>
                    </a:prstGeom>
                    <a:ln w="12700">
                      <a:solidFill>
                        <a:srgbClr val="000000"/>
                      </a:solidFill>
                      <a:prstDash val="solid"/>
                    </a:ln>
                  </pic:spPr>
                </pic:pic>
              </a:graphicData>
            </a:graphic>
          </wp:inline>
        </w:drawing>
      </w:r>
    </w:p>
    <w:p w14:paraId="72AB3706" w14:textId="77777777" w:rsidR="00065D08" w:rsidRDefault="00B121D9">
      <w:pPr>
        <w:spacing w:before="240" w:after="200"/>
        <w:jc w:val="center"/>
        <w:rPr>
          <w:i/>
          <w:color w:val="0E2841"/>
        </w:rPr>
      </w:pPr>
      <w:r>
        <w:rPr>
          <w:i/>
          <w:color w:val="0E2841"/>
        </w:rPr>
        <w:t>Рис. 22 Меню пользователя с закрепленными настройками</w:t>
      </w:r>
    </w:p>
    <w:p w14:paraId="2D6ACA61" w14:textId="77777777" w:rsidR="00065D08" w:rsidRDefault="00B121D9">
      <w:pPr>
        <w:spacing w:before="240" w:after="200"/>
        <w:jc w:val="both"/>
        <w:rPr>
          <w:color w:val="0E2841"/>
        </w:rPr>
      </w:pPr>
      <w:r>
        <w:rPr>
          <w:color w:val="0E2841"/>
        </w:rPr>
        <w:t>Открепить настройки можно 2 способами:</w:t>
      </w:r>
    </w:p>
    <w:p w14:paraId="74E2C5F9" w14:textId="77777777" w:rsidR="00065D08" w:rsidRDefault="00B121D9">
      <w:pPr>
        <w:numPr>
          <w:ilvl w:val="0"/>
          <w:numId w:val="58"/>
        </w:numPr>
        <w:spacing w:before="240" w:after="0"/>
        <w:jc w:val="both"/>
        <w:rPr>
          <w:color w:val="0E2841"/>
        </w:rPr>
      </w:pPr>
      <w:r>
        <w:rPr>
          <w:color w:val="0E2841"/>
        </w:rPr>
        <w:lastRenderedPageBreak/>
        <w:t xml:space="preserve">нажать на кнопку </w:t>
      </w:r>
      <w:r>
        <w:t xml:space="preserve">«Открепить» </w:t>
      </w:r>
      <w:r>
        <w:rPr>
          <w:color w:val="0E2841"/>
        </w:rPr>
        <w:t>в разделе с настройками пользователя (рис. 21)</w:t>
      </w:r>
    </w:p>
    <w:p w14:paraId="3AD1E063" w14:textId="77777777" w:rsidR="00065D08" w:rsidRDefault="00B121D9">
      <w:pPr>
        <w:numPr>
          <w:ilvl w:val="0"/>
          <w:numId w:val="58"/>
        </w:numPr>
        <w:spacing w:before="0" w:after="200"/>
        <w:jc w:val="both"/>
        <w:rPr>
          <w:color w:val="0E2841"/>
        </w:rPr>
      </w:pPr>
      <w:r>
        <w:rPr>
          <w:color w:val="0E2841"/>
        </w:rPr>
        <w:t xml:space="preserve">навести курсор на настройку в меню пользователя и нажать на кнопку </w:t>
      </w:r>
      <w:r>
        <w:t xml:space="preserve">«Открепить» </w:t>
      </w:r>
      <w:r>
        <w:rPr>
          <w:color w:val="0E2841"/>
        </w:rPr>
        <w:t>(рис. 23).</w:t>
      </w:r>
    </w:p>
    <w:p w14:paraId="209A046B" w14:textId="77777777" w:rsidR="00065D08" w:rsidRDefault="00B121D9">
      <w:pPr>
        <w:spacing w:before="240" w:after="200"/>
        <w:jc w:val="center"/>
        <w:rPr>
          <w:color w:val="0E2841"/>
        </w:rPr>
      </w:pPr>
      <w:r>
        <w:rPr>
          <w:noProof/>
          <w:color w:val="0E2841"/>
        </w:rPr>
        <w:drawing>
          <wp:inline distT="114300" distB="114300" distL="114300" distR="114300" wp14:anchorId="7108917A" wp14:editId="70C1EF00">
            <wp:extent cx="4610213" cy="2851757"/>
            <wp:effectExtent l="12700" t="12700" r="12700" b="12700"/>
            <wp:docPr id="14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32" cstate="print"/>
                    <a:srcRect/>
                    <a:stretch>
                      <a:fillRect/>
                    </a:stretch>
                  </pic:blipFill>
                  <pic:spPr>
                    <a:xfrm>
                      <a:off x="0" y="0"/>
                      <a:ext cx="4610213" cy="2851757"/>
                    </a:xfrm>
                    <a:prstGeom prst="rect">
                      <a:avLst/>
                    </a:prstGeom>
                    <a:ln w="12700">
                      <a:solidFill>
                        <a:srgbClr val="000000"/>
                      </a:solidFill>
                      <a:prstDash val="solid"/>
                    </a:ln>
                  </pic:spPr>
                </pic:pic>
              </a:graphicData>
            </a:graphic>
          </wp:inline>
        </w:drawing>
      </w:r>
    </w:p>
    <w:p w14:paraId="4FA8372A" w14:textId="77777777" w:rsidR="00065D08" w:rsidRDefault="00B121D9">
      <w:pPr>
        <w:spacing w:before="240" w:after="200"/>
        <w:jc w:val="center"/>
        <w:rPr>
          <w:i/>
          <w:color w:val="0E2841"/>
        </w:rPr>
      </w:pPr>
      <w:r>
        <w:rPr>
          <w:i/>
          <w:color w:val="0E2841"/>
        </w:rPr>
        <w:t>Рис. 23 Кнопка для открепления настроек из меню пользователя</w:t>
      </w:r>
    </w:p>
    <w:p w14:paraId="03592C3D" w14:textId="77777777" w:rsidR="00065D08" w:rsidRDefault="00B121D9">
      <w:pPr>
        <w:pStyle w:val="2"/>
      </w:pPr>
      <w:bookmarkStart w:id="26" w:name="_us46ifi47wpy" w:colFirst="0" w:colLast="0"/>
      <w:bookmarkEnd w:id="26"/>
      <w:r>
        <w:t>3.2 Работа с рейсами</w:t>
      </w:r>
    </w:p>
    <w:p w14:paraId="0F02DBCE" w14:textId="77777777" w:rsidR="00065D08" w:rsidRDefault="00B121D9">
      <w:pPr>
        <w:spacing w:before="240"/>
        <w:jc w:val="both"/>
      </w:pPr>
      <w:r>
        <w:t xml:space="preserve">Рейс является центральной сущностью системы и представляет собой комплекс работ </w:t>
      </w:r>
      <w:r w:rsidR="006172B7">
        <w:t xml:space="preserve">и услуг по </w:t>
      </w:r>
      <w:r w:rsidR="00C470BA">
        <w:t xml:space="preserve">технологическому контролю </w:t>
      </w:r>
      <w:proofErr w:type="gramStart"/>
      <w:r w:rsidR="00C470BA">
        <w:t xml:space="preserve">наземного </w:t>
      </w:r>
      <w:r>
        <w:t xml:space="preserve"> обслуживани</w:t>
      </w:r>
      <w:r w:rsidR="00C470BA">
        <w:t>я</w:t>
      </w:r>
      <w:proofErr w:type="gramEnd"/>
      <w:r>
        <w:t xml:space="preserve"> воздушного судна (ВС), выполняемый в рамках обслуживания конкретного рейса авиакомпании. Данная сущность служит ключевым объектом системы, который консолидирует все связанные с обслуживанием ВС процессы и информацию.</w:t>
      </w:r>
    </w:p>
    <w:p w14:paraId="7BB737C9" w14:textId="77777777" w:rsidR="00065D08" w:rsidRDefault="00065D08">
      <w:pPr>
        <w:spacing w:before="240"/>
        <w:jc w:val="both"/>
      </w:pPr>
    </w:p>
    <w:p w14:paraId="3EE424F0" w14:textId="77777777" w:rsidR="00065D08" w:rsidRDefault="00B121D9">
      <w:pPr>
        <w:spacing w:before="240"/>
        <w:jc w:val="both"/>
      </w:pPr>
      <w:r>
        <w:lastRenderedPageBreak/>
        <w:t>В структуру рейса входят услуги, сформированные на основании пакета обслуживания соответствующей авиакомпании. Под услугой понимается отдельная работа, выполняемая обслуживающим персоналом.</w:t>
      </w:r>
    </w:p>
    <w:p w14:paraId="5169DC09" w14:textId="77777777" w:rsidR="00065D08" w:rsidRDefault="00B121D9">
      <w:pPr>
        <w:jc w:val="both"/>
      </w:pPr>
      <w:r>
        <w:t xml:space="preserve">Для созданного рейса определяется набор услуг, далее работы по услугам распределяются между ответственными службами, затем исполнителями служб фиксируется старт работ, проводятся работы, фиксируется окончание работ, после чего  проводится  проверка выполненных работ по рейсу.  </w:t>
      </w:r>
    </w:p>
    <w:p w14:paraId="652B1EBB" w14:textId="77777777" w:rsidR="00065D08" w:rsidRDefault="00B121D9">
      <w:pPr>
        <w:jc w:val="both"/>
      </w:pPr>
      <w:r>
        <w:t>Таким образом обеспечивается сквозной учет и управление всеми этапами технического обслуживания — от планирования до завершения работ по рейсу.</w:t>
      </w:r>
    </w:p>
    <w:p w14:paraId="4246E77E" w14:textId="77777777" w:rsidR="00065D08" w:rsidRDefault="00B121D9">
      <w:pPr>
        <w:jc w:val="both"/>
      </w:pPr>
      <w:r>
        <w:t>Перечень доступных действий в разделе «Рейсы»:</w:t>
      </w:r>
    </w:p>
    <w:p w14:paraId="352B9468" w14:textId="77777777" w:rsidR="00065D08" w:rsidRDefault="00B121D9">
      <w:pPr>
        <w:numPr>
          <w:ilvl w:val="0"/>
          <w:numId w:val="44"/>
        </w:numPr>
        <w:spacing w:after="0"/>
        <w:jc w:val="both"/>
      </w:pPr>
      <w:r>
        <w:t>просмотр списка рейсов;</w:t>
      </w:r>
    </w:p>
    <w:p w14:paraId="63E92622" w14:textId="77777777" w:rsidR="00065D08" w:rsidRDefault="00B121D9">
      <w:pPr>
        <w:numPr>
          <w:ilvl w:val="0"/>
          <w:numId w:val="44"/>
        </w:numPr>
        <w:spacing w:before="0" w:after="0"/>
        <w:jc w:val="both"/>
      </w:pPr>
      <w:r>
        <w:t>поиск и фильтрация рейсов;</w:t>
      </w:r>
    </w:p>
    <w:p w14:paraId="0268C3B7" w14:textId="77777777" w:rsidR="00065D08" w:rsidRDefault="00B121D9">
      <w:pPr>
        <w:numPr>
          <w:ilvl w:val="0"/>
          <w:numId w:val="44"/>
        </w:numPr>
        <w:spacing w:before="0" w:after="0"/>
        <w:jc w:val="both"/>
      </w:pPr>
      <w:r>
        <w:t>добавление нового рейса;</w:t>
      </w:r>
    </w:p>
    <w:p w14:paraId="08290366" w14:textId="77777777" w:rsidR="00065D08" w:rsidRDefault="00B121D9">
      <w:pPr>
        <w:numPr>
          <w:ilvl w:val="0"/>
          <w:numId w:val="44"/>
        </w:numPr>
        <w:spacing w:before="0" w:after="0"/>
        <w:jc w:val="both"/>
      </w:pPr>
      <w:r>
        <w:t>редактирование существующих рейсов (информации по рейсу, набора услуг и др.);</w:t>
      </w:r>
    </w:p>
    <w:p w14:paraId="28741136" w14:textId="77777777" w:rsidR="00065D08" w:rsidRDefault="00B121D9">
      <w:pPr>
        <w:numPr>
          <w:ilvl w:val="0"/>
          <w:numId w:val="44"/>
        </w:numPr>
        <w:spacing w:before="0" w:after="0"/>
        <w:jc w:val="both"/>
      </w:pPr>
      <w:r>
        <w:t>прикрепление к рейсу файлов;</w:t>
      </w:r>
    </w:p>
    <w:p w14:paraId="07C51516" w14:textId="77777777" w:rsidR="00065D08" w:rsidRDefault="00B121D9">
      <w:pPr>
        <w:numPr>
          <w:ilvl w:val="0"/>
          <w:numId w:val="44"/>
        </w:numPr>
        <w:spacing w:before="0" w:after="0"/>
        <w:jc w:val="both"/>
      </w:pPr>
      <w:r>
        <w:t>комментирование рейса;</w:t>
      </w:r>
    </w:p>
    <w:p w14:paraId="2EC6945E" w14:textId="77777777" w:rsidR="00065D08" w:rsidRDefault="00B121D9">
      <w:pPr>
        <w:numPr>
          <w:ilvl w:val="0"/>
          <w:numId w:val="44"/>
        </w:numPr>
        <w:spacing w:before="0" w:after="0"/>
        <w:jc w:val="both"/>
      </w:pPr>
      <w:r>
        <w:t>просмотр истории изменений рейса;</w:t>
      </w:r>
    </w:p>
    <w:p w14:paraId="1336B228" w14:textId="77777777" w:rsidR="00065D08" w:rsidRDefault="00B121D9">
      <w:pPr>
        <w:numPr>
          <w:ilvl w:val="0"/>
          <w:numId w:val="44"/>
        </w:numPr>
        <w:spacing w:before="0" w:after="0"/>
        <w:jc w:val="both"/>
      </w:pPr>
      <w:r>
        <w:t>печать карты СОПП;</w:t>
      </w:r>
    </w:p>
    <w:p w14:paraId="345D55C0" w14:textId="77777777" w:rsidR="00065D08" w:rsidRDefault="00B121D9">
      <w:pPr>
        <w:numPr>
          <w:ilvl w:val="0"/>
          <w:numId w:val="44"/>
        </w:numPr>
        <w:spacing w:before="0" w:after="0"/>
        <w:jc w:val="both"/>
      </w:pPr>
      <w:r>
        <w:t>экспорт данных по рейсам;</w:t>
      </w:r>
    </w:p>
    <w:p w14:paraId="7BAF8532" w14:textId="77777777" w:rsidR="00065D08" w:rsidRDefault="00B121D9">
      <w:pPr>
        <w:numPr>
          <w:ilvl w:val="0"/>
          <w:numId w:val="44"/>
        </w:numPr>
        <w:spacing w:before="0"/>
        <w:jc w:val="both"/>
      </w:pPr>
      <w:r>
        <w:t>выгрузка отчетов по рейсам.</w:t>
      </w:r>
    </w:p>
    <w:p w14:paraId="1795BA94" w14:textId="77777777" w:rsidR="00065D08" w:rsidRDefault="00B121D9">
      <w:pPr>
        <w:jc w:val="both"/>
      </w:pPr>
      <w:r>
        <w:t xml:space="preserve">Ролевая модель работы с рейсами представлена в </w:t>
      </w:r>
      <w:hyperlink w:anchor="_vhnkgjj9oi3h">
        <w:r>
          <w:rPr>
            <w:color w:val="1155CC"/>
            <w:u w:val="single"/>
          </w:rPr>
          <w:t>Приложении 2</w:t>
        </w:r>
      </w:hyperlink>
      <w:r>
        <w:t>.</w:t>
      </w:r>
    </w:p>
    <w:p w14:paraId="66236EBE" w14:textId="77777777" w:rsidR="00065D08" w:rsidRDefault="00B121D9">
      <w:pPr>
        <w:pStyle w:val="3"/>
        <w:spacing w:before="240" w:after="160" w:line="278" w:lineRule="auto"/>
      </w:pPr>
      <w:bookmarkStart w:id="27" w:name="_epxv7uh719zg" w:colFirst="0" w:colLast="0"/>
      <w:bookmarkEnd w:id="27"/>
      <w:r>
        <w:lastRenderedPageBreak/>
        <w:t>3.2.1 Просмотр списка рейсов</w:t>
      </w:r>
    </w:p>
    <w:p w14:paraId="785C6AF4" w14:textId="77777777" w:rsidR="00065D08" w:rsidRDefault="00B121D9">
      <w:pPr>
        <w:spacing w:before="240"/>
        <w:jc w:val="both"/>
      </w:pPr>
      <w:r>
        <w:t>Список рейсов состоит из рейсов, созданных системой автоматически при получении расписания из внешнего источника данных, а также из рейсов, добавленных пользователями с доступом к созданию рейсов вручную.</w:t>
      </w:r>
    </w:p>
    <w:p w14:paraId="0C7FFD1E" w14:textId="77777777" w:rsidR="00065D08" w:rsidRDefault="00B121D9">
      <w:pPr>
        <w:spacing w:before="240"/>
        <w:jc w:val="both"/>
      </w:pPr>
      <w:r>
        <w:t>Для просмотра списка рейсов доступен раздел «Рейсы»  в навигационном меню (рис. 24).</w:t>
      </w:r>
    </w:p>
    <w:p w14:paraId="251E1FB9" w14:textId="77777777" w:rsidR="00065D08" w:rsidRDefault="00B121D9">
      <w:pPr>
        <w:jc w:val="center"/>
        <w:rPr>
          <w:color w:val="FF0000"/>
        </w:rPr>
      </w:pPr>
      <w:r>
        <w:rPr>
          <w:noProof/>
          <w:color w:val="FF0000"/>
        </w:rPr>
        <w:drawing>
          <wp:inline distT="114300" distB="114300" distL="114300" distR="114300" wp14:anchorId="5AFAD29A" wp14:editId="636E44AC">
            <wp:extent cx="5745600" cy="2832100"/>
            <wp:effectExtent l="12700" t="12700" r="12700" b="12700"/>
            <wp:docPr id="14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0FB3BC0D" w14:textId="77777777" w:rsidR="00065D08" w:rsidRDefault="00B121D9">
      <w:pPr>
        <w:spacing w:before="240" w:after="200" w:line="240" w:lineRule="auto"/>
        <w:jc w:val="center"/>
        <w:rPr>
          <w:i/>
          <w:color w:val="0E2841"/>
        </w:rPr>
      </w:pPr>
      <w:r>
        <w:rPr>
          <w:i/>
          <w:color w:val="0E2841"/>
        </w:rPr>
        <w:t>Рис. 24 Рейсы</w:t>
      </w:r>
    </w:p>
    <w:p w14:paraId="7D41E8E7" w14:textId="77777777" w:rsidR="00065D08" w:rsidRDefault="00B121D9">
      <w:pPr>
        <w:spacing w:before="240"/>
        <w:jc w:val="both"/>
      </w:pPr>
      <w:r>
        <w:t xml:space="preserve">Список рейсов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6490F03C" w14:textId="77777777" w:rsidR="00065D08" w:rsidRDefault="00B121D9">
      <w:pPr>
        <w:spacing w:before="240"/>
        <w:jc w:val="both"/>
      </w:pPr>
      <w:r>
        <w:t>Для смены вида списка необходимо:</w:t>
      </w:r>
    </w:p>
    <w:p w14:paraId="275D13A0" w14:textId="77777777" w:rsidR="00065D08" w:rsidRDefault="00B121D9">
      <w:pPr>
        <w:numPr>
          <w:ilvl w:val="0"/>
          <w:numId w:val="57"/>
        </w:numPr>
        <w:spacing w:before="240" w:after="0"/>
        <w:jc w:val="both"/>
      </w:pPr>
      <w:r>
        <w:t>Открыть панель фильтров (рис. 25).</w:t>
      </w:r>
    </w:p>
    <w:p w14:paraId="38C6B532" w14:textId="77777777" w:rsidR="00065D08" w:rsidRDefault="00B121D9">
      <w:pPr>
        <w:numPr>
          <w:ilvl w:val="0"/>
          <w:numId w:val="57"/>
        </w:numPr>
        <w:spacing w:before="0"/>
        <w:jc w:val="both"/>
      </w:pPr>
      <w:r>
        <w:lastRenderedPageBreak/>
        <w:t xml:space="preserve">В открывшейся панели фильтров (рис. 26) кликом мыши выбрать нужный вариант в блоке «Вид списка»: карточки или таблица (рис. 27). </w:t>
      </w:r>
    </w:p>
    <w:p w14:paraId="3A22115C" w14:textId="77777777" w:rsidR="00065D08" w:rsidRDefault="00B121D9">
      <w:pPr>
        <w:spacing w:before="240"/>
        <w:jc w:val="center"/>
        <w:rPr>
          <w:color w:val="FF0000"/>
        </w:rPr>
      </w:pPr>
      <w:r>
        <w:rPr>
          <w:noProof/>
          <w:color w:val="FF0000"/>
        </w:rPr>
        <w:drawing>
          <wp:inline distT="114300" distB="114300" distL="114300" distR="114300" wp14:anchorId="184D5573" wp14:editId="69D3E3E2">
            <wp:extent cx="5745600" cy="2781300"/>
            <wp:effectExtent l="12700" t="12700" r="12700" b="12700"/>
            <wp:docPr id="247"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34"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4800DA3A" w14:textId="77777777" w:rsidR="00065D08" w:rsidRDefault="00B121D9">
      <w:pPr>
        <w:spacing w:before="240" w:after="200" w:line="240" w:lineRule="auto"/>
        <w:jc w:val="center"/>
      </w:pPr>
      <w:r>
        <w:rPr>
          <w:i/>
          <w:color w:val="0E2841"/>
        </w:rPr>
        <w:t>Рис. 25  Кнопка открытия панели фильтров</w:t>
      </w:r>
    </w:p>
    <w:p w14:paraId="63C0BACF" w14:textId="77777777" w:rsidR="00065D08" w:rsidRDefault="00B121D9">
      <w:pPr>
        <w:spacing w:before="240"/>
        <w:jc w:val="center"/>
      </w:pPr>
      <w:r>
        <w:rPr>
          <w:noProof/>
        </w:rPr>
        <w:lastRenderedPageBreak/>
        <w:drawing>
          <wp:inline distT="114300" distB="114300" distL="114300" distR="114300" wp14:anchorId="00DA3D68" wp14:editId="4F726C43">
            <wp:extent cx="2934600" cy="7665000"/>
            <wp:effectExtent l="12700" t="12700" r="12700" b="12700"/>
            <wp:docPr id="390" name="image377.png"/>
            <wp:cNvGraphicFramePr/>
            <a:graphic xmlns:a="http://schemas.openxmlformats.org/drawingml/2006/main">
              <a:graphicData uri="http://schemas.openxmlformats.org/drawingml/2006/picture">
                <pic:pic xmlns:pic="http://schemas.openxmlformats.org/drawingml/2006/picture">
                  <pic:nvPicPr>
                    <pic:cNvPr id="0" name="image377.png"/>
                    <pic:cNvPicPr preferRelativeResize="0"/>
                  </pic:nvPicPr>
                  <pic:blipFill>
                    <a:blip r:embed="rId35" cstate="print"/>
                    <a:srcRect/>
                    <a:stretch>
                      <a:fillRect/>
                    </a:stretch>
                  </pic:blipFill>
                  <pic:spPr>
                    <a:xfrm>
                      <a:off x="0" y="0"/>
                      <a:ext cx="2934600" cy="7665000"/>
                    </a:xfrm>
                    <a:prstGeom prst="rect">
                      <a:avLst/>
                    </a:prstGeom>
                    <a:ln w="12700">
                      <a:solidFill>
                        <a:srgbClr val="000000"/>
                      </a:solidFill>
                      <a:prstDash val="solid"/>
                    </a:ln>
                  </pic:spPr>
                </pic:pic>
              </a:graphicData>
            </a:graphic>
          </wp:inline>
        </w:drawing>
      </w:r>
    </w:p>
    <w:p w14:paraId="73CB8BEF" w14:textId="77777777" w:rsidR="00065D08" w:rsidRDefault="00B121D9">
      <w:pPr>
        <w:spacing w:before="240"/>
        <w:jc w:val="center"/>
      </w:pPr>
      <w:r>
        <w:rPr>
          <w:i/>
          <w:color w:val="0E2841"/>
        </w:rPr>
        <w:t>Рис. 26  Панель фильтров</w:t>
      </w:r>
    </w:p>
    <w:p w14:paraId="62C44FE0" w14:textId="77777777" w:rsidR="00065D08" w:rsidRDefault="00B121D9">
      <w:pPr>
        <w:jc w:val="center"/>
        <w:rPr>
          <w:color w:val="FF0000"/>
        </w:rPr>
      </w:pPr>
      <w:r>
        <w:rPr>
          <w:noProof/>
          <w:color w:val="FF0000"/>
        </w:rPr>
        <w:lastRenderedPageBreak/>
        <w:drawing>
          <wp:inline distT="114300" distB="114300" distL="114300" distR="114300" wp14:anchorId="73B029FE" wp14:editId="4847F0E8">
            <wp:extent cx="4282388" cy="2481838"/>
            <wp:effectExtent l="12700" t="12700" r="12700" b="12700"/>
            <wp:docPr id="207" name="image213.png" descr="Рис. 55  Настройка вида списка"/>
            <wp:cNvGraphicFramePr/>
            <a:graphic xmlns:a="http://schemas.openxmlformats.org/drawingml/2006/main">
              <a:graphicData uri="http://schemas.openxmlformats.org/drawingml/2006/picture">
                <pic:pic xmlns:pic="http://schemas.openxmlformats.org/drawingml/2006/picture">
                  <pic:nvPicPr>
                    <pic:cNvPr id="0" name="image213.png" descr="Рис. 55  Настройка вида списка"/>
                    <pic:cNvPicPr preferRelativeResize="0"/>
                  </pic:nvPicPr>
                  <pic:blipFill>
                    <a:blip r:embed="rId36" cstate="print"/>
                    <a:srcRect/>
                    <a:stretch>
                      <a:fillRect/>
                    </a:stretch>
                  </pic:blipFill>
                  <pic:spPr>
                    <a:xfrm>
                      <a:off x="0" y="0"/>
                      <a:ext cx="4282388" cy="2481838"/>
                    </a:xfrm>
                    <a:prstGeom prst="rect">
                      <a:avLst/>
                    </a:prstGeom>
                    <a:ln w="12700">
                      <a:solidFill>
                        <a:srgbClr val="000000"/>
                      </a:solidFill>
                      <a:prstDash val="solid"/>
                    </a:ln>
                  </pic:spPr>
                </pic:pic>
              </a:graphicData>
            </a:graphic>
          </wp:inline>
        </w:drawing>
      </w:r>
    </w:p>
    <w:p w14:paraId="20392E8D" w14:textId="77777777" w:rsidR="00065D08" w:rsidRDefault="00B121D9">
      <w:pPr>
        <w:spacing w:before="240" w:after="200" w:line="240" w:lineRule="auto"/>
        <w:jc w:val="center"/>
      </w:pPr>
      <w:r>
        <w:rPr>
          <w:i/>
          <w:color w:val="0E2841"/>
        </w:rPr>
        <w:t>Рис. 27  Настройка вида списка</w:t>
      </w:r>
    </w:p>
    <w:p w14:paraId="4CBB9975" w14:textId="77777777" w:rsidR="00065D08" w:rsidRDefault="00B121D9">
      <w:pPr>
        <w:pStyle w:val="3"/>
        <w:spacing w:before="240" w:after="160"/>
        <w:jc w:val="both"/>
      </w:pPr>
      <w:bookmarkStart w:id="28" w:name="_dbzlwrf7mwt6" w:colFirst="0" w:colLast="0"/>
      <w:bookmarkEnd w:id="28"/>
      <w:r>
        <w:t>3.2.2 Работа с динамическими таблицами в системе</w:t>
      </w:r>
    </w:p>
    <w:p w14:paraId="53FB0D39" w14:textId="77777777" w:rsidR="00065D08" w:rsidRDefault="00B121D9">
      <w:pPr>
        <w:spacing w:before="240"/>
        <w:jc w:val="both"/>
      </w:pPr>
      <w:r>
        <w:t>Ключевой особенностью системы является представление большого объема данных в виде динамических таблиц.</w:t>
      </w:r>
    </w:p>
    <w:p w14:paraId="613716E0" w14:textId="77777777" w:rsidR="00065D08" w:rsidRDefault="00B121D9">
      <w:pPr>
        <w:spacing w:before="240"/>
        <w:jc w:val="both"/>
      </w:pPr>
      <w:r>
        <w:t>Динамическая таблица является интерактивным элементом интерфейса, который позволяет отображать, редактировать и управлять структурированными данными в реальном времени с поддержкой сортировки, фильтрации, пагинации и других функций.</w:t>
      </w:r>
    </w:p>
    <w:p w14:paraId="1975810B" w14:textId="77777777" w:rsidR="00065D08" w:rsidRDefault="00B121D9">
      <w:pPr>
        <w:spacing w:before="240"/>
        <w:jc w:val="both"/>
      </w:pPr>
      <w:r>
        <w:t>Система позволяет выполнять следующие операции над таблицами:</w:t>
      </w:r>
    </w:p>
    <w:p w14:paraId="4BE44B87" w14:textId="77777777" w:rsidR="00065D08" w:rsidRDefault="00B121D9">
      <w:pPr>
        <w:numPr>
          <w:ilvl w:val="0"/>
          <w:numId w:val="5"/>
        </w:numPr>
        <w:spacing w:before="240" w:after="0"/>
        <w:jc w:val="both"/>
      </w:pPr>
      <w:r>
        <w:t>сортировка данных;</w:t>
      </w:r>
    </w:p>
    <w:p w14:paraId="10324D4B" w14:textId="77777777" w:rsidR="00065D08" w:rsidRDefault="00B121D9">
      <w:pPr>
        <w:numPr>
          <w:ilvl w:val="0"/>
          <w:numId w:val="5"/>
        </w:numPr>
        <w:spacing w:before="0" w:after="0"/>
        <w:jc w:val="both"/>
      </w:pPr>
      <w:r>
        <w:t>фильтрация данных;</w:t>
      </w:r>
    </w:p>
    <w:p w14:paraId="74CBE227" w14:textId="77777777" w:rsidR="00065D08" w:rsidRDefault="00B121D9">
      <w:pPr>
        <w:numPr>
          <w:ilvl w:val="0"/>
          <w:numId w:val="5"/>
        </w:numPr>
        <w:spacing w:before="0" w:after="0"/>
        <w:jc w:val="both"/>
      </w:pPr>
      <w:r>
        <w:t>сохранение конфигурации фильтров;</w:t>
      </w:r>
    </w:p>
    <w:p w14:paraId="4CAFDCF1" w14:textId="77777777" w:rsidR="00065D08" w:rsidRDefault="00B121D9">
      <w:pPr>
        <w:numPr>
          <w:ilvl w:val="0"/>
          <w:numId w:val="5"/>
        </w:numPr>
        <w:spacing w:before="0" w:after="0"/>
        <w:jc w:val="both"/>
      </w:pPr>
      <w:r>
        <w:t>настройка дополнительных столбцов,</w:t>
      </w:r>
    </w:p>
    <w:p w14:paraId="11BBDD40" w14:textId="77777777" w:rsidR="00065D08" w:rsidRDefault="00B121D9">
      <w:pPr>
        <w:numPr>
          <w:ilvl w:val="0"/>
          <w:numId w:val="5"/>
        </w:numPr>
        <w:spacing w:before="0" w:after="0"/>
        <w:jc w:val="both"/>
      </w:pPr>
      <w:r>
        <w:t>настройка ширины столбца;</w:t>
      </w:r>
    </w:p>
    <w:p w14:paraId="6F238F9A" w14:textId="77777777" w:rsidR="00065D08" w:rsidRDefault="00B121D9">
      <w:pPr>
        <w:numPr>
          <w:ilvl w:val="0"/>
          <w:numId w:val="5"/>
        </w:numPr>
        <w:spacing w:before="0" w:after="0"/>
        <w:jc w:val="both"/>
      </w:pPr>
      <w:r>
        <w:t>настройка порядка столбцов таблице;</w:t>
      </w:r>
    </w:p>
    <w:p w14:paraId="4248FF5B" w14:textId="77777777" w:rsidR="00065D08" w:rsidRDefault="00B121D9">
      <w:pPr>
        <w:numPr>
          <w:ilvl w:val="0"/>
          <w:numId w:val="5"/>
        </w:numPr>
        <w:spacing w:before="0" w:after="0"/>
        <w:jc w:val="both"/>
      </w:pPr>
      <w:r>
        <w:t>включение/отключение цветовой индикации строк;</w:t>
      </w:r>
    </w:p>
    <w:p w14:paraId="05791C01" w14:textId="77777777" w:rsidR="00065D08" w:rsidRDefault="00B121D9">
      <w:pPr>
        <w:numPr>
          <w:ilvl w:val="0"/>
          <w:numId w:val="5"/>
        </w:numPr>
        <w:spacing w:before="0"/>
        <w:jc w:val="both"/>
      </w:pPr>
      <w:r>
        <w:t>пагинация данных.</w:t>
      </w:r>
    </w:p>
    <w:p w14:paraId="123412F4" w14:textId="77777777" w:rsidR="00065D08" w:rsidRDefault="00B121D9">
      <w:pPr>
        <w:pStyle w:val="4"/>
        <w:spacing w:after="160"/>
        <w:jc w:val="both"/>
      </w:pPr>
      <w:bookmarkStart w:id="29" w:name="_wm87aswfgrql" w:colFirst="0" w:colLast="0"/>
      <w:bookmarkEnd w:id="29"/>
      <w:r>
        <w:lastRenderedPageBreak/>
        <w:t>3.2.2.1 Сортировка данных в таблице</w:t>
      </w:r>
    </w:p>
    <w:p w14:paraId="72C7E424" w14:textId="77777777" w:rsidR="00065D08" w:rsidRDefault="00B121D9">
      <w:pPr>
        <w:jc w:val="both"/>
      </w:pPr>
      <w:r>
        <w:t>Сортировка данных в таблицах системы осуществляется с помощью интерактивных иконок в заголовках столбцов (рис. 28).</w:t>
      </w:r>
    </w:p>
    <w:p w14:paraId="7988408C" w14:textId="77777777" w:rsidR="00065D08" w:rsidRDefault="00B121D9">
      <w:pPr>
        <w:jc w:val="both"/>
      </w:pPr>
      <w:r>
        <w:t>Иконка по умолчанию (две разнонаправленные стрелки) указывает на то, что сортировка по столбцу не применена.</w:t>
      </w:r>
    </w:p>
    <w:p w14:paraId="7B212448" w14:textId="77777777" w:rsidR="00065D08" w:rsidRDefault="00B121D9">
      <w:pPr>
        <w:jc w:val="both"/>
      </w:pPr>
      <w:r>
        <w:t>Циклическое переключение режимов сортировки происходит при последовательных нажатиях на иконку:</w:t>
      </w:r>
    </w:p>
    <w:p w14:paraId="4179CDE0" w14:textId="77777777" w:rsidR="00065D08" w:rsidRDefault="00B121D9">
      <w:pPr>
        <w:numPr>
          <w:ilvl w:val="0"/>
          <w:numId w:val="24"/>
        </w:numPr>
        <w:spacing w:after="0"/>
        <w:jc w:val="both"/>
      </w:pPr>
      <w:r>
        <w:t>Первое нажатие: сортировка по возрастанию (стрелка вверх).</w:t>
      </w:r>
    </w:p>
    <w:p w14:paraId="78DBDD9E" w14:textId="77777777" w:rsidR="00065D08" w:rsidRDefault="00B121D9">
      <w:pPr>
        <w:numPr>
          <w:ilvl w:val="0"/>
          <w:numId w:val="24"/>
        </w:numPr>
        <w:spacing w:before="0" w:after="0"/>
        <w:jc w:val="both"/>
      </w:pPr>
      <w:r>
        <w:t>Второе нажатие: сортировка по убыванию (стрелка вниз).</w:t>
      </w:r>
    </w:p>
    <w:p w14:paraId="25D1EF09" w14:textId="77777777" w:rsidR="00065D08" w:rsidRDefault="00B121D9">
      <w:pPr>
        <w:numPr>
          <w:ilvl w:val="0"/>
          <w:numId w:val="24"/>
        </w:numPr>
        <w:spacing w:before="0"/>
        <w:jc w:val="both"/>
      </w:pPr>
      <w:r>
        <w:t>Третье нажатие: возврат к режиму по умолчанию (сброс сортировки).</w:t>
      </w:r>
    </w:p>
    <w:p w14:paraId="01CBF0D5" w14:textId="77777777" w:rsidR="00065D08" w:rsidRDefault="00B121D9">
      <w:pPr>
        <w:jc w:val="both"/>
      </w:pPr>
      <w:r>
        <w:t>Таким образом, данные таблицы мгновенно упорядочиваются согласно выбранному столбцу и направлению, а иконка в заголовке обновляется, визуально указывая на активный режим сортировки.</w:t>
      </w:r>
    </w:p>
    <w:p w14:paraId="07E2D693" w14:textId="77777777" w:rsidR="00065D08" w:rsidRDefault="00B121D9">
      <w:pPr>
        <w:jc w:val="both"/>
      </w:pPr>
      <w:r>
        <w:t xml:space="preserve">Сортировка применяется только к данным, загруженным на текущую страницу. Для сортировки всего массива данных необходимо использовать фильтры в панели фильтрации (см. пункт </w:t>
      </w:r>
      <w:hyperlink w:anchor="_uif55ts43q4a">
        <w:r>
          <w:rPr>
            <w:color w:val="1155CC"/>
            <w:u w:val="single"/>
          </w:rPr>
          <w:t>3.2.2.2 Фильтрация данных в таблице</w:t>
        </w:r>
      </w:hyperlink>
      <w:r>
        <w:t>).</w:t>
      </w:r>
    </w:p>
    <w:p w14:paraId="244E8BEA" w14:textId="77777777" w:rsidR="00065D08" w:rsidRDefault="00B121D9">
      <w:pPr>
        <w:jc w:val="both"/>
      </w:pPr>
      <w:r>
        <w:rPr>
          <w:noProof/>
        </w:rPr>
        <w:drawing>
          <wp:inline distT="114300" distB="114300" distL="114300" distR="114300" wp14:anchorId="0AF1C309" wp14:editId="77D3E012">
            <wp:extent cx="5745600" cy="1828800"/>
            <wp:effectExtent l="12700" t="12700" r="12700" b="12700"/>
            <wp:docPr id="13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7" cstate="print"/>
                    <a:srcRect/>
                    <a:stretch>
                      <a:fillRect/>
                    </a:stretch>
                  </pic:blipFill>
                  <pic:spPr>
                    <a:xfrm>
                      <a:off x="0" y="0"/>
                      <a:ext cx="5745600" cy="1828800"/>
                    </a:xfrm>
                    <a:prstGeom prst="rect">
                      <a:avLst/>
                    </a:prstGeom>
                    <a:ln w="12700">
                      <a:solidFill>
                        <a:srgbClr val="000000"/>
                      </a:solidFill>
                      <a:prstDash val="solid"/>
                    </a:ln>
                  </pic:spPr>
                </pic:pic>
              </a:graphicData>
            </a:graphic>
          </wp:inline>
        </w:drawing>
      </w:r>
    </w:p>
    <w:p w14:paraId="745A578D" w14:textId="77777777" w:rsidR="00065D08" w:rsidRDefault="00B121D9">
      <w:pPr>
        <w:spacing w:before="240" w:after="200" w:line="240" w:lineRule="auto"/>
        <w:jc w:val="center"/>
      </w:pPr>
      <w:r>
        <w:rPr>
          <w:i/>
          <w:color w:val="0E2841"/>
        </w:rPr>
        <w:lastRenderedPageBreak/>
        <w:t>Рис. 28 Кнопка сортировки</w:t>
      </w:r>
    </w:p>
    <w:p w14:paraId="48DDBF16" w14:textId="77777777" w:rsidR="00065D08" w:rsidRDefault="00B121D9">
      <w:pPr>
        <w:pStyle w:val="4"/>
        <w:spacing w:after="160"/>
        <w:jc w:val="both"/>
      </w:pPr>
      <w:bookmarkStart w:id="30" w:name="_uif55ts43q4a" w:colFirst="0" w:colLast="0"/>
      <w:bookmarkEnd w:id="30"/>
      <w:r>
        <w:t>3.2.2.2 Фильтрация данных в таблице</w:t>
      </w:r>
    </w:p>
    <w:p w14:paraId="7DF87ECA" w14:textId="77777777" w:rsidR="00065D08" w:rsidRDefault="00B121D9">
      <w:pPr>
        <w:jc w:val="both"/>
      </w:pPr>
      <w:r>
        <w:t>Для фильтрации данных в таблице предусмотрена панель фильтров.</w:t>
      </w:r>
    </w:p>
    <w:p w14:paraId="4124F661" w14:textId="77777777" w:rsidR="00065D08" w:rsidRDefault="00B121D9">
      <w:pPr>
        <w:jc w:val="both"/>
      </w:pPr>
      <w:r>
        <w:t>В панели фильтров необходимо выбрать значения, по которым требуется фильтрация, и нажать кнопку «Применить» (рис. 29).</w:t>
      </w:r>
    </w:p>
    <w:p w14:paraId="420CCFC3" w14:textId="77777777" w:rsidR="00065D08" w:rsidRDefault="00B121D9">
      <w:pPr>
        <w:jc w:val="center"/>
      </w:pPr>
      <w:r>
        <w:rPr>
          <w:noProof/>
        </w:rPr>
        <w:lastRenderedPageBreak/>
        <w:drawing>
          <wp:inline distT="114300" distB="114300" distL="114300" distR="114300" wp14:anchorId="16480E66" wp14:editId="655D1C45">
            <wp:extent cx="2948888" cy="7698892"/>
            <wp:effectExtent l="12700" t="12700" r="12700" b="12700"/>
            <wp:docPr id="321"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38" cstate="print"/>
                    <a:srcRect/>
                    <a:stretch>
                      <a:fillRect/>
                    </a:stretch>
                  </pic:blipFill>
                  <pic:spPr>
                    <a:xfrm>
                      <a:off x="0" y="0"/>
                      <a:ext cx="2948888" cy="7698892"/>
                    </a:xfrm>
                    <a:prstGeom prst="rect">
                      <a:avLst/>
                    </a:prstGeom>
                    <a:ln w="12700">
                      <a:solidFill>
                        <a:srgbClr val="000000"/>
                      </a:solidFill>
                      <a:prstDash val="solid"/>
                    </a:ln>
                  </pic:spPr>
                </pic:pic>
              </a:graphicData>
            </a:graphic>
          </wp:inline>
        </w:drawing>
      </w:r>
    </w:p>
    <w:p w14:paraId="008B5498" w14:textId="77777777" w:rsidR="00065D08" w:rsidRDefault="00B121D9">
      <w:pPr>
        <w:spacing w:before="240" w:after="200" w:line="240" w:lineRule="auto"/>
        <w:jc w:val="center"/>
        <w:rPr>
          <w:i/>
          <w:color w:val="0E2841"/>
        </w:rPr>
      </w:pPr>
      <w:r>
        <w:rPr>
          <w:i/>
          <w:color w:val="0E2841"/>
        </w:rPr>
        <w:t>Рис. 29 Панель фильтров</w:t>
      </w:r>
    </w:p>
    <w:p w14:paraId="7C38FC25" w14:textId="77777777" w:rsidR="00065D08" w:rsidRDefault="00B121D9">
      <w:pPr>
        <w:pStyle w:val="6"/>
        <w:spacing w:after="200"/>
        <w:jc w:val="both"/>
      </w:pPr>
      <w:bookmarkStart w:id="31" w:name="_9j72cqi8uk8s" w:colFirst="0" w:colLast="0"/>
      <w:bookmarkEnd w:id="31"/>
      <w:r>
        <w:lastRenderedPageBreak/>
        <w:t>3.2.2.2.1 Личные фильтры пользователя</w:t>
      </w:r>
    </w:p>
    <w:p w14:paraId="312E08BC" w14:textId="77777777" w:rsidR="00065D08" w:rsidRDefault="00B121D9">
      <w:pPr>
        <w:spacing w:before="240" w:after="200"/>
        <w:jc w:val="both"/>
        <w:rPr>
          <w:color w:val="0E2841"/>
        </w:rPr>
      </w:pPr>
      <w:r>
        <w:rPr>
          <w:color w:val="0E2841"/>
        </w:rPr>
        <w:t xml:space="preserve">Настроенные в панели фильтрации фильтры можно сохранить в «Мои сохранённые фильтры» для последующего использования. </w:t>
      </w:r>
    </w:p>
    <w:p w14:paraId="4E11EBE3" w14:textId="77777777" w:rsidR="00065D08" w:rsidRDefault="00B121D9">
      <w:pPr>
        <w:spacing w:before="240" w:after="200"/>
        <w:jc w:val="both"/>
        <w:rPr>
          <w:color w:val="0E2841"/>
        </w:rPr>
      </w:pPr>
      <w:r>
        <w:rPr>
          <w:color w:val="0E2841"/>
        </w:rPr>
        <w:t>Для этого необходимо:</w:t>
      </w:r>
    </w:p>
    <w:p w14:paraId="20934A45" w14:textId="77777777" w:rsidR="00065D08" w:rsidRDefault="00B121D9">
      <w:pPr>
        <w:numPr>
          <w:ilvl w:val="0"/>
          <w:numId w:val="48"/>
        </w:numPr>
        <w:spacing w:before="240" w:after="0"/>
        <w:jc w:val="both"/>
        <w:rPr>
          <w:color w:val="0E2841"/>
        </w:rPr>
      </w:pPr>
      <w:r>
        <w:rPr>
          <w:color w:val="0E2841"/>
        </w:rPr>
        <w:t>Нажать на кнопку «Сохранить в мои фильтры» (рис. 30).</w:t>
      </w:r>
    </w:p>
    <w:p w14:paraId="4D94F4A2" w14:textId="77777777" w:rsidR="00065D08" w:rsidRDefault="00B121D9">
      <w:pPr>
        <w:numPr>
          <w:ilvl w:val="0"/>
          <w:numId w:val="48"/>
        </w:numPr>
        <w:spacing w:before="0" w:after="0"/>
        <w:jc w:val="both"/>
        <w:rPr>
          <w:color w:val="0E2841"/>
        </w:rPr>
      </w:pPr>
      <w:r>
        <w:rPr>
          <w:color w:val="0E2841"/>
        </w:rPr>
        <w:t>В открывшемся окне ввести наименование для личного фильтра и нажать кнопку «Сохранить» (рис. 31).</w:t>
      </w:r>
    </w:p>
    <w:p w14:paraId="6679D433" w14:textId="77777777" w:rsidR="00065D08" w:rsidRDefault="00B121D9">
      <w:pPr>
        <w:numPr>
          <w:ilvl w:val="0"/>
          <w:numId w:val="48"/>
        </w:numPr>
        <w:spacing w:before="0" w:after="200"/>
        <w:jc w:val="both"/>
        <w:rPr>
          <w:color w:val="0E2841"/>
        </w:rPr>
      </w:pPr>
      <w:r>
        <w:rPr>
          <w:color w:val="0E2841"/>
        </w:rPr>
        <w:t xml:space="preserve">После этого сохраненный фильтр отобразится в блоке панели фильтров «Мои сохранённые фильтры» (рис. 32). </w:t>
      </w:r>
      <w:r>
        <w:rPr>
          <w:color w:val="1F1F1F"/>
          <w:highlight w:val="white"/>
        </w:rPr>
        <w:t xml:space="preserve">Блок </w:t>
      </w:r>
      <w:r>
        <w:rPr>
          <w:color w:val="0E2841"/>
        </w:rPr>
        <w:t>«Мои сохранённые фильтры»</w:t>
      </w:r>
      <w:r>
        <w:rPr>
          <w:color w:val="1F1F1F"/>
          <w:highlight w:val="white"/>
        </w:rPr>
        <w:t xml:space="preserve"> отображается только после добавления личных фильтров.</w:t>
      </w:r>
    </w:p>
    <w:p w14:paraId="6ACE9133" w14:textId="77777777" w:rsidR="00065D08" w:rsidRDefault="00B121D9">
      <w:pPr>
        <w:spacing w:before="240" w:after="200"/>
        <w:jc w:val="both"/>
        <w:rPr>
          <w:color w:val="0E2841"/>
        </w:rPr>
      </w:pPr>
      <w:r>
        <w:rPr>
          <w:color w:val="0E2841"/>
        </w:rPr>
        <w:t xml:space="preserve"> </w:t>
      </w:r>
    </w:p>
    <w:p w14:paraId="11A54838" w14:textId="77777777" w:rsidR="00065D08" w:rsidRDefault="00065D08">
      <w:pPr>
        <w:spacing w:before="240" w:after="200" w:line="240" w:lineRule="auto"/>
        <w:jc w:val="both"/>
        <w:rPr>
          <w:color w:val="0E2841"/>
        </w:rPr>
      </w:pPr>
    </w:p>
    <w:p w14:paraId="0CD03509" w14:textId="77777777" w:rsidR="00065D08" w:rsidRDefault="00B121D9">
      <w:pPr>
        <w:spacing w:before="240" w:after="200" w:line="240" w:lineRule="auto"/>
        <w:jc w:val="center"/>
        <w:rPr>
          <w:color w:val="0E2841"/>
        </w:rPr>
      </w:pPr>
      <w:r>
        <w:rPr>
          <w:noProof/>
          <w:color w:val="0E2841"/>
        </w:rPr>
        <w:lastRenderedPageBreak/>
        <w:drawing>
          <wp:inline distT="114300" distB="114300" distL="114300" distR="114300" wp14:anchorId="40126C44" wp14:editId="1DD04772">
            <wp:extent cx="3990862" cy="4573277"/>
            <wp:effectExtent l="12700" t="12700" r="12700" b="1270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9" cstate="print"/>
                    <a:srcRect/>
                    <a:stretch>
                      <a:fillRect/>
                    </a:stretch>
                  </pic:blipFill>
                  <pic:spPr>
                    <a:xfrm>
                      <a:off x="0" y="0"/>
                      <a:ext cx="3990862" cy="4573277"/>
                    </a:xfrm>
                    <a:prstGeom prst="rect">
                      <a:avLst/>
                    </a:prstGeom>
                    <a:ln w="12700">
                      <a:solidFill>
                        <a:srgbClr val="000000"/>
                      </a:solidFill>
                      <a:prstDash val="solid"/>
                    </a:ln>
                  </pic:spPr>
                </pic:pic>
              </a:graphicData>
            </a:graphic>
          </wp:inline>
        </w:drawing>
      </w:r>
    </w:p>
    <w:p w14:paraId="2A8F3F96" w14:textId="77777777" w:rsidR="00065D08" w:rsidRDefault="00B121D9">
      <w:pPr>
        <w:spacing w:before="240" w:after="200" w:line="240" w:lineRule="auto"/>
        <w:jc w:val="center"/>
        <w:rPr>
          <w:i/>
          <w:color w:val="0E2841"/>
        </w:rPr>
      </w:pPr>
      <w:r>
        <w:rPr>
          <w:i/>
          <w:color w:val="0E2841"/>
        </w:rPr>
        <w:t>Рис. 30 Кнопка сохранения конфигурации фильтров</w:t>
      </w:r>
    </w:p>
    <w:p w14:paraId="54872280"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5A51929D" wp14:editId="067285B4">
            <wp:extent cx="3901976" cy="1886263"/>
            <wp:effectExtent l="12700" t="12700" r="12700" b="12700"/>
            <wp:docPr id="250"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40" cstate="print"/>
                    <a:srcRect/>
                    <a:stretch>
                      <a:fillRect/>
                    </a:stretch>
                  </pic:blipFill>
                  <pic:spPr>
                    <a:xfrm>
                      <a:off x="0" y="0"/>
                      <a:ext cx="3901976" cy="1886263"/>
                    </a:xfrm>
                    <a:prstGeom prst="rect">
                      <a:avLst/>
                    </a:prstGeom>
                    <a:ln w="12700">
                      <a:solidFill>
                        <a:srgbClr val="000000"/>
                      </a:solidFill>
                      <a:prstDash val="solid"/>
                    </a:ln>
                  </pic:spPr>
                </pic:pic>
              </a:graphicData>
            </a:graphic>
          </wp:inline>
        </w:drawing>
      </w:r>
    </w:p>
    <w:p w14:paraId="5F436D80" w14:textId="77777777" w:rsidR="00065D08" w:rsidRDefault="00B121D9">
      <w:pPr>
        <w:spacing w:before="240" w:after="200" w:line="240" w:lineRule="auto"/>
        <w:jc w:val="center"/>
        <w:rPr>
          <w:i/>
          <w:color w:val="0E2841"/>
        </w:rPr>
      </w:pPr>
      <w:r>
        <w:rPr>
          <w:i/>
          <w:color w:val="0E2841"/>
        </w:rPr>
        <w:t>Рис. 31 Поле ввода наименования личного фильтра</w:t>
      </w:r>
    </w:p>
    <w:p w14:paraId="38CCC202"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727FF6BF" wp14:editId="3229EB9B">
            <wp:extent cx="3238387" cy="4387666"/>
            <wp:effectExtent l="12700" t="12700" r="12700" b="12700"/>
            <wp:docPr id="7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1" cstate="print"/>
                    <a:srcRect/>
                    <a:stretch>
                      <a:fillRect/>
                    </a:stretch>
                  </pic:blipFill>
                  <pic:spPr>
                    <a:xfrm>
                      <a:off x="0" y="0"/>
                      <a:ext cx="3238387" cy="4387666"/>
                    </a:xfrm>
                    <a:prstGeom prst="rect">
                      <a:avLst/>
                    </a:prstGeom>
                    <a:ln w="12700">
                      <a:solidFill>
                        <a:srgbClr val="000000"/>
                      </a:solidFill>
                      <a:prstDash val="solid"/>
                    </a:ln>
                  </pic:spPr>
                </pic:pic>
              </a:graphicData>
            </a:graphic>
          </wp:inline>
        </w:drawing>
      </w:r>
    </w:p>
    <w:p w14:paraId="223B9FE5" w14:textId="77777777" w:rsidR="00065D08" w:rsidRDefault="00B121D9">
      <w:pPr>
        <w:spacing w:before="240" w:after="200" w:line="240" w:lineRule="auto"/>
        <w:jc w:val="center"/>
        <w:rPr>
          <w:i/>
          <w:color w:val="0E2841"/>
        </w:rPr>
      </w:pPr>
      <w:r>
        <w:rPr>
          <w:i/>
          <w:color w:val="0E2841"/>
        </w:rPr>
        <w:t xml:space="preserve">Рис. 32 Мои сохраненные фильтры </w:t>
      </w:r>
    </w:p>
    <w:p w14:paraId="6471CD82" w14:textId="77777777" w:rsidR="00065D08" w:rsidRDefault="00B121D9">
      <w:pPr>
        <w:spacing w:before="240" w:after="200"/>
        <w:jc w:val="both"/>
        <w:rPr>
          <w:color w:val="0E2841"/>
        </w:rPr>
      </w:pPr>
      <w:r>
        <w:rPr>
          <w:color w:val="0E2841"/>
        </w:rPr>
        <w:t>Чтобы применить личные фильтры, необходимо выбрать нужные в списке «Мои сохраненные фильтры». Сразу после выбора данные в таблице будут обновлены  с учетом примененных фильтров. При последующем входе в систему данного пользователя его включенные личные фильтры будут применяться к списку по умолчанию.</w:t>
      </w:r>
    </w:p>
    <w:p w14:paraId="7CE5F2B4" w14:textId="77777777" w:rsidR="00065D08" w:rsidRDefault="00B121D9">
      <w:pPr>
        <w:spacing w:before="240" w:after="200"/>
        <w:jc w:val="both"/>
        <w:rPr>
          <w:color w:val="0E2841"/>
        </w:rPr>
      </w:pPr>
      <w:r>
        <w:rPr>
          <w:color w:val="0E2841"/>
        </w:rPr>
        <w:t>Для удаления личного фильтра нужно нажать на иконку корзины напротив фильтра.</w:t>
      </w:r>
    </w:p>
    <w:p w14:paraId="1C9CD49C" w14:textId="77777777" w:rsidR="00065D08" w:rsidRDefault="00B121D9">
      <w:pPr>
        <w:pStyle w:val="6"/>
        <w:spacing w:after="200"/>
        <w:jc w:val="both"/>
      </w:pPr>
      <w:bookmarkStart w:id="32" w:name="_9ith8fl9lhoh" w:colFirst="0" w:colLast="0"/>
      <w:bookmarkEnd w:id="32"/>
      <w:r>
        <w:t>3.2.2.2.2 Предустановленные фильтры</w:t>
      </w:r>
    </w:p>
    <w:p w14:paraId="479529D5" w14:textId="77777777" w:rsidR="00065D08" w:rsidRDefault="00B121D9">
      <w:r>
        <w:t>Для быстрой фильтрации списка реализованы предустановленные фильтры (рис. 33).</w:t>
      </w:r>
    </w:p>
    <w:p w14:paraId="40729CF5" w14:textId="77777777" w:rsidR="00065D08" w:rsidRDefault="00B121D9">
      <w:pPr>
        <w:jc w:val="both"/>
      </w:pPr>
      <w:r>
        <w:lastRenderedPageBreak/>
        <w:t>Предустановленные фильтры – это системные фильтры, недоступные для настройки Пользователем.</w:t>
      </w:r>
    </w:p>
    <w:p w14:paraId="07FC2EE9" w14:textId="77777777" w:rsidR="00065D08" w:rsidRDefault="00B121D9">
      <w:pPr>
        <w:jc w:val="both"/>
        <w:rPr>
          <w:color w:val="0E2841"/>
        </w:rPr>
      </w:pPr>
      <w:r>
        <w:t xml:space="preserve">Для применения предустановленных фильтров необходимо выбрать нужные в списке. </w:t>
      </w:r>
      <w:r>
        <w:rPr>
          <w:color w:val="0E2841"/>
        </w:rPr>
        <w:t>Сразу после выбора данные в таблице будут обновлены  с учетом примененных фильтров. При последующем входе в систему данного пользователя его включенные предустановленные фильтры будут применяться к списку по умолчанию.</w:t>
      </w:r>
    </w:p>
    <w:p w14:paraId="70A05431" w14:textId="77777777" w:rsidR="00065D08" w:rsidRDefault="00B121D9">
      <w:pPr>
        <w:jc w:val="both"/>
        <w:rPr>
          <w:color w:val="0E2841"/>
        </w:rPr>
      </w:pPr>
      <w:r>
        <w:rPr>
          <w:color w:val="0E2841"/>
        </w:rPr>
        <w:t xml:space="preserve">При одновременном применении личных и предустановленных фильтров к списку система использует оба типа фильтров с равным приоритетом. </w:t>
      </w:r>
    </w:p>
    <w:p w14:paraId="51CADACE" w14:textId="77777777" w:rsidR="00065D08" w:rsidRDefault="00B121D9">
      <w:pPr>
        <w:jc w:val="center"/>
      </w:pPr>
      <w:r>
        <w:t xml:space="preserve"> </w:t>
      </w:r>
      <w:r>
        <w:rPr>
          <w:noProof/>
        </w:rPr>
        <w:drawing>
          <wp:inline distT="114300" distB="114300" distL="114300" distR="114300" wp14:anchorId="0D407AA5" wp14:editId="7DADBD8A">
            <wp:extent cx="4295662" cy="2023164"/>
            <wp:effectExtent l="12700" t="12700" r="12700" b="12700"/>
            <wp:docPr id="394" name="image378.png"/>
            <wp:cNvGraphicFramePr/>
            <a:graphic xmlns:a="http://schemas.openxmlformats.org/drawingml/2006/main">
              <a:graphicData uri="http://schemas.openxmlformats.org/drawingml/2006/picture">
                <pic:pic xmlns:pic="http://schemas.openxmlformats.org/drawingml/2006/picture">
                  <pic:nvPicPr>
                    <pic:cNvPr id="0" name="image378.png"/>
                    <pic:cNvPicPr preferRelativeResize="0"/>
                  </pic:nvPicPr>
                  <pic:blipFill>
                    <a:blip r:embed="rId42" cstate="print"/>
                    <a:srcRect/>
                    <a:stretch>
                      <a:fillRect/>
                    </a:stretch>
                  </pic:blipFill>
                  <pic:spPr>
                    <a:xfrm>
                      <a:off x="0" y="0"/>
                      <a:ext cx="4295662" cy="2023164"/>
                    </a:xfrm>
                    <a:prstGeom prst="rect">
                      <a:avLst/>
                    </a:prstGeom>
                    <a:ln w="12700">
                      <a:solidFill>
                        <a:srgbClr val="000000"/>
                      </a:solidFill>
                      <a:prstDash val="solid"/>
                    </a:ln>
                  </pic:spPr>
                </pic:pic>
              </a:graphicData>
            </a:graphic>
          </wp:inline>
        </w:drawing>
      </w:r>
    </w:p>
    <w:p w14:paraId="6E38E62D" w14:textId="77777777" w:rsidR="00065D08" w:rsidRDefault="00B121D9">
      <w:pPr>
        <w:spacing w:before="240" w:after="200" w:line="240" w:lineRule="auto"/>
        <w:jc w:val="center"/>
      </w:pPr>
      <w:r>
        <w:rPr>
          <w:i/>
          <w:color w:val="0E2841"/>
        </w:rPr>
        <w:t>Рис. 33 Предустановленные фильтры</w:t>
      </w:r>
    </w:p>
    <w:p w14:paraId="17E34848" w14:textId="77777777" w:rsidR="00065D08" w:rsidRDefault="00B121D9">
      <w:pPr>
        <w:pStyle w:val="4"/>
        <w:spacing w:after="160"/>
        <w:jc w:val="both"/>
      </w:pPr>
      <w:bookmarkStart w:id="33" w:name="_33o9d480bmc" w:colFirst="0" w:colLast="0"/>
      <w:bookmarkEnd w:id="33"/>
      <w:r>
        <w:t xml:space="preserve">3.2.2.3 Настройка </w:t>
      </w:r>
      <w:proofErr w:type="spellStart"/>
      <w:r>
        <w:t>автообновления</w:t>
      </w:r>
      <w:proofErr w:type="spellEnd"/>
      <w:r>
        <w:t xml:space="preserve"> данных</w:t>
      </w:r>
    </w:p>
    <w:p w14:paraId="0558B66B" w14:textId="77777777" w:rsidR="00065D08" w:rsidRDefault="00B121D9">
      <w:pPr>
        <w:jc w:val="both"/>
      </w:pPr>
      <w:r>
        <w:t xml:space="preserve">Система предоставляет возможность настроить частоту </w:t>
      </w:r>
      <w:proofErr w:type="spellStart"/>
      <w:r>
        <w:t>автообновления</w:t>
      </w:r>
      <w:proofErr w:type="spellEnd"/>
      <w:r>
        <w:t xml:space="preserve"> данных в таблице. Для этого в панели фильтров необходимо перейти к настройке «</w:t>
      </w:r>
      <w:proofErr w:type="spellStart"/>
      <w:r>
        <w:t>Автообновление</w:t>
      </w:r>
      <w:proofErr w:type="spellEnd"/>
      <w:r>
        <w:t>» (рис. 34) и выбрать один из вариантов:</w:t>
      </w:r>
    </w:p>
    <w:p w14:paraId="375AEC8E" w14:textId="77777777" w:rsidR="00065D08" w:rsidRDefault="00B121D9">
      <w:pPr>
        <w:numPr>
          <w:ilvl w:val="0"/>
          <w:numId w:val="27"/>
        </w:numPr>
        <w:shd w:val="clear" w:color="auto" w:fill="FFFFFF"/>
        <w:spacing w:after="0"/>
        <w:jc w:val="both"/>
      </w:pPr>
      <w:r>
        <w:lastRenderedPageBreak/>
        <w:t>«Не обновлять» – обновление будет проходить только после перезагрузки страницы в браузере или после перехода в другие разделы Системы;</w:t>
      </w:r>
    </w:p>
    <w:p w14:paraId="3631DA94" w14:textId="77777777" w:rsidR="00065D08" w:rsidRDefault="00B121D9">
      <w:pPr>
        <w:numPr>
          <w:ilvl w:val="0"/>
          <w:numId w:val="27"/>
        </w:numPr>
        <w:shd w:val="clear" w:color="auto" w:fill="FFFFFF"/>
        <w:spacing w:before="0" w:after="0"/>
        <w:jc w:val="both"/>
      </w:pPr>
      <w:r>
        <w:t xml:space="preserve">«Каждые 5 секунд» – обновление будет проходить каждые 5 секунд, или после перезагрузки страницы в браузере, или после перехода в другие разделы Системы; </w:t>
      </w:r>
    </w:p>
    <w:p w14:paraId="319B352F" w14:textId="77777777" w:rsidR="00065D08" w:rsidRDefault="00B121D9">
      <w:pPr>
        <w:numPr>
          <w:ilvl w:val="0"/>
          <w:numId w:val="27"/>
        </w:numPr>
        <w:shd w:val="clear" w:color="auto" w:fill="FFFFFF"/>
        <w:spacing w:before="0"/>
        <w:jc w:val="both"/>
      </w:pPr>
      <w:r>
        <w:t>«Каждую минуту» – обновление будет проходить каждую минуту, или после перезагрузки страницы в браузере, или после перехода в другие разделы Системы.</w:t>
      </w:r>
    </w:p>
    <w:p w14:paraId="2A54289D" w14:textId="77777777" w:rsidR="00065D08" w:rsidRDefault="00B121D9">
      <w:pPr>
        <w:shd w:val="clear" w:color="auto" w:fill="FFFFFF"/>
        <w:jc w:val="center"/>
      </w:pPr>
      <w:r>
        <w:rPr>
          <w:noProof/>
        </w:rPr>
        <w:lastRenderedPageBreak/>
        <w:drawing>
          <wp:inline distT="114300" distB="114300" distL="114300" distR="114300" wp14:anchorId="0D4D60C8" wp14:editId="6C867FB1">
            <wp:extent cx="2582175" cy="5931578"/>
            <wp:effectExtent l="12700" t="12700" r="12700" b="12700"/>
            <wp:docPr id="172"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43" cstate="print"/>
                    <a:srcRect/>
                    <a:stretch>
                      <a:fillRect/>
                    </a:stretch>
                  </pic:blipFill>
                  <pic:spPr>
                    <a:xfrm>
                      <a:off x="0" y="0"/>
                      <a:ext cx="2582175" cy="5931578"/>
                    </a:xfrm>
                    <a:prstGeom prst="rect">
                      <a:avLst/>
                    </a:prstGeom>
                    <a:ln w="12700">
                      <a:solidFill>
                        <a:srgbClr val="000000"/>
                      </a:solidFill>
                      <a:prstDash val="solid"/>
                    </a:ln>
                  </pic:spPr>
                </pic:pic>
              </a:graphicData>
            </a:graphic>
          </wp:inline>
        </w:drawing>
      </w:r>
    </w:p>
    <w:p w14:paraId="79A6CF05" w14:textId="77777777" w:rsidR="00065D08" w:rsidRDefault="00B121D9">
      <w:pPr>
        <w:spacing w:before="240" w:after="200" w:line="240" w:lineRule="auto"/>
        <w:jc w:val="center"/>
      </w:pPr>
      <w:r>
        <w:rPr>
          <w:i/>
          <w:color w:val="0E2841"/>
        </w:rPr>
        <w:t xml:space="preserve">Рис. 34 Настройки </w:t>
      </w:r>
      <w:proofErr w:type="spellStart"/>
      <w:r>
        <w:rPr>
          <w:i/>
          <w:color w:val="0E2841"/>
        </w:rPr>
        <w:t>автообновления</w:t>
      </w:r>
      <w:proofErr w:type="spellEnd"/>
    </w:p>
    <w:p w14:paraId="0F60F7AB" w14:textId="77777777" w:rsidR="00065D08" w:rsidRDefault="00B121D9">
      <w:pPr>
        <w:pStyle w:val="4"/>
        <w:spacing w:after="160"/>
        <w:jc w:val="both"/>
      </w:pPr>
      <w:bookmarkStart w:id="34" w:name="_wvdgis7mctyb" w:colFirst="0" w:colLast="0"/>
      <w:bookmarkEnd w:id="34"/>
      <w:r>
        <w:t>3.2.2.4 Настройка дополнительных столбцов</w:t>
      </w:r>
    </w:p>
    <w:p w14:paraId="160A108C" w14:textId="77777777" w:rsidR="00065D08" w:rsidRDefault="00B121D9">
      <w:pPr>
        <w:shd w:val="clear" w:color="auto" w:fill="FFFFFF"/>
        <w:jc w:val="both"/>
      </w:pPr>
      <w:r>
        <w:t>Также можно выбрать дополнительные столбцы для вывода в таблице или скрыть текущие (дополнительные). Скрыть основные столбцы таблицы нельзя.</w:t>
      </w:r>
    </w:p>
    <w:p w14:paraId="1B2991E5" w14:textId="77777777" w:rsidR="00065D08" w:rsidRDefault="00B121D9">
      <w:pPr>
        <w:spacing w:before="240"/>
        <w:jc w:val="both"/>
      </w:pPr>
      <w:r>
        <w:lastRenderedPageBreak/>
        <w:t>Для настройки отображения дополнительных столбцов таблицы необходимо осуществить шаги по одному из вариантов:</w:t>
      </w:r>
    </w:p>
    <w:p w14:paraId="24CEB929" w14:textId="77777777" w:rsidR="00065D08" w:rsidRDefault="00B121D9">
      <w:pPr>
        <w:spacing w:before="240"/>
        <w:jc w:val="both"/>
      </w:pPr>
      <w:r>
        <w:t>Вариант 1.</w:t>
      </w:r>
    </w:p>
    <w:p w14:paraId="29A231DD" w14:textId="77777777" w:rsidR="00065D08" w:rsidRDefault="00B121D9">
      <w:pPr>
        <w:numPr>
          <w:ilvl w:val="0"/>
          <w:numId w:val="59"/>
        </w:numPr>
        <w:spacing w:before="240" w:after="0"/>
        <w:jc w:val="both"/>
      </w:pPr>
      <w:r>
        <w:t>Открыть панель фильтров.</w:t>
      </w:r>
    </w:p>
    <w:p w14:paraId="4E5FA834" w14:textId="77777777" w:rsidR="00065D08" w:rsidRDefault="00B121D9">
      <w:pPr>
        <w:numPr>
          <w:ilvl w:val="0"/>
          <w:numId w:val="59"/>
        </w:numPr>
        <w:spacing w:before="0"/>
        <w:jc w:val="both"/>
      </w:pPr>
      <w:r>
        <w:t xml:space="preserve">Выбрать нужные для отображения столбцы в блоке «Столбцы». Для выбора доступны только дополнительные столбцы. Для выбора всех столбцов необходимо нажать на кнопку «Выбрать все» (рис. 35). </w:t>
      </w:r>
      <w:r>
        <w:rPr>
          <w:color w:val="0E2841"/>
        </w:rPr>
        <w:t xml:space="preserve">Для сброса всех дополнительных столбцов (добавленных в текущей сессии и ранее) необходимо нажать на кнопку </w:t>
      </w:r>
      <w:r>
        <w:t>«Сбросить настройки столбцов» (рис. 36).</w:t>
      </w:r>
    </w:p>
    <w:p w14:paraId="46C4A037" w14:textId="77777777" w:rsidR="00065D08" w:rsidRDefault="00B121D9">
      <w:pPr>
        <w:spacing w:before="240"/>
        <w:jc w:val="both"/>
      </w:pPr>
      <w:r>
        <w:t>Вариант 2.</w:t>
      </w:r>
    </w:p>
    <w:p w14:paraId="00434935" w14:textId="77777777" w:rsidR="00065D08" w:rsidRDefault="00B121D9">
      <w:pPr>
        <w:numPr>
          <w:ilvl w:val="0"/>
          <w:numId w:val="2"/>
        </w:numPr>
        <w:spacing w:before="240"/>
        <w:jc w:val="both"/>
      </w:pPr>
      <w:r>
        <w:t>В таблице выбрать нужный для скрытия столбец (не доступно для основных столбцов таблицы), нажать по нему правой кнопкой мыши, выбрать действие «Скрыть столбец» (рис. 37).</w:t>
      </w:r>
    </w:p>
    <w:p w14:paraId="305C26F5" w14:textId="77777777" w:rsidR="00065D08" w:rsidRDefault="00B121D9">
      <w:pPr>
        <w:spacing w:before="240"/>
        <w:jc w:val="center"/>
      </w:pPr>
      <w:r>
        <w:rPr>
          <w:noProof/>
        </w:rPr>
        <w:lastRenderedPageBreak/>
        <w:drawing>
          <wp:inline distT="114300" distB="114300" distL="114300" distR="114300" wp14:anchorId="7EDD9B7D" wp14:editId="16A303B9">
            <wp:extent cx="2276363" cy="5615430"/>
            <wp:effectExtent l="12700" t="12700" r="12700" b="12700"/>
            <wp:docPr id="290"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44" cstate="print"/>
                    <a:srcRect/>
                    <a:stretch>
                      <a:fillRect/>
                    </a:stretch>
                  </pic:blipFill>
                  <pic:spPr>
                    <a:xfrm>
                      <a:off x="0" y="0"/>
                      <a:ext cx="2276363" cy="5615430"/>
                    </a:xfrm>
                    <a:prstGeom prst="rect">
                      <a:avLst/>
                    </a:prstGeom>
                    <a:ln w="12700">
                      <a:solidFill>
                        <a:srgbClr val="000000"/>
                      </a:solidFill>
                      <a:prstDash val="solid"/>
                    </a:ln>
                  </pic:spPr>
                </pic:pic>
              </a:graphicData>
            </a:graphic>
          </wp:inline>
        </w:drawing>
      </w:r>
    </w:p>
    <w:p w14:paraId="5A4F6164" w14:textId="77777777" w:rsidR="00065D08" w:rsidRDefault="00B121D9">
      <w:pPr>
        <w:spacing w:before="240" w:after="200" w:line="240" w:lineRule="auto"/>
        <w:jc w:val="center"/>
        <w:rPr>
          <w:i/>
          <w:color w:val="0E2841"/>
        </w:rPr>
      </w:pPr>
      <w:r>
        <w:rPr>
          <w:i/>
          <w:color w:val="0E2841"/>
        </w:rPr>
        <w:t>Рис. 35 Настройка столбцов таблицы</w:t>
      </w:r>
    </w:p>
    <w:p w14:paraId="32582022" w14:textId="77777777" w:rsidR="00065D08" w:rsidRDefault="00065D08">
      <w:pPr>
        <w:spacing w:before="240" w:after="200"/>
        <w:jc w:val="both"/>
        <w:rPr>
          <w:color w:val="0E2841"/>
        </w:rPr>
      </w:pPr>
    </w:p>
    <w:p w14:paraId="79D573EB" w14:textId="77777777" w:rsidR="00065D08" w:rsidRDefault="00B121D9">
      <w:pPr>
        <w:spacing w:before="240" w:after="200" w:line="240" w:lineRule="auto"/>
        <w:jc w:val="center"/>
        <w:rPr>
          <w:i/>
          <w:color w:val="0E2841"/>
          <w:sz w:val="20"/>
          <w:szCs w:val="20"/>
        </w:rPr>
      </w:pPr>
      <w:r>
        <w:rPr>
          <w:i/>
          <w:noProof/>
          <w:color w:val="0E2841"/>
          <w:sz w:val="20"/>
          <w:szCs w:val="20"/>
        </w:rPr>
        <w:lastRenderedPageBreak/>
        <w:drawing>
          <wp:inline distT="114300" distB="114300" distL="114300" distR="114300" wp14:anchorId="06D286AF" wp14:editId="55859D12">
            <wp:extent cx="4101413" cy="3363748"/>
            <wp:effectExtent l="12700" t="12700" r="12700" b="12700"/>
            <wp:docPr id="219"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45" cstate="print"/>
                    <a:srcRect/>
                    <a:stretch>
                      <a:fillRect/>
                    </a:stretch>
                  </pic:blipFill>
                  <pic:spPr>
                    <a:xfrm>
                      <a:off x="0" y="0"/>
                      <a:ext cx="4101413" cy="3363748"/>
                    </a:xfrm>
                    <a:prstGeom prst="rect">
                      <a:avLst/>
                    </a:prstGeom>
                    <a:ln w="12700">
                      <a:solidFill>
                        <a:srgbClr val="000000"/>
                      </a:solidFill>
                      <a:prstDash val="solid"/>
                    </a:ln>
                  </pic:spPr>
                </pic:pic>
              </a:graphicData>
            </a:graphic>
          </wp:inline>
        </w:drawing>
      </w:r>
    </w:p>
    <w:p w14:paraId="0CCCE7B9" w14:textId="77777777" w:rsidR="00065D08" w:rsidRDefault="00B121D9">
      <w:pPr>
        <w:spacing w:before="240" w:after="200" w:line="240" w:lineRule="auto"/>
        <w:jc w:val="center"/>
        <w:rPr>
          <w:i/>
          <w:color w:val="0E2841"/>
        </w:rPr>
      </w:pPr>
      <w:r>
        <w:rPr>
          <w:i/>
          <w:color w:val="0E2841"/>
        </w:rPr>
        <w:t>Рис. 36 Кнопка сброса настроек столбцов</w:t>
      </w:r>
    </w:p>
    <w:p w14:paraId="2BE266AC"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1E7AFE8" wp14:editId="30540E21">
            <wp:extent cx="5745600" cy="2768600"/>
            <wp:effectExtent l="12700" t="12700" r="12700" b="12700"/>
            <wp:docPr id="235"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46"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27898C62" w14:textId="77777777" w:rsidR="00065D08" w:rsidRDefault="00B121D9">
      <w:pPr>
        <w:spacing w:before="240" w:after="200" w:line="240" w:lineRule="auto"/>
        <w:jc w:val="center"/>
        <w:rPr>
          <w:i/>
          <w:color w:val="0E2841"/>
        </w:rPr>
      </w:pPr>
      <w:r>
        <w:rPr>
          <w:i/>
          <w:color w:val="0E2841"/>
        </w:rPr>
        <w:t>Рис. 37 Кнопка для скрытия столбца из  таблицы</w:t>
      </w:r>
    </w:p>
    <w:p w14:paraId="62DB5268" w14:textId="77777777" w:rsidR="00065D08" w:rsidRDefault="00B121D9">
      <w:pPr>
        <w:spacing w:before="240" w:after="200"/>
        <w:jc w:val="both"/>
        <w:rPr>
          <w:color w:val="0E2841"/>
        </w:rPr>
      </w:pPr>
      <w:r>
        <w:rPr>
          <w:color w:val="0E2841"/>
        </w:rPr>
        <w:t>Для столбцов таблицы, содержащих дату, доступна возможность изменить формат даты. Для смены формата необходимо нажать правой кнопкой мыши на столбец с датой и выбрать нужный формат (рис. 38).</w:t>
      </w:r>
    </w:p>
    <w:p w14:paraId="12F55293" w14:textId="77777777" w:rsidR="00065D08" w:rsidRDefault="00B121D9">
      <w:pPr>
        <w:spacing w:before="240" w:after="200"/>
        <w:jc w:val="both"/>
        <w:rPr>
          <w:color w:val="0E2841"/>
        </w:rPr>
      </w:pPr>
      <w:r>
        <w:rPr>
          <w:noProof/>
          <w:color w:val="0E2841"/>
        </w:rPr>
        <w:lastRenderedPageBreak/>
        <w:drawing>
          <wp:inline distT="114300" distB="114300" distL="114300" distR="114300" wp14:anchorId="23AEE055" wp14:editId="06E0ED48">
            <wp:extent cx="5745600" cy="2806700"/>
            <wp:effectExtent l="12700" t="12700" r="12700" b="12700"/>
            <wp:docPr id="141"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47"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86D8F5E" w14:textId="77777777" w:rsidR="00065D08" w:rsidRDefault="00B121D9">
      <w:pPr>
        <w:spacing w:before="240" w:after="200" w:line="240" w:lineRule="auto"/>
        <w:jc w:val="center"/>
        <w:rPr>
          <w:color w:val="0E2841"/>
        </w:rPr>
      </w:pPr>
      <w:r>
        <w:rPr>
          <w:i/>
          <w:color w:val="0E2841"/>
        </w:rPr>
        <w:t>Рис. 38 Кнопка для выбора формата даты в столбце</w:t>
      </w:r>
    </w:p>
    <w:p w14:paraId="4E21EB4E" w14:textId="77777777" w:rsidR="00065D08" w:rsidRDefault="00B121D9">
      <w:pPr>
        <w:pStyle w:val="4"/>
        <w:spacing w:after="160"/>
        <w:jc w:val="both"/>
      </w:pPr>
      <w:bookmarkStart w:id="35" w:name="_e5exli7vepq7" w:colFirst="0" w:colLast="0"/>
      <w:bookmarkEnd w:id="35"/>
      <w:r>
        <w:t>3.2.2.5 Настройка ширины столбца таблицы</w:t>
      </w:r>
    </w:p>
    <w:p w14:paraId="064CE73B" w14:textId="77777777" w:rsidR="00065D08" w:rsidRDefault="00B121D9">
      <w:pPr>
        <w:spacing w:before="240" w:after="200"/>
        <w:jc w:val="both"/>
        <w:rPr>
          <w:color w:val="0E2841"/>
        </w:rPr>
      </w:pPr>
      <w:r>
        <w:rPr>
          <w:color w:val="0E2841"/>
        </w:rPr>
        <w:t>Для задания нужной ширины столбца необходимо нажать на разделитель между столбцами (рис. 39) и, удерживая его левой кнопкой мыши, отрегулировать ширину до нужного размера.</w:t>
      </w:r>
    </w:p>
    <w:p w14:paraId="4F4F7862" w14:textId="77777777" w:rsidR="00065D08" w:rsidRDefault="00B121D9">
      <w:pPr>
        <w:spacing w:before="240" w:after="200"/>
        <w:jc w:val="both"/>
        <w:rPr>
          <w:color w:val="0E2841"/>
        </w:rPr>
      </w:pPr>
      <w:r>
        <w:rPr>
          <w:color w:val="0E2841"/>
        </w:rPr>
        <w:t>Для автоматической регулировки ширины столбца в соответствии с содержимым его ячеек и заголовка необходимо выполнить двойной клик на разделителе столбцов.</w:t>
      </w:r>
    </w:p>
    <w:p w14:paraId="36CA190D" w14:textId="77777777" w:rsidR="00065D08" w:rsidRDefault="00B121D9">
      <w:pPr>
        <w:spacing w:before="240" w:after="200"/>
        <w:jc w:val="both"/>
        <w:rPr>
          <w:color w:val="0E2841"/>
        </w:rPr>
      </w:pPr>
      <w:r>
        <w:rPr>
          <w:noProof/>
          <w:color w:val="0E2841"/>
        </w:rPr>
        <w:drawing>
          <wp:inline distT="114300" distB="114300" distL="114300" distR="114300" wp14:anchorId="7DFB92CF" wp14:editId="373BFD1F">
            <wp:extent cx="5745600" cy="596900"/>
            <wp:effectExtent l="12700" t="12700" r="12700" b="12700"/>
            <wp:docPr id="8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8" cstate="print"/>
                    <a:srcRect/>
                    <a:stretch>
                      <a:fillRect/>
                    </a:stretch>
                  </pic:blipFill>
                  <pic:spPr>
                    <a:xfrm>
                      <a:off x="0" y="0"/>
                      <a:ext cx="5745600" cy="596900"/>
                    </a:xfrm>
                    <a:prstGeom prst="rect">
                      <a:avLst/>
                    </a:prstGeom>
                    <a:ln w="12700">
                      <a:solidFill>
                        <a:srgbClr val="000000"/>
                      </a:solidFill>
                      <a:prstDash val="solid"/>
                    </a:ln>
                  </pic:spPr>
                </pic:pic>
              </a:graphicData>
            </a:graphic>
          </wp:inline>
        </w:drawing>
      </w:r>
    </w:p>
    <w:p w14:paraId="022FCC36" w14:textId="77777777" w:rsidR="00065D08" w:rsidRDefault="00B121D9">
      <w:pPr>
        <w:spacing w:before="240" w:after="200" w:line="240" w:lineRule="auto"/>
        <w:jc w:val="center"/>
        <w:rPr>
          <w:color w:val="0E2841"/>
        </w:rPr>
      </w:pPr>
      <w:r>
        <w:rPr>
          <w:i/>
          <w:color w:val="0E2841"/>
        </w:rPr>
        <w:t>Рис. 39 Разделитель между столбцами</w:t>
      </w:r>
    </w:p>
    <w:p w14:paraId="7EB9E7D7" w14:textId="77777777" w:rsidR="00065D08" w:rsidRDefault="00B121D9">
      <w:pPr>
        <w:pStyle w:val="4"/>
        <w:spacing w:after="160"/>
        <w:jc w:val="both"/>
      </w:pPr>
      <w:bookmarkStart w:id="36" w:name="_5hdzs1qk0bvx" w:colFirst="0" w:colLast="0"/>
      <w:bookmarkEnd w:id="36"/>
      <w:r>
        <w:t>3.2.2.6 Настройка порядка столбцов в таблице</w:t>
      </w:r>
    </w:p>
    <w:p w14:paraId="3D00141A" w14:textId="77777777" w:rsidR="00065D08" w:rsidRDefault="00B121D9">
      <w:pPr>
        <w:spacing w:before="240" w:after="200"/>
        <w:jc w:val="both"/>
        <w:rPr>
          <w:color w:val="0E2841"/>
        </w:rPr>
      </w:pPr>
      <w:r>
        <w:rPr>
          <w:color w:val="0E2841"/>
        </w:rPr>
        <w:t xml:space="preserve">Для перемещения столбца необходимо нажать и удерживать левой кнопкой мыши название столбца, не отпуская переместить столбец в нужное место, а затем отпустить кнопку мыши. </w:t>
      </w:r>
    </w:p>
    <w:p w14:paraId="470FF0B4" w14:textId="77777777" w:rsidR="00065D08" w:rsidRDefault="00B121D9">
      <w:pPr>
        <w:spacing w:before="240" w:after="200"/>
        <w:jc w:val="both"/>
        <w:rPr>
          <w:color w:val="0E2841"/>
        </w:rPr>
      </w:pPr>
      <w:r>
        <w:rPr>
          <w:color w:val="0E2841"/>
        </w:rPr>
        <w:lastRenderedPageBreak/>
        <w:t>Во время перемещения будет отображаться иконка изменения положения и название перемещаемого столбца (рис. 40).</w:t>
      </w:r>
    </w:p>
    <w:p w14:paraId="4991F944" w14:textId="77777777" w:rsidR="00065D08" w:rsidRDefault="00B121D9">
      <w:pPr>
        <w:spacing w:before="240" w:after="200"/>
        <w:jc w:val="both"/>
        <w:rPr>
          <w:color w:val="0E2841"/>
        </w:rPr>
      </w:pPr>
      <w:r>
        <w:rPr>
          <w:noProof/>
          <w:color w:val="0E2841"/>
        </w:rPr>
        <w:drawing>
          <wp:inline distT="114300" distB="114300" distL="114300" distR="114300" wp14:anchorId="136A53B9" wp14:editId="711AA24B">
            <wp:extent cx="5745600" cy="850900"/>
            <wp:effectExtent l="12700" t="12700" r="12700" b="12700"/>
            <wp:docPr id="279"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49" cstate="print"/>
                    <a:srcRect/>
                    <a:stretch>
                      <a:fillRect/>
                    </a:stretch>
                  </pic:blipFill>
                  <pic:spPr>
                    <a:xfrm>
                      <a:off x="0" y="0"/>
                      <a:ext cx="5745600" cy="850900"/>
                    </a:xfrm>
                    <a:prstGeom prst="rect">
                      <a:avLst/>
                    </a:prstGeom>
                    <a:ln w="12700">
                      <a:solidFill>
                        <a:srgbClr val="000000"/>
                      </a:solidFill>
                      <a:prstDash val="solid"/>
                    </a:ln>
                  </pic:spPr>
                </pic:pic>
              </a:graphicData>
            </a:graphic>
          </wp:inline>
        </w:drawing>
      </w:r>
    </w:p>
    <w:p w14:paraId="0014714F" w14:textId="77777777" w:rsidR="00065D08" w:rsidRDefault="00B121D9">
      <w:pPr>
        <w:spacing w:before="240" w:after="200" w:line="240" w:lineRule="auto"/>
        <w:jc w:val="center"/>
        <w:rPr>
          <w:color w:val="0E2841"/>
        </w:rPr>
      </w:pPr>
      <w:r>
        <w:rPr>
          <w:i/>
          <w:color w:val="0E2841"/>
        </w:rPr>
        <w:t>Рис. 40 Настройка порядка столбцов</w:t>
      </w:r>
    </w:p>
    <w:p w14:paraId="2B4BA1BE" w14:textId="77777777" w:rsidR="00065D08" w:rsidRDefault="00B121D9">
      <w:pPr>
        <w:pStyle w:val="4"/>
        <w:spacing w:after="160"/>
        <w:jc w:val="both"/>
      </w:pPr>
      <w:bookmarkStart w:id="37" w:name="_lgbozg643drs" w:colFirst="0" w:colLast="0"/>
      <w:bookmarkEnd w:id="37"/>
      <w:r>
        <w:t>3.2.2.7 Закрепление столбца в таблице</w:t>
      </w:r>
    </w:p>
    <w:p w14:paraId="0F88B8CA" w14:textId="77777777" w:rsidR="00065D08" w:rsidRDefault="00B121D9">
      <w:pPr>
        <w:spacing w:before="240" w:after="200"/>
        <w:jc w:val="both"/>
        <w:rPr>
          <w:color w:val="0E2841"/>
        </w:rPr>
      </w:pPr>
      <w:r>
        <w:rPr>
          <w:color w:val="0E2841"/>
        </w:rPr>
        <w:t xml:space="preserve">Для закрепления первого столбца необходимо нажать и удерживать левой кнопкой мыши название столбца, не отпуская переместить столбец в начало таблицы, пока не появится иконка со стрелкой, а затем отпустить кнопку мыши (рис. 41). </w:t>
      </w:r>
    </w:p>
    <w:p w14:paraId="0B25D86E" w14:textId="77777777" w:rsidR="00065D08" w:rsidRDefault="00B121D9">
      <w:pPr>
        <w:spacing w:before="240" w:after="200"/>
        <w:jc w:val="both"/>
        <w:rPr>
          <w:color w:val="0E2841"/>
        </w:rPr>
      </w:pPr>
      <w:r>
        <w:rPr>
          <w:color w:val="0E2841"/>
        </w:rPr>
        <w:t>Столбец будет закреплен в начале таблицы, закрепленные столбцы будут отделены разделительной линией (рис. 42).</w:t>
      </w:r>
    </w:p>
    <w:p w14:paraId="45ECAC88" w14:textId="77777777" w:rsidR="00065D08" w:rsidRDefault="00B121D9">
      <w:pPr>
        <w:spacing w:before="240" w:after="200"/>
        <w:jc w:val="both"/>
        <w:rPr>
          <w:color w:val="0E2841"/>
        </w:rPr>
      </w:pPr>
      <w:r>
        <w:rPr>
          <w:color w:val="0E2841"/>
        </w:rPr>
        <w:t>Последующие столбцы необходимо перенести за разделительную линию влево, чтобы закрепить их вначале таблицы.</w:t>
      </w:r>
    </w:p>
    <w:p w14:paraId="23A3BC91" w14:textId="77777777" w:rsidR="00065D08" w:rsidRDefault="00B121D9">
      <w:pPr>
        <w:spacing w:before="240" w:after="200"/>
        <w:jc w:val="both"/>
        <w:rPr>
          <w:color w:val="0E2841"/>
        </w:rPr>
      </w:pPr>
      <w:r>
        <w:rPr>
          <w:noProof/>
          <w:color w:val="0E2841"/>
        </w:rPr>
        <w:drawing>
          <wp:inline distT="114300" distB="114300" distL="114300" distR="114300" wp14:anchorId="25D0F908" wp14:editId="5CEE5D07">
            <wp:extent cx="4886213" cy="2340754"/>
            <wp:effectExtent l="12700" t="12700" r="12700" b="12700"/>
            <wp:docPr id="213"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50" cstate="print"/>
                    <a:srcRect/>
                    <a:stretch>
                      <a:fillRect/>
                    </a:stretch>
                  </pic:blipFill>
                  <pic:spPr>
                    <a:xfrm>
                      <a:off x="0" y="0"/>
                      <a:ext cx="4886213" cy="2340754"/>
                    </a:xfrm>
                    <a:prstGeom prst="rect">
                      <a:avLst/>
                    </a:prstGeom>
                    <a:ln w="12700">
                      <a:solidFill>
                        <a:srgbClr val="000000"/>
                      </a:solidFill>
                      <a:prstDash val="solid"/>
                    </a:ln>
                  </pic:spPr>
                </pic:pic>
              </a:graphicData>
            </a:graphic>
          </wp:inline>
        </w:drawing>
      </w:r>
    </w:p>
    <w:p w14:paraId="5B85D460" w14:textId="77777777" w:rsidR="00065D08" w:rsidRDefault="00B121D9">
      <w:pPr>
        <w:spacing w:before="240" w:after="200" w:line="240" w:lineRule="auto"/>
        <w:jc w:val="center"/>
        <w:rPr>
          <w:i/>
          <w:color w:val="0E2841"/>
        </w:rPr>
      </w:pPr>
      <w:r>
        <w:rPr>
          <w:i/>
          <w:color w:val="0E2841"/>
        </w:rPr>
        <w:t>Рис. 41 Настройка закрепления столбцов</w:t>
      </w:r>
    </w:p>
    <w:p w14:paraId="38314E94"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F73CD6E" wp14:editId="589CC06A">
            <wp:extent cx="5745600" cy="2806700"/>
            <wp:effectExtent l="12700" t="12700" r="12700" b="12700"/>
            <wp:docPr id="211"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5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6A0463A" w14:textId="77777777" w:rsidR="00065D08" w:rsidRDefault="00B121D9">
      <w:pPr>
        <w:spacing w:before="240" w:after="200" w:line="240" w:lineRule="auto"/>
        <w:jc w:val="center"/>
        <w:rPr>
          <w:i/>
          <w:color w:val="0E2841"/>
        </w:rPr>
      </w:pPr>
      <w:r>
        <w:rPr>
          <w:i/>
          <w:color w:val="0E2841"/>
        </w:rPr>
        <w:t>Рис. 42 Закрепленные столбцы в таблице</w:t>
      </w:r>
    </w:p>
    <w:p w14:paraId="5DB2FD54" w14:textId="77777777" w:rsidR="00065D08" w:rsidRDefault="00B121D9">
      <w:pPr>
        <w:spacing w:before="240" w:after="200"/>
        <w:jc w:val="both"/>
        <w:rPr>
          <w:color w:val="0E2841"/>
        </w:rPr>
      </w:pPr>
      <w:r>
        <w:rPr>
          <w:color w:val="0E2841"/>
        </w:rPr>
        <w:t>Чтобы открепить столбец, необходимо переместить его за разделительную линию вправо.</w:t>
      </w:r>
    </w:p>
    <w:p w14:paraId="36AD6CB0" w14:textId="77777777" w:rsidR="00065D08" w:rsidRDefault="00B121D9">
      <w:pPr>
        <w:pStyle w:val="4"/>
        <w:spacing w:after="160"/>
        <w:jc w:val="both"/>
      </w:pPr>
      <w:bookmarkStart w:id="38" w:name="_swwd1iund6bi" w:colFirst="0" w:colLast="0"/>
      <w:bookmarkEnd w:id="38"/>
      <w:r>
        <w:t>3.2.2.8 Поиск данных в таблице и дополнительные кнопки фильтрации</w:t>
      </w:r>
    </w:p>
    <w:p w14:paraId="362F685E" w14:textId="77777777" w:rsidR="00065D08" w:rsidRDefault="00B121D9">
      <w:pPr>
        <w:pStyle w:val="6"/>
        <w:spacing w:after="160"/>
        <w:jc w:val="both"/>
      </w:pPr>
      <w:bookmarkStart w:id="39" w:name="_o3q3iyrcqft9" w:colFirst="0" w:colLast="0"/>
      <w:bookmarkEnd w:id="39"/>
      <w:r>
        <w:t>3.2.2.8.1 Быстрый поиск</w:t>
      </w:r>
    </w:p>
    <w:p w14:paraId="53C39C1D" w14:textId="77777777" w:rsidR="00065D08" w:rsidRDefault="00B121D9">
      <w:pPr>
        <w:spacing w:before="240"/>
        <w:jc w:val="both"/>
      </w:pPr>
      <w:r>
        <w:t>Система поддерживает «быстрый» поиск данных в списке.</w:t>
      </w:r>
    </w:p>
    <w:p w14:paraId="1248E6B2" w14:textId="77777777" w:rsidR="00065D08" w:rsidRDefault="00B121D9">
      <w:pPr>
        <w:spacing w:before="240"/>
        <w:jc w:val="both"/>
      </w:pPr>
      <w:r>
        <w:t>Для того чтобы найти нужный рейс в списке, необходимо:</w:t>
      </w:r>
    </w:p>
    <w:p w14:paraId="11C6EC32" w14:textId="77777777" w:rsidR="00065D08" w:rsidRDefault="00B121D9">
      <w:pPr>
        <w:spacing w:before="240"/>
        <w:jc w:val="both"/>
      </w:pPr>
      <w:r>
        <w:t xml:space="preserve">1. В строке «быстрого» поиска (рис. 43) в поле «Столбец» выбрать столбец, по которому будет производиться поиск.  </w:t>
      </w:r>
    </w:p>
    <w:p w14:paraId="175FF01E" w14:textId="77777777" w:rsidR="00065D08" w:rsidRDefault="00B121D9">
      <w:pPr>
        <w:spacing w:before="240"/>
        <w:jc w:val="both"/>
      </w:pPr>
      <w:r>
        <w:t xml:space="preserve">2. Ввести значение для поиска  в поисковую строку. </w:t>
      </w:r>
    </w:p>
    <w:p w14:paraId="568B59FB" w14:textId="77777777" w:rsidR="00065D08" w:rsidRDefault="00B121D9">
      <w:pPr>
        <w:spacing w:before="240"/>
        <w:jc w:val="both"/>
      </w:pPr>
      <w:r>
        <w:t>3. Сразу после ввода первого символа система по частичному совпадению  отобразит соответствующие записи в таблице рейсов.</w:t>
      </w:r>
    </w:p>
    <w:p w14:paraId="3B07DD08" w14:textId="77777777" w:rsidR="00065D08" w:rsidRDefault="00B121D9">
      <w:pPr>
        <w:spacing w:before="240"/>
        <w:jc w:val="both"/>
      </w:pPr>
      <w:r>
        <w:rPr>
          <w:noProof/>
        </w:rPr>
        <w:drawing>
          <wp:inline distT="114300" distB="114300" distL="114300" distR="114300" wp14:anchorId="108E78FA" wp14:editId="44C3D9D3">
            <wp:extent cx="5745600" cy="635000"/>
            <wp:effectExtent l="12700" t="12700" r="12700" b="12700"/>
            <wp:docPr id="189"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52" cstate="print"/>
                    <a:srcRect/>
                    <a:stretch>
                      <a:fillRect/>
                    </a:stretch>
                  </pic:blipFill>
                  <pic:spPr>
                    <a:xfrm>
                      <a:off x="0" y="0"/>
                      <a:ext cx="5745600" cy="635000"/>
                    </a:xfrm>
                    <a:prstGeom prst="rect">
                      <a:avLst/>
                    </a:prstGeom>
                    <a:ln w="12700">
                      <a:solidFill>
                        <a:srgbClr val="000000"/>
                      </a:solidFill>
                      <a:prstDash val="solid"/>
                    </a:ln>
                  </pic:spPr>
                </pic:pic>
              </a:graphicData>
            </a:graphic>
          </wp:inline>
        </w:drawing>
      </w:r>
    </w:p>
    <w:p w14:paraId="37B7567F" w14:textId="77777777" w:rsidR="00065D08" w:rsidRDefault="00B121D9">
      <w:pPr>
        <w:spacing w:before="240" w:after="200" w:line="240" w:lineRule="auto"/>
        <w:jc w:val="center"/>
        <w:rPr>
          <w:i/>
          <w:color w:val="0E2841"/>
        </w:rPr>
      </w:pPr>
      <w:r>
        <w:rPr>
          <w:i/>
          <w:color w:val="0E2841"/>
        </w:rPr>
        <w:lastRenderedPageBreak/>
        <w:t>Рис. 43 Быстрый поиск</w:t>
      </w:r>
    </w:p>
    <w:p w14:paraId="0F7E10C5" w14:textId="77777777" w:rsidR="00065D08" w:rsidRDefault="00B121D9">
      <w:pPr>
        <w:pStyle w:val="6"/>
        <w:spacing w:after="160"/>
        <w:jc w:val="both"/>
      </w:pPr>
      <w:bookmarkStart w:id="40" w:name="_rxy78r89u4k3" w:colFirst="0" w:colLast="0"/>
      <w:bookmarkEnd w:id="40"/>
      <w:r>
        <w:t>3.2.2.8.2 Сохранение фильтра быстрого поиска</w:t>
      </w:r>
    </w:p>
    <w:p w14:paraId="725605BE" w14:textId="77777777" w:rsidR="00065D08" w:rsidRDefault="00B121D9">
      <w:pPr>
        <w:spacing w:before="240" w:after="200"/>
        <w:jc w:val="both"/>
        <w:rPr>
          <w:color w:val="0E2841"/>
        </w:rPr>
      </w:pPr>
      <w:r>
        <w:rPr>
          <w:color w:val="0E2841"/>
        </w:rPr>
        <w:t>Для поиска по нескольким свойствам после применения фильтра необходимо нажать на кнопку «Сохранить фильтр» (рис. 44), затем к отфильтрованному списку применить еще один фильтр.</w:t>
      </w:r>
    </w:p>
    <w:p w14:paraId="6927425B" w14:textId="77777777" w:rsidR="00065D08" w:rsidRDefault="00B121D9">
      <w:pPr>
        <w:spacing w:before="240" w:after="200"/>
        <w:jc w:val="center"/>
        <w:rPr>
          <w:color w:val="0E2841"/>
        </w:rPr>
      </w:pPr>
      <w:r>
        <w:rPr>
          <w:noProof/>
          <w:color w:val="0E2841"/>
        </w:rPr>
        <w:drawing>
          <wp:inline distT="114300" distB="114300" distL="114300" distR="114300" wp14:anchorId="288846AD" wp14:editId="0F0C1838">
            <wp:extent cx="4534800" cy="618802"/>
            <wp:effectExtent l="12700" t="12700" r="12700" b="12700"/>
            <wp:docPr id="153"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53" cstate="print"/>
                    <a:srcRect/>
                    <a:stretch>
                      <a:fillRect/>
                    </a:stretch>
                  </pic:blipFill>
                  <pic:spPr>
                    <a:xfrm>
                      <a:off x="0" y="0"/>
                      <a:ext cx="4534800" cy="618802"/>
                    </a:xfrm>
                    <a:prstGeom prst="rect">
                      <a:avLst/>
                    </a:prstGeom>
                    <a:ln w="12700">
                      <a:solidFill>
                        <a:srgbClr val="000000"/>
                      </a:solidFill>
                      <a:prstDash val="solid"/>
                    </a:ln>
                  </pic:spPr>
                </pic:pic>
              </a:graphicData>
            </a:graphic>
          </wp:inline>
        </w:drawing>
      </w:r>
    </w:p>
    <w:p w14:paraId="22299279" w14:textId="77777777" w:rsidR="00065D08" w:rsidRDefault="00B121D9">
      <w:pPr>
        <w:spacing w:before="240" w:after="200" w:line="240" w:lineRule="auto"/>
        <w:jc w:val="center"/>
        <w:rPr>
          <w:color w:val="0E2841"/>
        </w:rPr>
      </w:pPr>
      <w:r>
        <w:rPr>
          <w:i/>
          <w:color w:val="0E2841"/>
        </w:rPr>
        <w:t>Рис. 44 Кнопка сохранения фильтра</w:t>
      </w:r>
    </w:p>
    <w:p w14:paraId="2FE4F7A3" w14:textId="77777777" w:rsidR="00065D08" w:rsidRDefault="00B121D9">
      <w:pPr>
        <w:pStyle w:val="6"/>
        <w:spacing w:after="160"/>
        <w:jc w:val="both"/>
      </w:pPr>
      <w:bookmarkStart w:id="41" w:name="_ykcljxkw44i1" w:colFirst="0" w:colLast="0"/>
      <w:bookmarkEnd w:id="41"/>
      <w:r>
        <w:t>3.2.2.8.3 Отмена последнего примененного фильтра</w:t>
      </w:r>
    </w:p>
    <w:p w14:paraId="7DFCED38" w14:textId="77777777" w:rsidR="00065D08" w:rsidRDefault="00B121D9">
      <w:pPr>
        <w:spacing w:before="240" w:after="200"/>
        <w:jc w:val="both"/>
        <w:rPr>
          <w:color w:val="0E2841"/>
        </w:rPr>
      </w:pPr>
      <w:r>
        <w:rPr>
          <w:color w:val="0E2841"/>
        </w:rPr>
        <w:t>По нажатию на кнопку «Отменить последний фильтр» (рис. 45) применение последнего фильтра отменяется.</w:t>
      </w:r>
    </w:p>
    <w:p w14:paraId="6B2588B5" w14:textId="77777777" w:rsidR="00065D08" w:rsidRDefault="00B121D9">
      <w:pPr>
        <w:spacing w:before="240" w:after="200"/>
        <w:jc w:val="center"/>
        <w:rPr>
          <w:color w:val="0E2841"/>
        </w:rPr>
      </w:pPr>
      <w:r>
        <w:rPr>
          <w:noProof/>
          <w:color w:val="0E2841"/>
        </w:rPr>
        <w:drawing>
          <wp:inline distT="114300" distB="114300" distL="114300" distR="114300" wp14:anchorId="5E09C6C0" wp14:editId="381AAC9C">
            <wp:extent cx="4467112" cy="592652"/>
            <wp:effectExtent l="12700" t="12700" r="12700" b="12700"/>
            <wp:docPr id="203"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54" cstate="print"/>
                    <a:srcRect/>
                    <a:stretch>
                      <a:fillRect/>
                    </a:stretch>
                  </pic:blipFill>
                  <pic:spPr>
                    <a:xfrm>
                      <a:off x="0" y="0"/>
                      <a:ext cx="4467112" cy="592652"/>
                    </a:xfrm>
                    <a:prstGeom prst="rect">
                      <a:avLst/>
                    </a:prstGeom>
                    <a:ln w="12700">
                      <a:solidFill>
                        <a:srgbClr val="000000"/>
                      </a:solidFill>
                      <a:prstDash val="solid"/>
                    </a:ln>
                  </pic:spPr>
                </pic:pic>
              </a:graphicData>
            </a:graphic>
          </wp:inline>
        </w:drawing>
      </w:r>
    </w:p>
    <w:p w14:paraId="19FA8244" w14:textId="77777777" w:rsidR="00065D08" w:rsidRDefault="00B121D9">
      <w:pPr>
        <w:spacing w:before="240" w:after="200" w:line="240" w:lineRule="auto"/>
        <w:jc w:val="center"/>
        <w:rPr>
          <w:color w:val="0E2841"/>
        </w:rPr>
      </w:pPr>
      <w:r>
        <w:rPr>
          <w:i/>
          <w:color w:val="0E2841"/>
        </w:rPr>
        <w:t>Рис. 45 Кнопка отмены последнего фильтра</w:t>
      </w:r>
    </w:p>
    <w:p w14:paraId="3A641D95" w14:textId="77777777" w:rsidR="00065D08" w:rsidRDefault="00B121D9">
      <w:pPr>
        <w:pStyle w:val="6"/>
        <w:spacing w:after="160"/>
        <w:jc w:val="both"/>
      </w:pPr>
      <w:bookmarkStart w:id="42" w:name="_447p8j3n81vz" w:colFirst="0" w:colLast="0"/>
      <w:bookmarkEnd w:id="42"/>
      <w:r>
        <w:t>3.2.2.8.4 Исключающий фильтр</w:t>
      </w:r>
    </w:p>
    <w:p w14:paraId="2DCF9D6B" w14:textId="77777777" w:rsidR="00065D08" w:rsidRDefault="00B121D9">
      <w:pPr>
        <w:jc w:val="both"/>
      </w:pPr>
      <w:r>
        <w:t>Для поиска с исключением ненужных значений требуется в строке поиска ввести исключаемое значение, выбрать столбец, нажать кнопку «Исключить» (рис. 46). Загрузятся отфильтрованные данные без ненужного значения.</w:t>
      </w:r>
    </w:p>
    <w:p w14:paraId="10D6E5DE" w14:textId="77777777" w:rsidR="00065D08" w:rsidRDefault="00B121D9">
      <w:pPr>
        <w:jc w:val="center"/>
      </w:pPr>
      <w:r>
        <w:rPr>
          <w:noProof/>
        </w:rPr>
        <w:drawing>
          <wp:inline distT="114300" distB="114300" distL="114300" distR="114300" wp14:anchorId="725CB5FC" wp14:editId="69BE722A">
            <wp:extent cx="4529656" cy="537417"/>
            <wp:effectExtent l="12700" t="12700" r="12700" b="12700"/>
            <wp:docPr id="12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5" cstate="print"/>
                    <a:srcRect/>
                    <a:stretch>
                      <a:fillRect/>
                    </a:stretch>
                  </pic:blipFill>
                  <pic:spPr>
                    <a:xfrm>
                      <a:off x="0" y="0"/>
                      <a:ext cx="4529656" cy="537417"/>
                    </a:xfrm>
                    <a:prstGeom prst="rect">
                      <a:avLst/>
                    </a:prstGeom>
                    <a:ln w="12700">
                      <a:solidFill>
                        <a:srgbClr val="000000"/>
                      </a:solidFill>
                      <a:prstDash val="solid"/>
                    </a:ln>
                  </pic:spPr>
                </pic:pic>
              </a:graphicData>
            </a:graphic>
          </wp:inline>
        </w:drawing>
      </w:r>
    </w:p>
    <w:p w14:paraId="1F3D40E1" w14:textId="77777777" w:rsidR="00065D08" w:rsidRDefault="00B121D9">
      <w:pPr>
        <w:spacing w:before="240" w:after="200" w:line="240" w:lineRule="auto"/>
        <w:jc w:val="center"/>
        <w:rPr>
          <w:i/>
          <w:color w:val="0E2841"/>
        </w:rPr>
      </w:pPr>
      <w:r>
        <w:rPr>
          <w:i/>
          <w:color w:val="0E2841"/>
        </w:rPr>
        <w:t>Рис. 46 Кнопка для применения исключающего фильтра</w:t>
      </w:r>
    </w:p>
    <w:p w14:paraId="0BEEB94E" w14:textId="77777777" w:rsidR="00065D08" w:rsidRDefault="00B121D9">
      <w:pPr>
        <w:spacing w:before="240" w:after="200"/>
        <w:jc w:val="both"/>
      </w:pPr>
      <w:r>
        <w:rPr>
          <w:color w:val="0E2841"/>
        </w:rPr>
        <w:lastRenderedPageBreak/>
        <w:t xml:space="preserve">После применения исключающего фильтра кнопка </w:t>
      </w:r>
      <w:r>
        <w:t>«Исключить»</w:t>
      </w:r>
      <w:r>
        <w:rPr>
          <w:color w:val="0E2841"/>
        </w:rPr>
        <w:t xml:space="preserve"> переименовывается в «Обычный фильтр». Повторное нажатие на кнопку приводит к выходу из режима исключения. </w:t>
      </w:r>
    </w:p>
    <w:p w14:paraId="60479656" w14:textId="77777777" w:rsidR="00065D08" w:rsidRDefault="00B121D9">
      <w:pPr>
        <w:pStyle w:val="6"/>
        <w:spacing w:after="160"/>
        <w:jc w:val="both"/>
      </w:pPr>
      <w:bookmarkStart w:id="43" w:name="_bihotpj5by1t" w:colFirst="0" w:colLast="0"/>
      <w:bookmarkEnd w:id="43"/>
      <w:r>
        <w:t>3.2.2.8.5 Удаление всех фильтров быстрого поиска</w:t>
      </w:r>
    </w:p>
    <w:p w14:paraId="355F5981" w14:textId="77777777" w:rsidR="00065D08" w:rsidRDefault="00B121D9">
      <w:pPr>
        <w:jc w:val="both"/>
      </w:pPr>
      <w:r>
        <w:t>По нажатию на кнопку «Удалить все фильтры» (рис. 47) очищаются поля быстрого поиска, фильтры сбрасываются.</w:t>
      </w:r>
    </w:p>
    <w:p w14:paraId="25F971CC" w14:textId="77777777" w:rsidR="00065D08" w:rsidRDefault="00B121D9">
      <w:pPr>
        <w:spacing w:before="240" w:after="200"/>
        <w:jc w:val="center"/>
        <w:rPr>
          <w:color w:val="0E2841"/>
        </w:rPr>
      </w:pPr>
      <w:r>
        <w:rPr>
          <w:noProof/>
          <w:color w:val="0E2841"/>
        </w:rPr>
        <w:drawing>
          <wp:inline distT="114300" distB="114300" distL="114300" distR="114300" wp14:anchorId="4A2EAB92" wp14:editId="7B78D29B">
            <wp:extent cx="4667137" cy="626522"/>
            <wp:effectExtent l="12700" t="12700" r="12700" b="12700"/>
            <wp:docPr id="9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6" cstate="print"/>
                    <a:srcRect/>
                    <a:stretch>
                      <a:fillRect/>
                    </a:stretch>
                  </pic:blipFill>
                  <pic:spPr>
                    <a:xfrm>
                      <a:off x="0" y="0"/>
                      <a:ext cx="4667137" cy="626522"/>
                    </a:xfrm>
                    <a:prstGeom prst="rect">
                      <a:avLst/>
                    </a:prstGeom>
                    <a:ln w="12700">
                      <a:solidFill>
                        <a:srgbClr val="000000"/>
                      </a:solidFill>
                      <a:prstDash val="solid"/>
                    </a:ln>
                  </pic:spPr>
                </pic:pic>
              </a:graphicData>
            </a:graphic>
          </wp:inline>
        </w:drawing>
      </w:r>
    </w:p>
    <w:p w14:paraId="6D8F60F8" w14:textId="77777777" w:rsidR="00065D08" w:rsidRDefault="00B121D9">
      <w:pPr>
        <w:spacing w:before="240" w:after="200" w:line="240" w:lineRule="auto"/>
        <w:jc w:val="center"/>
        <w:rPr>
          <w:color w:val="0E2841"/>
        </w:rPr>
      </w:pPr>
      <w:r>
        <w:rPr>
          <w:i/>
          <w:color w:val="0E2841"/>
        </w:rPr>
        <w:t>Рис. 47 Кнопка удаления всех фильтров</w:t>
      </w:r>
    </w:p>
    <w:p w14:paraId="3087FD56" w14:textId="77777777" w:rsidR="00065D08" w:rsidRDefault="00B121D9">
      <w:pPr>
        <w:pStyle w:val="4"/>
        <w:spacing w:after="160" w:line="278" w:lineRule="auto"/>
        <w:rPr>
          <w:sz w:val="28"/>
          <w:szCs w:val="28"/>
        </w:rPr>
      </w:pPr>
      <w:bookmarkStart w:id="44" w:name="_j9r24knj51wn" w:colFirst="0" w:colLast="0"/>
      <w:bookmarkEnd w:id="44"/>
      <w:r>
        <w:t>3.2.2.9 Настройка цветовой индикации строк</w:t>
      </w:r>
    </w:p>
    <w:p w14:paraId="6C0E8DCD" w14:textId="77777777" w:rsidR="00065D08" w:rsidRDefault="00B121D9">
      <w:pPr>
        <w:jc w:val="both"/>
      </w:pPr>
      <w:r>
        <w:t>В системе реализована функция цветового выделения строк в таблицах для визуального обозначения статуса или состояния объекта.</w:t>
      </w:r>
    </w:p>
    <w:p w14:paraId="0562EF35" w14:textId="77777777" w:rsidR="00065D08" w:rsidRDefault="00B121D9">
      <w:pPr>
        <w:jc w:val="both"/>
      </w:pPr>
      <w:r>
        <w:t>Функция активна только при включенной настройке цветовой индикации. Для этого в панели фильтров необходимо перевести переключатель настройки «Включить цветовую индикацию строк»  в нужный режим (рис. 48).</w:t>
      </w:r>
    </w:p>
    <w:p w14:paraId="3F7F6FF0" w14:textId="77777777" w:rsidR="00065D08" w:rsidRDefault="00B121D9">
      <w:pPr>
        <w:spacing w:line="278" w:lineRule="auto"/>
        <w:jc w:val="center"/>
      </w:pPr>
      <w:r>
        <w:rPr>
          <w:noProof/>
        </w:rPr>
        <w:drawing>
          <wp:inline distT="114300" distB="114300" distL="114300" distR="114300" wp14:anchorId="65348AF4" wp14:editId="2BC39C37">
            <wp:extent cx="4524262" cy="907854"/>
            <wp:effectExtent l="12700" t="12700" r="12700" b="12700"/>
            <wp:docPr id="376" name="image398.png"/>
            <wp:cNvGraphicFramePr/>
            <a:graphic xmlns:a="http://schemas.openxmlformats.org/drawingml/2006/main">
              <a:graphicData uri="http://schemas.openxmlformats.org/drawingml/2006/picture">
                <pic:pic xmlns:pic="http://schemas.openxmlformats.org/drawingml/2006/picture">
                  <pic:nvPicPr>
                    <pic:cNvPr id="0" name="image398.png"/>
                    <pic:cNvPicPr preferRelativeResize="0"/>
                  </pic:nvPicPr>
                  <pic:blipFill>
                    <a:blip r:embed="rId57" cstate="print"/>
                    <a:srcRect/>
                    <a:stretch>
                      <a:fillRect/>
                    </a:stretch>
                  </pic:blipFill>
                  <pic:spPr>
                    <a:xfrm>
                      <a:off x="0" y="0"/>
                      <a:ext cx="4524262" cy="907854"/>
                    </a:xfrm>
                    <a:prstGeom prst="rect">
                      <a:avLst/>
                    </a:prstGeom>
                    <a:ln w="12700">
                      <a:solidFill>
                        <a:srgbClr val="000000"/>
                      </a:solidFill>
                      <a:prstDash val="solid"/>
                    </a:ln>
                  </pic:spPr>
                </pic:pic>
              </a:graphicData>
            </a:graphic>
          </wp:inline>
        </w:drawing>
      </w:r>
    </w:p>
    <w:p w14:paraId="16F6200F" w14:textId="77777777" w:rsidR="00065D08" w:rsidRDefault="00B121D9">
      <w:pPr>
        <w:spacing w:before="240" w:after="200" w:line="240" w:lineRule="auto"/>
        <w:jc w:val="center"/>
      </w:pPr>
      <w:r>
        <w:rPr>
          <w:i/>
          <w:color w:val="0E2841"/>
        </w:rPr>
        <w:t>Рис. 48 Настройка цветовой индикации строк</w:t>
      </w:r>
    </w:p>
    <w:p w14:paraId="7B389911" w14:textId="77777777" w:rsidR="00065D08" w:rsidRDefault="00B121D9">
      <w:pPr>
        <w:pStyle w:val="4"/>
        <w:spacing w:after="160" w:line="278" w:lineRule="auto"/>
      </w:pPr>
      <w:bookmarkStart w:id="45" w:name="_77onu9ntzpc0" w:colFirst="0" w:colLast="0"/>
      <w:bookmarkEnd w:id="45"/>
      <w:r>
        <w:t xml:space="preserve">3.2.2.10 Пагинация </w:t>
      </w:r>
    </w:p>
    <w:p w14:paraId="4555152A" w14:textId="77777777" w:rsidR="00065D08" w:rsidRDefault="00B121D9">
      <w:r>
        <w:t>Пагинация – способ разделения записей в таблице на отдельные блоки для удобного отображения и навигации.</w:t>
      </w:r>
    </w:p>
    <w:p w14:paraId="6C19CCFD" w14:textId="77777777" w:rsidR="00065D08" w:rsidRDefault="00B121D9">
      <w:pPr>
        <w:spacing w:before="240"/>
        <w:jc w:val="both"/>
      </w:pPr>
      <w:r>
        <w:lastRenderedPageBreak/>
        <w:t>Область пагинации расположена внизу страницы (рис. 49).</w:t>
      </w:r>
    </w:p>
    <w:p w14:paraId="34D9F2DB" w14:textId="77777777" w:rsidR="00065D08" w:rsidRDefault="00B121D9">
      <w:pPr>
        <w:spacing w:before="240"/>
        <w:jc w:val="both"/>
      </w:pPr>
      <w:r>
        <w:rPr>
          <w:noProof/>
        </w:rPr>
        <w:drawing>
          <wp:inline distT="114300" distB="114300" distL="114300" distR="114300" wp14:anchorId="0A4CC133" wp14:editId="3D9C857D">
            <wp:extent cx="5745600" cy="2819400"/>
            <wp:effectExtent l="12700" t="12700" r="12700" b="12700"/>
            <wp:docPr id="322"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5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8469998" w14:textId="77777777" w:rsidR="00065D08" w:rsidRDefault="00B121D9">
      <w:pPr>
        <w:spacing w:before="240" w:after="200" w:line="240" w:lineRule="auto"/>
        <w:jc w:val="center"/>
      </w:pPr>
      <w:r>
        <w:rPr>
          <w:i/>
          <w:color w:val="0E2841"/>
        </w:rPr>
        <w:t>Рис. 49 Пагинация</w:t>
      </w:r>
    </w:p>
    <w:p w14:paraId="377F347C" w14:textId="77777777" w:rsidR="00065D08" w:rsidRDefault="00B121D9">
      <w:pPr>
        <w:spacing w:before="240"/>
        <w:jc w:val="both"/>
      </w:pPr>
      <w:r>
        <w:t>Интерфейс пагинации включает:</w:t>
      </w:r>
    </w:p>
    <w:p w14:paraId="260D51D7" w14:textId="77777777" w:rsidR="00065D08" w:rsidRDefault="00B121D9">
      <w:pPr>
        <w:numPr>
          <w:ilvl w:val="0"/>
          <w:numId w:val="67"/>
        </w:numPr>
        <w:spacing w:before="240" w:after="0"/>
        <w:jc w:val="both"/>
      </w:pPr>
      <w:r>
        <w:t>Выбор количества записей на странице (10/20/40/60);</w:t>
      </w:r>
    </w:p>
    <w:p w14:paraId="680961F2" w14:textId="77777777" w:rsidR="00065D08" w:rsidRDefault="00B121D9">
      <w:pPr>
        <w:numPr>
          <w:ilvl w:val="0"/>
          <w:numId w:val="67"/>
        </w:numPr>
        <w:spacing w:before="0" w:after="0"/>
        <w:jc w:val="both"/>
      </w:pPr>
      <w:r>
        <w:t>Номера страниц для быстрого перехода;</w:t>
      </w:r>
    </w:p>
    <w:p w14:paraId="4AFF6DA2" w14:textId="77777777" w:rsidR="00065D08" w:rsidRDefault="00B121D9">
      <w:pPr>
        <w:numPr>
          <w:ilvl w:val="0"/>
          <w:numId w:val="67"/>
        </w:numPr>
        <w:spacing w:before="0" w:after="0"/>
        <w:jc w:val="both"/>
      </w:pPr>
      <w:r>
        <w:t>Кнопки навигации по страницам:</w:t>
      </w:r>
    </w:p>
    <w:p w14:paraId="441DCF32" w14:textId="77777777" w:rsidR="00065D08" w:rsidRDefault="00B121D9">
      <w:pPr>
        <w:numPr>
          <w:ilvl w:val="1"/>
          <w:numId w:val="67"/>
        </w:numPr>
        <w:shd w:val="clear" w:color="auto" w:fill="FFFFFF"/>
        <w:spacing w:before="0" w:after="0"/>
        <w:jc w:val="both"/>
      </w:pPr>
      <w:r>
        <w:t>«Предыдущая»;</w:t>
      </w:r>
    </w:p>
    <w:p w14:paraId="46A287DB" w14:textId="77777777" w:rsidR="00065D08" w:rsidRDefault="00B121D9">
      <w:pPr>
        <w:numPr>
          <w:ilvl w:val="1"/>
          <w:numId w:val="67"/>
        </w:numPr>
        <w:shd w:val="clear" w:color="auto" w:fill="FFFFFF"/>
        <w:spacing w:before="0"/>
        <w:jc w:val="both"/>
      </w:pPr>
      <w:r>
        <w:t>«Следующая».</w:t>
      </w:r>
    </w:p>
    <w:p w14:paraId="6442BC77" w14:textId="77777777" w:rsidR="00065D08" w:rsidRDefault="00B121D9">
      <w:pPr>
        <w:pStyle w:val="4"/>
        <w:spacing w:after="160" w:line="278" w:lineRule="auto"/>
      </w:pPr>
      <w:bookmarkStart w:id="46" w:name="_ij7ewlfkdy65" w:colFirst="0" w:colLast="0"/>
      <w:bookmarkEnd w:id="46"/>
      <w:r>
        <w:t xml:space="preserve">3.2.2.11 Выделение последней просмотренной записи </w:t>
      </w:r>
    </w:p>
    <w:p w14:paraId="6F450E40" w14:textId="77777777" w:rsidR="00065D08" w:rsidRDefault="00B121D9">
      <w:pPr>
        <w:spacing w:before="240"/>
        <w:jc w:val="both"/>
      </w:pPr>
      <w:r>
        <w:t>Если из таблицы был переход в карточку конкретной записи, то при возвращении обратно к списку записей (таблице) последняя просмотренная запись будет выделена контрастным цветом (рис. 50).</w:t>
      </w:r>
    </w:p>
    <w:p w14:paraId="4740921A" w14:textId="77777777" w:rsidR="00065D08" w:rsidRDefault="00B121D9">
      <w:pPr>
        <w:spacing w:before="240"/>
        <w:jc w:val="both"/>
      </w:pPr>
      <w:r>
        <w:rPr>
          <w:noProof/>
        </w:rPr>
        <w:lastRenderedPageBreak/>
        <w:drawing>
          <wp:inline distT="114300" distB="114300" distL="114300" distR="114300" wp14:anchorId="38B9DC96" wp14:editId="4D50279B">
            <wp:extent cx="5495812" cy="2688664"/>
            <wp:effectExtent l="12700" t="12700" r="12700" b="12700"/>
            <wp:docPr id="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cstate="print"/>
                    <a:srcRect/>
                    <a:stretch>
                      <a:fillRect/>
                    </a:stretch>
                  </pic:blipFill>
                  <pic:spPr>
                    <a:xfrm>
                      <a:off x="0" y="0"/>
                      <a:ext cx="5495812" cy="2688664"/>
                    </a:xfrm>
                    <a:prstGeom prst="rect">
                      <a:avLst/>
                    </a:prstGeom>
                    <a:ln w="12700">
                      <a:solidFill>
                        <a:srgbClr val="000000"/>
                      </a:solidFill>
                      <a:prstDash val="solid"/>
                    </a:ln>
                  </pic:spPr>
                </pic:pic>
              </a:graphicData>
            </a:graphic>
          </wp:inline>
        </w:drawing>
      </w:r>
    </w:p>
    <w:p w14:paraId="1331DC2B" w14:textId="77777777" w:rsidR="00065D08" w:rsidRDefault="00B121D9">
      <w:pPr>
        <w:spacing w:before="240" w:after="200" w:line="240" w:lineRule="auto"/>
        <w:jc w:val="center"/>
      </w:pPr>
      <w:r>
        <w:rPr>
          <w:i/>
          <w:color w:val="0E2841"/>
        </w:rPr>
        <w:t>Рис. 50 Последняя просмотренная запись</w:t>
      </w:r>
    </w:p>
    <w:p w14:paraId="7AD82699" w14:textId="77777777" w:rsidR="00065D08" w:rsidRDefault="00B121D9">
      <w:pPr>
        <w:pStyle w:val="4"/>
        <w:spacing w:after="160" w:line="278" w:lineRule="auto"/>
      </w:pPr>
      <w:bookmarkStart w:id="47" w:name="_esr3wxvt0z1q" w:colFirst="0" w:colLast="0"/>
      <w:bookmarkEnd w:id="47"/>
      <w:r>
        <w:t>3.2.2.12 Меню действий с записями таблицы</w:t>
      </w:r>
    </w:p>
    <w:p w14:paraId="514DB8A3" w14:textId="77777777" w:rsidR="00065D08" w:rsidRDefault="00B121D9">
      <w:pPr>
        <w:jc w:val="both"/>
      </w:pPr>
      <w:r>
        <w:t>Вызов контекстного меню для действий с записью в таблице доступен двумя способами:</w:t>
      </w:r>
    </w:p>
    <w:p w14:paraId="2DB12533" w14:textId="77777777" w:rsidR="00065D08" w:rsidRDefault="00B121D9">
      <w:pPr>
        <w:numPr>
          <w:ilvl w:val="0"/>
          <w:numId w:val="19"/>
        </w:numPr>
        <w:jc w:val="both"/>
      </w:pPr>
      <w:r>
        <w:t>Нажатие на специальную кнопку (значок «три точки») в строке записи.</w:t>
      </w:r>
    </w:p>
    <w:p w14:paraId="7FECE326" w14:textId="77777777" w:rsidR="00065D08" w:rsidRDefault="00065D08">
      <w:pPr>
        <w:jc w:val="both"/>
      </w:pPr>
    </w:p>
    <w:p w14:paraId="3DD32FE7" w14:textId="77777777" w:rsidR="00065D08" w:rsidRDefault="00B121D9">
      <w:pPr>
        <w:numPr>
          <w:ilvl w:val="0"/>
          <w:numId w:val="19"/>
        </w:numPr>
        <w:jc w:val="both"/>
      </w:pPr>
      <w:r>
        <w:t>Нажатие правой кнопкой мыши по любой ячейке в строке нужной записи.</w:t>
      </w:r>
    </w:p>
    <w:p w14:paraId="69E17793" w14:textId="77777777" w:rsidR="00065D08" w:rsidRDefault="00B121D9">
      <w:pPr>
        <w:jc w:val="both"/>
      </w:pPr>
      <w:r>
        <w:t xml:space="preserve">В обоих случаях открывается одно и то же контекстное меню с полным перечнем доступных для данной записи действий (например, «Открыть», «Редактировать», «Удалить») (рис. 51). </w:t>
      </w:r>
    </w:p>
    <w:p w14:paraId="09B52742" w14:textId="77777777" w:rsidR="00065D08" w:rsidRDefault="00B121D9">
      <w:pPr>
        <w:jc w:val="both"/>
      </w:pPr>
      <w:r>
        <w:rPr>
          <w:noProof/>
        </w:rPr>
        <w:lastRenderedPageBreak/>
        <w:drawing>
          <wp:inline distT="114300" distB="114300" distL="114300" distR="114300" wp14:anchorId="170C393B" wp14:editId="4AFC50B1">
            <wp:extent cx="5745600" cy="2819400"/>
            <wp:effectExtent l="12700" t="12700" r="12700" b="12700"/>
            <wp:docPr id="324"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60"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5AFD530" w14:textId="77777777" w:rsidR="00065D08" w:rsidRDefault="00B121D9">
      <w:pPr>
        <w:spacing w:before="240" w:after="200" w:line="240" w:lineRule="auto"/>
        <w:jc w:val="center"/>
      </w:pPr>
      <w:r>
        <w:rPr>
          <w:i/>
          <w:color w:val="0E2841"/>
        </w:rPr>
        <w:t>Рис. 51 Меню действий по нажатию на ячейку таблицы</w:t>
      </w:r>
    </w:p>
    <w:p w14:paraId="45924D7B" w14:textId="77777777" w:rsidR="00065D08" w:rsidRDefault="00B121D9">
      <w:pPr>
        <w:jc w:val="both"/>
      </w:pPr>
      <w:r>
        <w:t>Состав пунктов меню динамически меняется в зависимости от контекста (типа объекта, прав пользователя, статуса данных).</w:t>
      </w:r>
    </w:p>
    <w:p w14:paraId="18B3469F" w14:textId="77777777" w:rsidR="00065D08" w:rsidRDefault="00B121D9">
      <w:pPr>
        <w:jc w:val="both"/>
      </w:pPr>
      <w:r>
        <w:t>Данный функционал ускоряет работу с данными, предоставляя быстрый доступ к операциям без перехода в карточку объекта и без нажатия кнопки контекстного меню строки (три точки).</w:t>
      </w:r>
    </w:p>
    <w:p w14:paraId="30A8FA8F" w14:textId="77777777" w:rsidR="00065D08" w:rsidRDefault="00B121D9">
      <w:pPr>
        <w:pStyle w:val="3"/>
        <w:spacing w:before="240" w:line="278" w:lineRule="auto"/>
      </w:pPr>
      <w:bookmarkStart w:id="48" w:name="_nme7agxj56ev" w:colFirst="0" w:colLast="0"/>
      <w:bookmarkEnd w:id="48"/>
      <w:r>
        <w:t>3.2.3 Добавление рейса</w:t>
      </w:r>
    </w:p>
    <w:p w14:paraId="5DA10DA6" w14:textId="77777777" w:rsidR="00065D08" w:rsidRDefault="00B121D9">
      <w:pPr>
        <w:jc w:val="both"/>
      </w:pPr>
      <w:r>
        <w:t>Чтобы добавить рейс, необходимо нажать кнопку «Добавить рейс» над списком рейсов в разделе «Рейсы» (рис. 52). Модальные окна для операций добавления и редактирования рейса выглядят идентично (рис. 53).</w:t>
      </w:r>
    </w:p>
    <w:p w14:paraId="06958102" w14:textId="77777777" w:rsidR="00065D08" w:rsidRDefault="00B121D9">
      <w:pPr>
        <w:jc w:val="both"/>
      </w:pPr>
      <w:r>
        <w:rPr>
          <w:noProof/>
        </w:rPr>
        <w:lastRenderedPageBreak/>
        <w:drawing>
          <wp:inline distT="114300" distB="114300" distL="114300" distR="114300" wp14:anchorId="4CB08259" wp14:editId="2A856753">
            <wp:extent cx="5745600" cy="2781300"/>
            <wp:effectExtent l="12700" t="12700" r="12700" b="12700"/>
            <wp:docPr id="114"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61"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3082EC30" w14:textId="77777777" w:rsidR="00065D08" w:rsidRDefault="00B121D9">
      <w:pPr>
        <w:spacing w:before="240" w:after="200" w:line="240" w:lineRule="auto"/>
        <w:jc w:val="center"/>
      </w:pPr>
      <w:r>
        <w:rPr>
          <w:i/>
          <w:color w:val="0E2841"/>
        </w:rPr>
        <w:t>Рис. 52 Кнопка создания рейса</w:t>
      </w:r>
    </w:p>
    <w:p w14:paraId="29ABCBB3" w14:textId="77777777" w:rsidR="00065D08" w:rsidRDefault="00B121D9">
      <w:pPr>
        <w:jc w:val="both"/>
      </w:pPr>
      <w:r>
        <w:rPr>
          <w:noProof/>
          <w:color w:val="FF0000"/>
        </w:rPr>
        <w:drawing>
          <wp:inline distT="114300" distB="114300" distL="114300" distR="114300" wp14:anchorId="5AD9B092" wp14:editId="6C57AD93">
            <wp:extent cx="5745600" cy="5041900"/>
            <wp:effectExtent l="12700" t="12700" r="12700" b="12700"/>
            <wp:docPr id="8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2" cstate="print"/>
                    <a:srcRect/>
                    <a:stretch>
                      <a:fillRect/>
                    </a:stretch>
                  </pic:blipFill>
                  <pic:spPr>
                    <a:xfrm>
                      <a:off x="0" y="0"/>
                      <a:ext cx="5745600" cy="5041900"/>
                    </a:xfrm>
                    <a:prstGeom prst="rect">
                      <a:avLst/>
                    </a:prstGeom>
                    <a:ln w="12700">
                      <a:solidFill>
                        <a:srgbClr val="000000"/>
                      </a:solidFill>
                      <a:prstDash val="solid"/>
                    </a:ln>
                  </pic:spPr>
                </pic:pic>
              </a:graphicData>
            </a:graphic>
          </wp:inline>
        </w:drawing>
      </w:r>
    </w:p>
    <w:p w14:paraId="3EB258D6" w14:textId="77777777" w:rsidR="00065D08" w:rsidRDefault="00B121D9">
      <w:pPr>
        <w:spacing w:before="240" w:after="200" w:line="240" w:lineRule="auto"/>
        <w:jc w:val="center"/>
        <w:rPr>
          <w:i/>
          <w:color w:val="0E2841"/>
        </w:rPr>
      </w:pPr>
      <w:r>
        <w:rPr>
          <w:i/>
          <w:color w:val="0E2841"/>
        </w:rPr>
        <w:lastRenderedPageBreak/>
        <w:t>Рис. 53 Модальное окно добавления/редактирования рейса</w:t>
      </w:r>
    </w:p>
    <w:p w14:paraId="5B06D62B" w14:textId="77777777" w:rsidR="00065D08" w:rsidRDefault="00B121D9">
      <w:pPr>
        <w:jc w:val="both"/>
      </w:pPr>
      <w:r>
        <w:t>Для сохранения рейса необходимо:</w:t>
      </w:r>
    </w:p>
    <w:p w14:paraId="305313F4" w14:textId="77777777" w:rsidR="00065D08" w:rsidRDefault="00B121D9">
      <w:pPr>
        <w:numPr>
          <w:ilvl w:val="0"/>
          <w:numId w:val="62"/>
        </w:numPr>
        <w:spacing w:after="0"/>
        <w:jc w:val="both"/>
      </w:pPr>
      <w:r>
        <w:t>Заполнить обязательные поля формы.</w:t>
      </w:r>
    </w:p>
    <w:p w14:paraId="7E31336E" w14:textId="77777777" w:rsidR="00065D08" w:rsidRDefault="00B121D9">
      <w:pPr>
        <w:numPr>
          <w:ilvl w:val="0"/>
          <w:numId w:val="62"/>
        </w:numPr>
        <w:spacing w:before="0" w:after="0"/>
        <w:jc w:val="both"/>
      </w:pPr>
      <w:r>
        <w:t xml:space="preserve">При необходимости изменить положение тумблера «Отменен» на </w:t>
      </w:r>
      <w:r>
        <w:rPr>
          <w:highlight w:val="white"/>
        </w:rPr>
        <w:t xml:space="preserve">«включено». В этом случае созданный рейс будет отмечен как отмененный (см. пункт  </w:t>
      </w:r>
      <w:hyperlink w:anchor="_ou82xj4asxzm">
        <w:r>
          <w:rPr>
            <w:color w:val="1155CC"/>
            <w:highlight w:val="white"/>
            <w:u w:val="single"/>
          </w:rPr>
          <w:t>3.2.10 Отменить рейс</w:t>
        </w:r>
      </w:hyperlink>
      <w:r>
        <w:rPr>
          <w:highlight w:val="white"/>
        </w:rPr>
        <w:t>).</w:t>
      </w:r>
      <w:r>
        <w:t xml:space="preserve"> </w:t>
      </w:r>
    </w:p>
    <w:p w14:paraId="408F0137" w14:textId="77777777" w:rsidR="00065D08" w:rsidRDefault="00B121D9">
      <w:pPr>
        <w:numPr>
          <w:ilvl w:val="0"/>
          <w:numId w:val="62"/>
        </w:numPr>
        <w:spacing w:before="0" w:after="0"/>
        <w:jc w:val="both"/>
      </w:pPr>
      <w:r>
        <w:t xml:space="preserve">При необходимости изменить положение тумблера «Обслуживать рейс» на </w:t>
      </w:r>
      <w:r>
        <w:rPr>
          <w:highlight w:val="white"/>
        </w:rPr>
        <w:t>«выключено».</w:t>
      </w:r>
      <w:r>
        <w:t xml:space="preserve"> </w:t>
      </w:r>
    </w:p>
    <w:p w14:paraId="492E775E" w14:textId="77777777" w:rsidR="00065D08" w:rsidRDefault="00B121D9">
      <w:pPr>
        <w:numPr>
          <w:ilvl w:val="0"/>
          <w:numId w:val="62"/>
        </w:numPr>
        <w:spacing w:before="0"/>
        <w:jc w:val="both"/>
      </w:pPr>
      <w:r>
        <w:t>Нажать кнопку «Добавить рейс».</w:t>
      </w:r>
    </w:p>
    <w:p w14:paraId="16A62991" w14:textId="77777777" w:rsidR="00065D08" w:rsidRDefault="00B121D9">
      <w:pPr>
        <w:jc w:val="both"/>
      </w:pPr>
      <w:r>
        <w:t xml:space="preserve">После чего рейс появится в списке в статусе «План». </w:t>
      </w:r>
    </w:p>
    <w:p w14:paraId="7F956009" w14:textId="77777777" w:rsidR="00065D08" w:rsidRDefault="00B121D9">
      <w:pPr>
        <w:pStyle w:val="3"/>
        <w:spacing w:before="240" w:after="160" w:line="278" w:lineRule="auto"/>
      </w:pPr>
      <w:bookmarkStart w:id="49" w:name="_ohhox9k1up31" w:colFirst="0" w:colLast="0"/>
      <w:bookmarkEnd w:id="49"/>
      <w:r>
        <w:t>3.2.4 Просмотр карточки рейса</w:t>
      </w:r>
    </w:p>
    <w:p w14:paraId="20923A99" w14:textId="77777777" w:rsidR="00065D08" w:rsidRDefault="00B121D9">
      <w:pPr>
        <w:spacing w:line="278" w:lineRule="auto"/>
        <w:jc w:val="both"/>
      </w:pPr>
      <w:r>
        <w:t>Для того чтобы просмотреть карточку рейса, необходимо сделать следующее:</w:t>
      </w:r>
    </w:p>
    <w:p w14:paraId="24DEC6D7" w14:textId="77777777" w:rsidR="00065D08" w:rsidRDefault="00B121D9">
      <w:pPr>
        <w:spacing w:line="278" w:lineRule="auto"/>
        <w:jc w:val="both"/>
      </w:pPr>
      <w:r>
        <w:t>1. Перейти к разделу «Рейсы» в навигационном меню.</w:t>
      </w:r>
    </w:p>
    <w:p w14:paraId="117EF5FB" w14:textId="77777777" w:rsidR="00065D08" w:rsidRDefault="00B121D9">
      <w:pPr>
        <w:spacing w:line="278" w:lineRule="auto"/>
        <w:jc w:val="both"/>
      </w:pPr>
      <w:r>
        <w:t>2. Перейти в карточку рейса одним из способов:</w:t>
      </w:r>
    </w:p>
    <w:p w14:paraId="4EAF69C9" w14:textId="77777777" w:rsidR="00065D08" w:rsidRDefault="00B121D9">
      <w:pPr>
        <w:numPr>
          <w:ilvl w:val="0"/>
          <w:numId w:val="37"/>
        </w:numPr>
        <w:spacing w:after="0"/>
        <w:jc w:val="both"/>
      </w:pPr>
      <w:r>
        <w:t>нажать на запись о рейсе в списке рейсов;</w:t>
      </w:r>
    </w:p>
    <w:p w14:paraId="3A7A286D"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рейсов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7B6DA05B" w14:textId="77777777" w:rsidR="00065D08" w:rsidRDefault="00B121D9">
      <w:pPr>
        <w:numPr>
          <w:ilvl w:val="0"/>
          <w:numId w:val="37"/>
        </w:numPr>
        <w:spacing w:before="0"/>
        <w:jc w:val="both"/>
      </w:pPr>
      <w:r>
        <w:t>выбрать действие «Просмотр» или «Открыть в новой вкладке» в контекстном меню рейса (рис. 55).</w:t>
      </w:r>
    </w:p>
    <w:p w14:paraId="37ADBD31" w14:textId="77777777" w:rsidR="00065D08" w:rsidRDefault="00B121D9">
      <w:pPr>
        <w:jc w:val="both"/>
      </w:pPr>
      <w:r>
        <w:lastRenderedPageBreak/>
        <w:t>3. Откроется карточка выбранного рейса (рис. 54). При выборе действия «Открыть в новой вкладке»  карточка рейса откроется в отдельном окне браузера.</w:t>
      </w:r>
    </w:p>
    <w:p w14:paraId="1F3FDDA4" w14:textId="77777777" w:rsidR="00065D08" w:rsidRDefault="00B121D9">
      <w:pPr>
        <w:jc w:val="center"/>
        <w:rPr>
          <w:color w:val="FF0000"/>
        </w:rPr>
      </w:pPr>
      <w:r>
        <w:rPr>
          <w:noProof/>
          <w:color w:val="FF0000"/>
        </w:rPr>
        <w:drawing>
          <wp:inline distT="114300" distB="114300" distL="114300" distR="114300" wp14:anchorId="7AAAC6C0" wp14:editId="0497B8C0">
            <wp:extent cx="5745600" cy="2895600"/>
            <wp:effectExtent l="12700" t="12700" r="12700" b="12700"/>
            <wp:docPr id="314"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63" cstate="print"/>
                    <a:srcRect/>
                    <a:stretch>
                      <a:fillRect/>
                    </a:stretch>
                  </pic:blipFill>
                  <pic:spPr>
                    <a:xfrm>
                      <a:off x="0" y="0"/>
                      <a:ext cx="5745600" cy="2895600"/>
                    </a:xfrm>
                    <a:prstGeom prst="rect">
                      <a:avLst/>
                    </a:prstGeom>
                    <a:ln w="12700">
                      <a:solidFill>
                        <a:srgbClr val="000000"/>
                      </a:solidFill>
                      <a:prstDash val="solid"/>
                    </a:ln>
                  </pic:spPr>
                </pic:pic>
              </a:graphicData>
            </a:graphic>
          </wp:inline>
        </w:drawing>
      </w:r>
    </w:p>
    <w:p w14:paraId="70269213" w14:textId="77777777" w:rsidR="00065D08" w:rsidRDefault="00B121D9">
      <w:pPr>
        <w:spacing w:before="240" w:after="200" w:line="240" w:lineRule="auto"/>
        <w:jc w:val="center"/>
      </w:pPr>
      <w:r>
        <w:rPr>
          <w:i/>
          <w:color w:val="0E2841"/>
        </w:rPr>
        <w:t>Рис. 54 Карточка рейса</w:t>
      </w:r>
    </w:p>
    <w:p w14:paraId="12BED745" w14:textId="77777777" w:rsidR="00065D08" w:rsidRDefault="00B121D9">
      <w:pPr>
        <w:jc w:val="both"/>
      </w:pPr>
      <w:r>
        <w:rPr>
          <w:noProof/>
        </w:rPr>
        <w:drawing>
          <wp:inline distT="114300" distB="114300" distL="114300" distR="114300" wp14:anchorId="4B97611C" wp14:editId="09755454">
            <wp:extent cx="5745600" cy="2832100"/>
            <wp:effectExtent l="12700" t="12700" r="12700" b="12700"/>
            <wp:docPr id="6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64"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3E5528FD" w14:textId="77777777" w:rsidR="00065D08" w:rsidRDefault="00B121D9">
      <w:pPr>
        <w:spacing w:before="240" w:after="200" w:line="240" w:lineRule="auto"/>
        <w:jc w:val="center"/>
      </w:pPr>
      <w:r>
        <w:rPr>
          <w:i/>
          <w:color w:val="0E2841"/>
        </w:rPr>
        <w:t>Рис. 55 Контекстное меню рейса</w:t>
      </w:r>
    </w:p>
    <w:p w14:paraId="64125138" w14:textId="77777777" w:rsidR="00065D08" w:rsidRDefault="00B121D9">
      <w:pPr>
        <w:jc w:val="both"/>
      </w:pPr>
      <w:r>
        <w:lastRenderedPageBreak/>
        <w:t>В карточке рейса отображается информация о самом рейсе, информация об услугах, истории внесения изменений, файлах и комментариях к рейсу, а также о событиях и обращениях по рейсу (при наличии доступа для роли пользователя).</w:t>
      </w:r>
    </w:p>
    <w:p w14:paraId="2DC2ACFC" w14:textId="77777777" w:rsidR="00065D08" w:rsidRDefault="00B121D9">
      <w:pPr>
        <w:jc w:val="both"/>
      </w:pPr>
      <w:r>
        <w:t xml:space="preserve">Карточка рейса состоит из нескольких вкладок. Вкладки расположены в верхней части экрана, сразу под названием рейса. Переключение между вкладками происходит кликом на название вкладки. </w:t>
      </w:r>
    </w:p>
    <w:p w14:paraId="2072F8A5" w14:textId="77777777" w:rsidR="00065D08" w:rsidRDefault="00B121D9">
      <w:pPr>
        <w:jc w:val="both"/>
      </w:pPr>
      <w:r>
        <w:t>Перечень и описание вкладок:</w:t>
      </w:r>
    </w:p>
    <w:p w14:paraId="75B99526" w14:textId="77777777" w:rsidR="00065D08" w:rsidRDefault="00B121D9">
      <w:pPr>
        <w:numPr>
          <w:ilvl w:val="0"/>
          <w:numId w:val="32"/>
        </w:numPr>
        <w:spacing w:after="0"/>
        <w:jc w:val="both"/>
      </w:pPr>
      <w:r>
        <w:t xml:space="preserve">«Информация» – открыта по умолчанию, содержит информацию, указанную при добавлении/редактировании рейса; </w:t>
      </w:r>
    </w:p>
    <w:p w14:paraId="6B9BD062" w14:textId="77777777" w:rsidR="00065D08" w:rsidRDefault="00B121D9">
      <w:pPr>
        <w:numPr>
          <w:ilvl w:val="0"/>
          <w:numId w:val="32"/>
        </w:numPr>
        <w:spacing w:before="0" w:after="0"/>
        <w:jc w:val="both"/>
      </w:pPr>
      <w:r>
        <w:t>«Услуги» – отображается для некоторых ролей, содержит информацию об услугах по рейсу;</w:t>
      </w:r>
    </w:p>
    <w:p w14:paraId="539629ED" w14:textId="77777777" w:rsidR="00065D08" w:rsidRDefault="00B121D9">
      <w:pPr>
        <w:numPr>
          <w:ilvl w:val="0"/>
          <w:numId w:val="32"/>
        </w:numPr>
        <w:spacing w:before="0" w:after="0"/>
        <w:jc w:val="both"/>
      </w:pPr>
      <w:r>
        <w:t>«ТКО» – содержит информацию о добавленных ТКО на разворот и вылет;</w:t>
      </w:r>
    </w:p>
    <w:p w14:paraId="42D33959" w14:textId="77777777" w:rsidR="00065D08" w:rsidRDefault="00B121D9">
      <w:pPr>
        <w:numPr>
          <w:ilvl w:val="0"/>
          <w:numId w:val="32"/>
        </w:numPr>
        <w:spacing w:before="0" w:after="0"/>
        <w:jc w:val="both"/>
      </w:pPr>
      <w:r>
        <w:t>«MSG» – содержит информацию о сообщениях по рейсу, полученных через телеграмму;</w:t>
      </w:r>
    </w:p>
    <w:p w14:paraId="3C4BD36A" w14:textId="77777777" w:rsidR="00065D08" w:rsidRDefault="00B121D9">
      <w:pPr>
        <w:numPr>
          <w:ilvl w:val="0"/>
          <w:numId w:val="32"/>
        </w:numPr>
        <w:spacing w:before="0" w:after="0"/>
        <w:jc w:val="both"/>
      </w:pPr>
      <w:r>
        <w:t>«</w:t>
      </w:r>
      <w:proofErr w:type="spellStart"/>
      <w:r>
        <w:t>ДопИнфо</w:t>
      </w:r>
      <w:proofErr w:type="spellEnd"/>
      <w:r>
        <w:t>» – содержит информацию о дополнительных сведениях по рейсу;</w:t>
      </w:r>
    </w:p>
    <w:p w14:paraId="43FA594E" w14:textId="77777777" w:rsidR="00065D08" w:rsidRDefault="00B121D9">
      <w:pPr>
        <w:numPr>
          <w:ilvl w:val="0"/>
          <w:numId w:val="32"/>
        </w:numPr>
        <w:spacing w:before="0" w:after="0"/>
        <w:jc w:val="both"/>
      </w:pPr>
      <w:r>
        <w:t>«</w:t>
      </w:r>
      <w:proofErr w:type="spellStart"/>
      <w:r>
        <w:t>Tasks</w:t>
      </w:r>
      <w:proofErr w:type="spellEnd"/>
      <w:r>
        <w:t>» – содержит информацию об осуществляемых работах по рейсу;</w:t>
      </w:r>
    </w:p>
    <w:p w14:paraId="7640F055" w14:textId="77777777" w:rsidR="00065D08" w:rsidRDefault="00B121D9">
      <w:pPr>
        <w:numPr>
          <w:ilvl w:val="0"/>
          <w:numId w:val="32"/>
        </w:numPr>
        <w:spacing w:before="0" w:after="0"/>
        <w:jc w:val="both"/>
      </w:pPr>
      <w:r>
        <w:t>«</w:t>
      </w:r>
      <w:proofErr w:type="spellStart"/>
      <w:r>
        <w:t>Users</w:t>
      </w:r>
      <w:proofErr w:type="spellEnd"/>
      <w:r>
        <w:t>» – содержит данные о специалистах, обслуживающих рейс;</w:t>
      </w:r>
    </w:p>
    <w:p w14:paraId="3450D568" w14:textId="77777777" w:rsidR="00065D08" w:rsidRDefault="00B121D9">
      <w:pPr>
        <w:numPr>
          <w:ilvl w:val="0"/>
          <w:numId w:val="32"/>
        </w:numPr>
        <w:spacing w:before="0" w:after="0"/>
        <w:jc w:val="both"/>
      </w:pPr>
      <w:r>
        <w:t>«De-</w:t>
      </w:r>
      <w:proofErr w:type="spellStart"/>
      <w:r>
        <w:t>icing</w:t>
      </w:r>
      <w:proofErr w:type="spellEnd"/>
      <w:r>
        <w:t xml:space="preserve">» – содержит информацию о работах по </w:t>
      </w:r>
      <w:proofErr w:type="spellStart"/>
      <w:r>
        <w:t>противообледенительной</w:t>
      </w:r>
      <w:proofErr w:type="spellEnd"/>
      <w:r>
        <w:t xml:space="preserve"> обработке ВС;</w:t>
      </w:r>
    </w:p>
    <w:p w14:paraId="1C17B93F" w14:textId="77777777" w:rsidR="00065D08" w:rsidRDefault="00B121D9">
      <w:pPr>
        <w:numPr>
          <w:ilvl w:val="0"/>
          <w:numId w:val="32"/>
        </w:numPr>
        <w:spacing w:before="0" w:after="0"/>
        <w:jc w:val="both"/>
      </w:pPr>
      <w:r>
        <w:t>«Файлы» – содержит информацию о добавленных к рейсу файлах;</w:t>
      </w:r>
    </w:p>
    <w:p w14:paraId="552A5DC8" w14:textId="77777777" w:rsidR="00065D08" w:rsidRDefault="00B121D9">
      <w:pPr>
        <w:numPr>
          <w:ilvl w:val="0"/>
          <w:numId w:val="32"/>
        </w:numPr>
        <w:spacing w:before="0" w:after="0"/>
        <w:jc w:val="both"/>
      </w:pPr>
      <w:r>
        <w:lastRenderedPageBreak/>
        <w:t xml:space="preserve">«События» – отображается при наличии у пользователя доступа к разделу «События», содержит информацию о созданных по рейсу событиях (см. раздел </w:t>
      </w:r>
      <w:hyperlink w:anchor="_el9p1ep3xo08">
        <w:r>
          <w:rPr>
            <w:color w:val="1155CC"/>
            <w:u w:val="single"/>
          </w:rPr>
          <w:t>3.9 Работа с событиями</w:t>
        </w:r>
      </w:hyperlink>
      <w:r>
        <w:t>);</w:t>
      </w:r>
    </w:p>
    <w:p w14:paraId="555CAED3" w14:textId="77777777" w:rsidR="00065D08" w:rsidRDefault="00B121D9">
      <w:pPr>
        <w:numPr>
          <w:ilvl w:val="0"/>
          <w:numId w:val="32"/>
        </w:numPr>
        <w:spacing w:before="0" w:after="0"/>
        <w:jc w:val="both"/>
      </w:pPr>
      <w:r>
        <w:t xml:space="preserve">«Обращения» – отображается при наличии у пользователя доступа к разделу «Обращения», содержит информацию о созданных по рейсу обращениях (см. раздел </w:t>
      </w:r>
      <w:hyperlink w:anchor="_ihr81xmdlud">
        <w:r>
          <w:rPr>
            <w:color w:val="1155CC"/>
            <w:u w:val="single"/>
          </w:rPr>
          <w:t>3.8 Работа с обращениями</w:t>
        </w:r>
      </w:hyperlink>
      <w:r>
        <w:t>);</w:t>
      </w:r>
    </w:p>
    <w:p w14:paraId="5FABC771" w14:textId="77777777" w:rsidR="00065D08" w:rsidRDefault="00B121D9">
      <w:pPr>
        <w:numPr>
          <w:ilvl w:val="0"/>
          <w:numId w:val="32"/>
        </w:numPr>
        <w:spacing w:before="0" w:after="0"/>
        <w:jc w:val="both"/>
      </w:pPr>
      <w:r>
        <w:t>«История» – содержит информацию по внесенным изменениям по рейсу (кем, когда и какие данные изменялись);</w:t>
      </w:r>
    </w:p>
    <w:p w14:paraId="5C0F1E61" w14:textId="77777777" w:rsidR="00065D08" w:rsidRDefault="00B121D9">
      <w:pPr>
        <w:numPr>
          <w:ilvl w:val="0"/>
          <w:numId w:val="32"/>
        </w:numPr>
        <w:spacing w:before="0"/>
        <w:jc w:val="both"/>
      </w:pPr>
      <w:r>
        <w:t>«Комментарии» – является чатом по рейсу, содержит комментарии пользователей системы по данному рейсу.</w:t>
      </w:r>
    </w:p>
    <w:p w14:paraId="4B0D5165" w14:textId="77777777" w:rsidR="00065D08" w:rsidRDefault="00B121D9">
      <w:pPr>
        <w:jc w:val="both"/>
      </w:pPr>
      <w:r>
        <w:t>Для возврата из карточки Рейса обратно к списку рейсов необходимо нажать на кнопку «Назад» в левом верхнем углу экрана (рис. 56).</w:t>
      </w:r>
    </w:p>
    <w:p w14:paraId="58F86795" w14:textId="77777777" w:rsidR="00065D08" w:rsidRDefault="00B121D9">
      <w:pPr>
        <w:jc w:val="center"/>
        <w:rPr>
          <w:color w:val="FF0000"/>
        </w:rPr>
      </w:pPr>
      <w:r>
        <w:rPr>
          <w:noProof/>
          <w:color w:val="FF0000"/>
        </w:rPr>
        <w:drawing>
          <wp:inline distT="114300" distB="114300" distL="114300" distR="114300" wp14:anchorId="7530D63B" wp14:editId="6D978CB8">
            <wp:extent cx="5745600" cy="1612900"/>
            <wp:effectExtent l="12700" t="12700" r="12700" b="12700"/>
            <wp:docPr id="12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65" cstate="print"/>
                    <a:srcRect/>
                    <a:stretch>
                      <a:fillRect/>
                    </a:stretch>
                  </pic:blipFill>
                  <pic:spPr>
                    <a:xfrm>
                      <a:off x="0" y="0"/>
                      <a:ext cx="5745600" cy="1612900"/>
                    </a:xfrm>
                    <a:prstGeom prst="rect">
                      <a:avLst/>
                    </a:prstGeom>
                    <a:ln w="12700">
                      <a:solidFill>
                        <a:srgbClr val="000000"/>
                      </a:solidFill>
                      <a:prstDash val="solid"/>
                    </a:ln>
                  </pic:spPr>
                </pic:pic>
              </a:graphicData>
            </a:graphic>
          </wp:inline>
        </w:drawing>
      </w:r>
    </w:p>
    <w:p w14:paraId="4CAA9B71" w14:textId="77777777" w:rsidR="00065D08" w:rsidRDefault="00B121D9">
      <w:pPr>
        <w:spacing w:before="240" w:after="200" w:line="240" w:lineRule="auto"/>
        <w:jc w:val="center"/>
      </w:pPr>
      <w:r>
        <w:rPr>
          <w:i/>
          <w:color w:val="0E2841"/>
        </w:rPr>
        <w:t>Рис. 56 Возврат к списку рейсов</w:t>
      </w:r>
    </w:p>
    <w:p w14:paraId="481A0F7F" w14:textId="77777777" w:rsidR="00065D08" w:rsidRDefault="00B121D9">
      <w:pPr>
        <w:pStyle w:val="3"/>
        <w:spacing w:before="240" w:after="160" w:line="278" w:lineRule="auto"/>
      </w:pPr>
      <w:bookmarkStart w:id="50" w:name="_t8zsl9mc1scm" w:colFirst="0" w:colLast="0"/>
      <w:bookmarkEnd w:id="50"/>
      <w:r>
        <w:t>3.2.5 Редактирование рейса</w:t>
      </w:r>
    </w:p>
    <w:p w14:paraId="2AD165FC" w14:textId="77777777" w:rsidR="00065D08" w:rsidRDefault="00B121D9">
      <w:pPr>
        <w:spacing w:before="240"/>
        <w:rPr>
          <w:color w:val="0E2841"/>
        </w:rPr>
      </w:pPr>
      <w:r>
        <w:t xml:space="preserve">Для редактирования информации по рейсу, необходимо </w:t>
      </w:r>
      <w:r>
        <w:rPr>
          <w:color w:val="0E2841"/>
        </w:rPr>
        <w:t>осуществить шаги по одному из вариантов:</w:t>
      </w:r>
    </w:p>
    <w:p w14:paraId="3E424F23" w14:textId="77777777" w:rsidR="00065D08" w:rsidRDefault="00B121D9">
      <w:pPr>
        <w:spacing w:before="240" w:after="200"/>
        <w:jc w:val="both"/>
        <w:rPr>
          <w:color w:val="0E2841"/>
        </w:rPr>
      </w:pPr>
      <w:r>
        <w:rPr>
          <w:color w:val="0E2841"/>
        </w:rPr>
        <w:t>Вариант 1.</w:t>
      </w:r>
    </w:p>
    <w:p w14:paraId="10E2BC59"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5605282"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нужного рейса в списке и выбрать действие </w:t>
      </w:r>
      <w:r>
        <w:t>«</w:t>
      </w:r>
      <w:r>
        <w:rPr>
          <w:color w:val="0E2841"/>
        </w:rPr>
        <w:t>Редактировать</w:t>
      </w:r>
      <w:r>
        <w:t xml:space="preserve">» </w:t>
      </w:r>
      <w:r>
        <w:rPr>
          <w:color w:val="0E2841"/>
        </w:rPr>
        <w:t>(рис. 57).</w:t>
      </w:r>
    </w:p>
    <w:p w14:paraId="3B4A3D90" w14:textId="77777777" w:rsidR="00065D08" w:rsidRDefault="00B121D9">
      <w:pPr>
        <w:spacing w:before="240" w:after="200"/>
        <w:jc w:val="both"/>
        <w:rPr>
          <w:color w:val="0E2841"/>
        </w:rPr>
      </w:pPr>
      <w:r>
        <w:rPr>
          <w:color w:val="0E2841"/>
        </w:rPr>
        <w:t xml:space="preserve">3. Откроется модальное окно редактирования рейса, идентичное модальному окну добавления рейса (см. пункт </w:t>
      </w:r>
      <w:hyperlink w:anchor="_nme7agxj56ev">
        <w:r>
          <w:rPr>
            <w:color w:val="1155CC"/>
            <w:u w:val="single"/>
          </w:rPr>
          <w:t>3.2.3 Добавление рейса</w:t>
        </w:r>
      </w:hyperlink>
      <w:r>
        <w:rPr>
          <w:color w:val="0E2841"/>
        </w:rPr>
        <w:t>).</w:t>
      </w:r>
    </w:p>
    <w:p w14:paraId="2A288C37" w14:textId="77777777" w:rsidR="00065D08" w:rsidRDefault="00B121D9">
      <w:pPr>
        <w:spacing w:before="240" w:after="200"/>
        <w:jc w:val="both"/>
        <w:rPr>
          <w:color w:val="0E2841"/>
        </w:rPr>
      </w:pPr>
      <w:r>
        <w:rPr>
          <w:color w:val="0E2841"/>
        </w:rPr>
        <w:t>4. Отредактировать данные по рейсу.</w:t>
      </w:r>
    </w:p>
    <w:p w14:paraId="7097D7B8" w14:textId="77777777" w:rsidR="00065D08" w:rsidRDefault="00B121D9">
      <w:pPr>
        <w:spacing w:before="240" w:after="200"/>
        <w:jc w:val="both"/>
        <w:rPr>
          <w:color w:val="0E2841"/>
        </w:rPr>
      </w:pPr>
      <w:r>
        <w:rPr>
          <w:color w:val="0E2841"/>
        </w:rPr>
        <w:t>Вариант 2.</w:t>
      </w:r>
    </w:p>
    <w:p w14:paraId="0C3BA176"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6ADE9D5"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38F07289" w14:textId="77777777" w:rsidR="00065D08" w:rsidRDefault="00B121D9">
      <w:pPr>
        <w:spacing w:before="240" w:after="200"/>
        <w:jc w:val="both"/>
        <w:rPr>
          <w:color w:val="0E2841"/>
        </w:rPr>
      </w:pPr>
      <w:r>
        <w:rPr>
          <w:color w:val="0E2841"/>
        </w:rPr>
        <w:t xml:space="preserve">3. В открывшейся карточке рейса нажать на кнопку </w:t>
      </w:r>
      <w:r>
        <w:t>«</w:t>
      </w:r>
      <w:r>
        <w:rPr>
          <w:color w:val="0E2841"/>
        </w:rPr>
        <w:t>Редактировать</w:t>
      </w:r>
      <w:r>
        <w:t>»</w:t>
      </w:r>
      <w:r>
        <w:rPr>
          <w:color w:val="0E2841"/>
        </w:rPr>
        <w:t xml:space="preserve">. Откроется модальное окно редактирования рейса, идентичное модальному окну добавления рейса (см. пункт </w:t>
      </w:r>
      <w:hyperlink w:anchor="_nme7agxj56ev">
        <w:r>
          <w:rPr>
            <w:color w:val="1155CC"/>
            <w:u w:val="single"/>
          </w:rPr>
          <w:t>3.2.3 Добавление рейса</w:t>
        </w:r>
      </w:hyperlink>
      <w:r>
        <w:rPr>
          <w:color w:val="0E2841"/>
        </w:rPr>
        <w:t>).</w:t>
      </w:r>
    </w:p>
    <w:p w14:paraId="7B66C9A8" w14:textId="77777777" w:rsidR="00065D08" w:rsidRDefault="00B121D9">
      <w:pPr>
        <w:spacing w:before="240" w:after="200"/>
        <w:jc w:val="both"/>
        <w:rPr>
          <w:color w:val="0E2841"/>
        </w:rPr>
      </w:pPr>
      <w:r>
        <w:rPr>
          <w:color w:val="0E2841"/>
        </w:rPr>
        <w:t>4. Отредактировать данные по рейсу.</w:t>
      </w:r>
    </w:p>
    <w:p w14:paraId="315334B5" w14:textId="77777777" w:rsidR="00065D08" w:rsidRDefault="00B121D9">
      <w:pPr>
        <w:spacing w:before="240" w:after="200"/>
        <w:jc w:val="both"/>
        <w:rPr>
          <w:color w:val="0E2841"/>
        </w:rPr>
      </w:pPr>
      <w:r>
        <w:rPr>
          <w:noProof/>
          <w:color w:val="0E2841"/>
        </w:rPr>
        <w:drawing>
          <wp:inline distT="114300" distB="114300" distL="114300" distR="114300" wp14:anchorId="69FE4F46" wp14:editId="5C3427F0">
            <wp:extent cx="5745600" cy="2298700"/>
            <wp:effectExtent l="12700" t="12700" r="12700" b="12700"/>
            <wp:docPr id="159"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66" cstate="print"/>
                    <a:srcRect/>
                    <a:stretch>
                      <a:fillRect/>
                    </a:stretch>
                  </pic:blipFill>
                  <pic:spPr>
                    <a:xfrm>
                      <a:off x="0" y="0"/>
                      <a:ext cx="5745600" cy="2298700"/>
                    </a:xfrm>
                    <a:prstGeom prst="rect">
                      <a:avLst/>
                    </a:prstGeom>
                    <a:ln w="12700">
                      <a:solidFill>
                        <a:srgbClr val="000000"/>
                      </a:solidFill>
                      <a:prstDash val="solid"/>
                    </a:ln>
                  </pic:spPr>
                </pic:pic>
              </a:graphicData>
            </a:graphic>
          </wp:inline>
        </w:drawing>
      </w:r>
    </w:p>
    <w:p w14:paraId="6019D533" w14:textId="77777777" w:rsidR="00065D08" w:rsidRDefault="00B121D9">
      <w:pPr>
        <w:spacing w:before="240" w:after="200" w:line="240" w:lineRule="auto"/>
        <w:jc w:val="center"/>
        <w:rPr>
          <w:i/>
          <w:color w:val="0E2841"/>
        </w:rPr>
      </w:pPr>
      <w:r>
        <w:rPr>
          <w:i/>
          <w:color w:val="0E2841"/>
        </w:rPr>
        <w:t>Рис. 57 Контекстное меню рейса</w:t>
      </w:r>
    </w:p>
    <w:p w14:paraId="5A14F060" w14:textId="77777777" w:rsidR="00065D08" w:rsidRDefault="00B121D9">
      <w:pPr>
        <w:spacing w:before="240" w:after="200"/>
        <w:jc w:val="both"/>
        <w:rPr>
          <w:i/>
          <w:color w:val="0E2841"/>
        </w:rPr>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рейса. Описание работы с историей изменений смотреть</w:t>
      </w:r>
      <w:r>
        <w:t xml:space="preserve"> в  пункте </w:t>
      </w:r>
      <w:hyperlink w:anchor="_3cojqpiee2o">
        <w:r>
          <w:rPr>
            <w:color w:val="1155CC"/>
            <w:u w:val="single"/>
          </w:rPr>
          <w:t>3.2.16 Просмотр истории изменений</w:t>
        </w:r>
      </w:hyperlink>
      <w:r>
        <w:rPr>
          <w:color w:val="0E2841"/>
        </w:rPr>
        <w:t>.</w:t>
      </w:r>
    </w:p>
    <w:p w14:paraId="70566D76" w14:textId="77777777" w:rsidR="00065D08" w:rsidRDefault="00B121D9">
      <w:pPr>
        <w:pStyle w:val="3"/>
        <w:spacing w:before="240" w:after="160" w:line="278" w:lineRule="auto"/>
      </w:pPr>
      <w:bookmarkStart w:id="51" w:name="_c01jhpiad9ip" w:colFirst="0" w:colLast="0"/>
      <w:bookmarkEnd w:id="51"/>
      <w:r>
        <w:t>3.2.6 Заполнение услуг по рейсу</w:t>
      </w:r>
    </w:p>
    <w:p w14:paraId="3EB238DC" w14:textId="77777777" w:rsidR="00065D08" w:rsidRDefault="00B121D9">
      <w:pPr>
        <w:pStyle w:val="4"/>
        <w:spacing w:after="160" w:line="278" w:lineRule="auto"/>
      </w:pPr>
      <w:bookmarkStart w:id="52" w:name="_a5gsc0xq8ucc" w:colFirst="0" w:colLast="0"/>
      <w:bookmarkEnd w:id="52"/>
      <w:r>
        <w:t>3.2.6.1 Просмотр списка услуг по рейсу</w:t>
      </w:r>
    </w:p>
    <w:p w14:paraId="563C2677" w14:textId="77777777" w:rsidR="00065D08" w:rsidRDefault="00B121D9">
      <w:pPr>
        <w:spacing w:before="240"/>
        <w:jc w:val="both"/>
      </w:pPr>
      <w:r>
        <w:t>Список услуг состоит из услуг, добавленных системой автоматически из предустановленного набора услуг для данной авиакомпании, а также из услуг, добавленных пользователями вручную.</w:t>
      </w:r>
    </w:p>
    <w:p w14:paraId="5C9C7533" w14:textId="77777777" w:rsidR="00065D08" w:rsidRDefault="00B121D9">
      <w:pPr>
        <w:spacing w:before="240"/>
        <w:jc w:val="both"/>
      </w:pPr>
      <w:r>
        <w:t>Список услуг доступен в карточке рейса на вкладке «Информация»</w:t>
      </w:r>
      <w:r>
        <w:rPr>
          <w:color w:val="FF0000"/>
        </w:rPr>
        <w:t xml:space="preserve"> </w:t>
      </w:r>
      <w:r>
        <w:t>(рис. 58), а для ролей, созданных для исполнителей работ по обслуживанию ВС, на отдельной вкладке «Услуги» (рис. 59).</w:t>
      </w:r>
    </w:p>
    <w:p w14:paraId="79491AC9" w14:textId="77777777" w:rsidR="00065D08" w:rsidRDefault="00B121D9">
      <w:pPr>
        <w:jc w:val="center"/>
        <w:rPr>
          <w:color w:val="FF0000"/>
        </w:rPr>
      </w:pPr>
      <w:r>
        <w:rPr>
          <w:noProof/>
          <w:color w:val="FF0000"/>
        </w:rPr>
        <w:drawing>
          <wp:inline distT="114300" distB="114300" distL="114300" distR="114300" wp14:anchorId="57ED1786" wp14:editId="3DAC5AC1">
            <wp:extent cx="5745600" cy="2933700"/>
            <wp:effectExtent l="12700" t="12700" r="12700" b="12700"/>
            <wp:docPr id="3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7" cstate="print"/>
                    <a:srcRect/>
                    <a:stretch>
                      <a:fillRect/>
                    </a:stretch>
                  </pic:blipFill>
                  <pic:spPr>
                    <a:xfrm>
                      <a:off x="0" y="0"/>
                      <a:ext cx="5745600" cy="2933700"/>
                    </a:xfrm>
                    <a:prstGeom prst="rect">
                      <a:avLst/>
                    </a:prstGeom>
                    <a:ln w="12700">
                      <a:solidFill>
                        <a:srgbClr val="000000"/>
                      </a:solidFill>
                      <a:prstDash val="solid"/>
                    </a:ln>
                  </pic:spPr>
                </pic:pic>
              </a:graphicData>
            </a:graphic>
          </wp:inline>
        </w:drawing>
      </w:r>
    </w:p>
    <w:p w14:paraId="04959B7E" w14:textId="77777777" w:rsidR="00065D08" w:rsidRDefault="00B121D9">
      <w:pPr>
        <w:spacing w:before="240" w:after="200" w:line="240" w:lineRule="auto"/>
        <w:jc w:val="center"/>
        <w:rPr>
          <w:i/>
          <w:color w:val="0E2841"/>
        </w:rPr>
      </w:pPr>
      <w:r>
        <w:rPr>
          <w:i/>
          <w:color w:val="0E2841"/>
        </w:rPr>
        <w:t>Рис. 58 Список услуг на вкладке «Информация»</w:t>
      </w:r>
    </w:p>
    <w:p w14:paraId="7A7AD7A8"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822673F" wp14:editId="7ADF9A26">
            <wp:extent cx="5745600" cy="2806700"/>
            <wp:effectExtent l="12700" t="12700" r="12700" b="12700"/>
            <wp:docPr id="405"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6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5B052A6" w14:textId="77777777" w:rsidR="00065D08" w:rsidRDefault="00B121D9">
      <w:pPr>
        <w:spacing w:before="240" w:after="200" w:line="240" w:lineRule="auto"/>
        <w:jc w:val="center"/>
        <w:rPr>
          <w:i/>
          <w:color w:val="0E2841"/>
        </w:rPr>
      </w:pPr>
      <w:r>
        <w:rPr>
          <w:i/>
          <w:color w:val="0E2841"/>
        </w:rPr>
        <w:t>Рис. 59 Список услуг на отдельной вкладке</w:t>
      </w:r>
    </w:p>
    <w:p w14:paraId="685F85A4" w14:textId="77777777" w:rsidR="00065D08" w:rsidRDefault="00B121D9">
      <w:pPr>
        <w:spacing w:before="240"/>
        <w:jc w:val="both"/>
      </w:pPr>
      <w:r>
        <w:t xml:space="preserve">Список услуг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3396CE87"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3B7DE4BD" w14:textId="77777777" w:rsidR="00065D08" w:rsidRDefault="00B121D9">
      <w:pPr>
        <w:pStyle w:val="4"/>
        <w:spacing w:after="160" w:line="278" w:lineRule="auto"/>
      </w:pPr>
      <w:bookmarkStart w:id="53" w:name="_ch9vhqx7qne1" w:colFirst="0" w:colLast="0"/>
      <w:bookmarkEnd w:id="53"/>
      <w:r>
        <w:t>3.2.6.2 Добавление услуг по рейсу</w:t>
      </w:r>
    </w:p>
    <w:p w14:paraId="67BCFC60" w14:textId="77777777" w:rsidR="00065D08" w:rsidRDefault="00B121D9">
      <w:pPr>
        <w:jc w:val="both"/>
      </w:pPr>
      <w:r>
        <w:t>Добавление услуг по рейсу доступно только для рейса в статусе «План».</w:t>
      </w:r>
    </w:p>
    <w:p w14:paraId="582AE749" w14:textId="77777777" w:rsidR="00065D08" w:rsidRDefault="00B121D9">
      <w:pPr>
        <w:jc w:val="both"/>
      </w:pPr>
      <w:r>
        <w:t>Для добавления услуги в карточку рейса необходимо:</w:t>
      </w:r>
    </w:p>
    <w:p w14:paraId="00F7B164"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395D02F3"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4046F1E8" w14:textId="77777777" w:rsidR="00065D08" w:rsidRDefault="00B121D9">
      <w:pPr>
        <w:spacing w:before="240" w:after="200"/>
        <w:jc w:val="both"/>
        <w:rPr>
          <w:color w:val="0E2841"/>
        </w:rPr>
      </w:pPr>
      <w:r>
        <w:rPr>
          <w:color w:val="0E2841"/>
        </w:rPr>
        <w:t xml:space="preserve">3. В открывшейся карточке рейса на вкладке </w:t>
      </w:r>
      <w:r>
        <w:t>«</w:t>
      </w:r>
      <w:r>
        <w:rPr>
          <w:color w:val="0E2841"/>
        </w:rPr>
        <w:t>Информация</w:t>
      </w:r>
      <w:r>
        <w:t>»</w:t>
      </w:r>
      <w:r>
        <w:rPr>
          <w:color w:val="0E2841"/>
        </w:rPr>
        <w:t xml:space="preserve"> нажать на кнопку </w:t>
      </w:r>
      <w:r>
        <w:t>«</w:t>
      </w:r>
      <w:r>
        <w:rPr>
          <w:color w:val="0E2841"/>
        </w:rPr>
        <w:t>Добавить услугу</w:t>
      </w:r>
      <w:r>
        <w:t xml:space="preserve">» </w:t>
      </w:r>
      <w:r>
        <w:rPr>
          <w:color w:val="0E2841"/>
        </w:rPr>
        <w:t xml:space="preserve">(рис. 60). </w:t>
      </w:r>
    </w:p>
    <w:p w14:paraId="7CBB171C" w14:textId="77777777" w:rsidR="00065D08" w:rsidRDefault="00B121D9">
      <w:pPr>
        <w:jc w:val="both"/>
      </w:pPr>
      <w:r>
        <w:rPr>
          <w:color w:val="0E2841"/>
        </w:rPr>
        <w:lastRenderedPageBreak/>
        <w:t>4. В открывшемся модальном окне добавления услуги (рис. 61</w:t>
      </w:r>
      <w:proofErr w:type="gramStart"/>
      <w:r>
        <w:rPr>
          <w:color w:val="0E2841"/>
        </w:rPr>
        <w:t xml:space="preserve">) </w:t>
      </w:r>
      <w:r>
        <w:t xml:space="preserve"> выбрать</w:t>
      </w:r>
      <w:proofErr w:type="gramEnd"/>
      <w:r>
        <w:t xml:space="preserve"> нужную услугу из списка услуг, добавленных в справочник услуг (см. раздел </w:t>
      </w:r>
      <w:r>
        <w:rPr>
          <w:color w:val="0E2841"/>
        </w:rPr>
        <w:t xml:space="preserve"> </w:t>
      </w:r>
      <w:r>
        <w:t xml:space="preserve">«Справочники»), указать количество данных услуг для рейса, при необходимости добавить комментарий. </w:t>
      </w:r>
    </w:p>
    <w:p w14:paraId="30729877" w14:textId="77777777" w:rsidR="00065D08" w:rsidRDefault="00B121D9">
      <w:pPr>
        <w:jc w:val="both"/>
      </w:pPr>
      <w:r>
        <w:t>5. Нажать кнопку  «Добавить услугу».</w:t>
      </w:r>
    </w:p>
    <w:p w14:paraId="374FDA7B" w14:textId="77777777" w:rsidR="00065D08" w:rsidRDefault="00B121D9">
      <w:pPr>
        <w:spacing w:before="240" w:after="200" w:line="240" w:lineRule="auto"/>
        <w:jc w:val="center"/>
        <w:rPr>
          <w:i/>
          <w:color w:val="0E2841"/>
          <w:sz w:val="20"/>
          <w:szCs w:val="20"/>
        </w:rPr>
      </w:pPr>
      <w:r>
        <w:rPr>
          <w:i/>
          <w:noProof/>
          <w:color w:val="0E2841"/>
          <w:sz w:val="20"/>
          <w:szCs w:val="20"/>
        </w:rPr>
        <w:drawing>
          <wp:inline distT="114300" distB="114300" distL="114300" distR="114300" wp14:anchorId="6F29A1D5" wp14:editId="2B32564D">
            <wp:extent cx="5745600" cy="1104900"/>
            <wp:effectExtent l="12700" t="12700" r="12700" b="12700"/>
            <wp:docPr id="401" name="image413.png"/>
            <wp:cNvGraphicFramePr/>
            <a:graphic xmlns:a="http://schemas.openxmlformats.org/drawingml/2006/main">
              <a:graphicData uri="http://schemas.openxmlformats.org/drawingml/2006/picture">
                <pic:pic xmlns:pic="http://schemas.openxmlformats.org/drawingml/2006/picture">
                  <pic:nvPicPr>
                    <pic:cNvPr id="0" name="image413.png"/>
                    <pic:cNvPicPr preferRelativeResize="0"/>
                  </pic:nvPicPr>
                  <pic:blipFill>
                    <a:blip r:embed="rId69" cstate="print"/>
                    <a:srcRect/>
                    <a:stretch>
                      <a:fillRect/>
                    </a:stretch>
                  </pic:blipFill>
                  <pic:spPr>
                    <a:xfrm>
                      <a:off x="0" y="0"/>
                      <a:ext cx="5745600" cy="1104900"/>
                    </a:xfrm>
                    <a:prstGeom prst="rect">
                      <a:avLst/>
                    </a:prstGeom>
                    <a:ln w="12700">
                      <a:solidFill>
                        <a:srgbClr val="000000"/>
                      </a:solidFill>
                      <a:prstDash val="solid"/>
                    </a:ln>
                  </pic:spPr>
                </pic:pic>
              </a:graphicData>
            </a:graphic>
          </wp:inline>
        </w:drawing>
      </w:r>
    </w:p>
    <w:p w14:paraId="0D7D84F1" w14:textId="77777777" w:rsidR="00065D08" w:rsidRDefault="00B121D9">
      <w:pPr>
        <w:spacing w:before="240" w:after="200" w:line="240" w:lineRule="auto"/>
        <w:jc w:val="center"/>
      </w:pPr>
      <w:r>
        <w:rPr>
          <w:i/>
          <w:color w:val="0E2841"/>
        </w:rPr>
        <w:t>Рис. 60 Кнопка для добавления услуги</w:t>
      </w:r>
    </w:p>
    <w:p w14:paraId="2361C661" w14:textId="77777777" w:rsidR="00065D08" w:rsidRDefault="00B121D9">
      <w:pPr>
        <w:jc w:val="both"/>
      </w:pPr>
      <w:r>
        <w:rPr>
          <w:noProof/>
        </w:rPr>
        <w:drawing>
          <wp:inline distT="114300" distB="114300" distL="114300" distR="114300" wp14:anchorId="45258D6E" wp14:editId="4CAF9D69">
            <wp:extent cx="4933837" cy="1906441"/>
            <wp:effectExtent l="12700" t="12700" r="12700" b="12700"/>
            <wp:docPr id="197"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70" cstate="print"/>
                    <a:srcRect/>
                    <a:stretch>
                      <a:fillRect/>
                    </a:stretch>
                  </pic:blipFill>
                  <pic:spPr>
                    <a:xfrm>
                      <a:off x="0" y="0"/>
                      <a:ext cx="4933837" cy="1906441"/>
                    </a:xfrm>
                    <a:prstGeom prst="rect">
                      <a:avLst/>
                    </a:prstGeom>
                    <a:ln w="12700">
                      <a:solidFill>
                        <a:srgbClr val="000000"/>
                      </a:solidFill>
                      <a:prstDash val="solid"/>
                    </a:ln>
                  </pic:spPr>
                </pic:pic>
              </a:graphicData>
            </a:graphic>
          </wp:inline>
        </w:drawing>
      </w:r>
    </w:p>
    <w:p w14:paraId="79042CE2" w14:textId="77777777" w:rsidR="00065D08" w:rsidRDefault="00B121D9">
      <w:pPr>
        <w:spacing w:before="240" w:after="200" w:line="240" w:lineRule="auto"/>
        <w:jc w:val="center"/>
      </w:pPr>
      <w:r>
        <w:rPr>
          <w:i/>
          <w:color w:val="0E2841"/>
        </w:rPr>
        <w:t>Рис. 61 Добавление услуги</w:t>
      </w:r>
    </w:p>
    <w:p w14:paraId="303ADC67" w14:textId="77777777" w:rsidR="00065D08" w:rsidRDefault="00B121D9">
      <w:pPr>
        <w:pStyle w:val="4"/>
        <w:spacing w:after="160" w:line="278" w:lineRule="auto"/>
      </w:pPr>
      <w:bookmarkStart w:id="54" w:name="_gxfsu3ulb5n" w:colFirst="0" w:colLast="0"/>
      <w:bookmarkEnd w:id="54"/>
      <w:r>
        <w:t>3.2.6.3 Редактирование услуг по рейсу</w:t>
      </w:r>
    </w:p>
    <w:p w14:paraId="5D263076" w14:textId="77777777" w:rsidR="00065D08" w:rsidRDefault="00B121D9">
      <w:pPr>
        <w:jc w:val="both"/>
      </w:pPr>
      <w:r>
        <w:t>Редактирование услуг по рейсу доступно только для рейса в статусе «План».</w:t>
      </w:r>
    </w:p>
    <w:p w14:paraId="1D1DFEED" w14:textId="77777777" w:rsidR="00065D08" w:rsidRDefault="00B121D9">
      <w:pPr>
        <w:jc w:val="both"/>
      </w:pPr>
      <w:r>
        <w:t>Для редактирования услуг по рейсу необходимо:</w:t>
      </w:r>
    </w:p>
    <w:p w14:paraId="22C99EB2"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2BD9C8EA"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5CFD7FF7" w14:textId="77777777" w:rsidR="00065D08" w:rsidRDefault="00B121D9">
      <w:pPr>
        <w:spacing w:before="240" w:after="200"/>
        <w:jc w:val="both"/>
        <w:rPr>
          <w:color w:val="0E2841"/>
        </w:rPr>
      </w:pPr>
      <w:r>
        <w:rPr>
          <w:color w:val="0E2841"/>
        </w:rPr>
        <w:lastRenderedPageBreak/>
        <w:t xml:space="preserve">3. В открывшейся карточке рейса на вкладке </w:t>
      </w:r>
      <w:r>
        <w:t>«</w:t>
      </w:r>
      <w:r>
        <w:rPr>
          <w:color w:val="0E2841"/>
        </w:rPr>
        <w:t>Услуги</w:t>
      </w:r>
      <w:r>
        <w:t>» или, если вкладка «</w:t>
      </w:r>
      <w:r>
        <w:rPr>
          <w:color w:val="0E2841"/>
        </w:rPr>
        <w:t>Услуги</w:t>
      </w:r>
      <w:r>
        <w:t>» не доступна пользователю, на вкладке «</w:t>
      </w:r>
      <w:r>
        <w:rPr>
          <w:color w:val="0E2841"/>
        </w:rPr>
        <w:t>Информация</w:t>
      </w:r>
      <w:r>
        <w:t xml:space="preserve">» </w:t>
      </w:r>
      <w:r>
        <w:rPr>
          <w:color w:val="0E2841"/>
        </w:rPr>
        <w:t>в списке услуг в правой части экрана выполнить шаги по одному из вариантов:</w:t>
      </w:r>
    </w:p>
    <w:p w14:paraId="04230119" w14:textId="77777777" w:rsidR="00065D08" w:rsidRDefault="00B121D9">
      <w:pPr>
        <w:spacing w:before="240" w:after="200"/>
        <w:jc w:val="both"/>
        <w:rPr>
          <w:color w:val="0E2841"/>
        </w:rPr>
      </w:pPr>
      <w:r>
        <w:rPr>
          <w:color w:val="0E2841"/>
        </w:rPr>
        <w:t>Вариант 1.</w:t>
      </w:r>
    </w:p>
    <w:p w14:paraId="4DEDD1CE" w14:textId="77777777" w:rsidR="00065D08" w:rsidRDefault="00B121D9">
      <w:pPr>
        <w:numPr>
          <w:ilvl w:val="0"/>
          <w:numId w:val="26"/>
        </w:numPr>
        <w:spacing w:before="240" w:after="0"/>
        <w:jc w:val="both"/>
        <w:rPr>
          <w:color w:val="0E2841"/>
        </w:rPr>
      </w:pPr>
      <w:r>
        <w:rPr>
          <w:color w:val="0E2841"/>
        </w:rPr>
        <w:t xml:space="preserve">Дважды кликнуть на нужную услугу в списке, заполнить поля параметров услуги (рис. 62). </w:t>
      </w:r>
    </w:p>
    <w:p w14:paraId="3796AEBE" w14:textId="77777777" w:rsidR="00065D08" w:rsidRDefault="00B121D9">
      <w:pPr>
        <w:numPr>
          <w:ilvl w:val="0"/>
          <w:numId w:val="26"/>
        </w:numPr>
        <w:spacing w:before="0" w:after="0"/>
        <w:jc w:val="both"/>
        <w:rPr>
          <w:color w:val="0E2841"/>
        </w:rPr>
      </w:pPr>
      <w:r>
        <w:t>Нажать кнопку «Сохранить», расположенную над списком услуг (рис. 65). Для сброса внесенных изменений необходимо нажать на кнопку «Сбросить изменения в таблице»</w:t>
      </w:r>
      <w:r>
        <w:rPr>
          <w:color w:val="0E2841"/>
        </w:rPr>
        <w:t xml:space="preserve"> (рис. 66).</w:t>
      </w:r>
    </w:p>
    <w:p w14:paraId="2ABA7FDF" w14:textId="77777777" w:rsidR="00065D08" w:rsidRDefault="00B121D9">
      <w:pPr>
        <w:numPr>
          <w:ilvl w:val="0"/>
          <w:numId w:val="26"/>
        </w:numPr>
        <w:spacing w:before="0" w:after="200"/>
        <w:jc w:val="both"/>
        <w:rPr>
          <w:color w:val="0E2841"/>
        </w:rPr>
      </w:pPr>
      <w:r>
        <w:rPr>
          <w:color w:val="0E2841"/>
        </w:rPr>
        <w:t>Для заполнения параметров одной из услуг с номерами № 23, 24, 756 открывается отдельное модальное окно (рис. 63). В таком случае необходимо</w:t>
      </w:r>
      <w:r>
        <w:t xml:space="preserve"> в открывшемся модальном окне заполнить поля параметров услуги и нажать кнопку «</w:t>
      </w:r>
      <w:r>
        <w:rPr>
          <w:color w:val="0E2841"/>
        </w:rPr>
        <w:t>Применить</w:t>
      </w:r>
      <w:r>
        <w:t>».</w:t>
      </w:r>
    </w:p>
    <w:p w14:paraId="4FC8677A" w14:textId="77777777" w:rsidR="00065D08" w:rsidRDefault="00B121D9">
      <w:pPr>
        <w:spacing w:before="240" w:after="200"/>
        <w:jc w:val="both"/>
        <w:rPr>
          <w:color w:val="0E2841"/>
        </w:rPr>
      </w:pPr>
      <w:r>
        <w:rPr>
          <w:color w:val="0E2841"/>
        </w:rPr>
        <w:t>Вариант 2.</w:t>
      </w:r>
    </w:p>
    <w:p w14:paraId="56368883" w14:textId="77777777" w:rsidR="00065D08" w:rsidRDefault="00B121D9">
      <w:pPr>
        <w:numPr>
          <w:ilvl w:val="0"/>
          <w:numId w:val="4"/>
        </w:numPr>
        <w:spacing w:before="240" w:after="0"/>
        <w:ind w:hanging="360"/>
        <w:jc w:val="both"/>
        <w:rPr>
          <w:color w:val="0E2841"/>
        </w:rPr>
      </w:pPr>
      <w:r>
        <w:rPr>
          <w:color w:val="0E2841"/>
        </w:rPr>
        <w:t xml:space="preserve">Нажать на контекстное меню (три точки) напротив нужной услуги в списке и выбрать действие </w:t>
      </w:r>
      <w:r>
        <w:t>«</w:t>
      </w:r>
      <w:r>
        <w:rPr>
          <w:color w:val="0E2841"/>
        </w:rPr>
        <w:t>Редактировать</w:t>
      </w:r>
      <w:r>
        <w:t>» (рис. 64).</w:t>
      </w:r>
    </w:p>
    <w:p w14:paraId="051FF797" w14:textId="77777777" w:rsidR="00065D08" w:rsidRDefault="00B121D9">
      <w:pPr>
        <w:numPr>
          <w:ilvl w:val="0"/>
          <w:numId w:val="4"/>
        </w:numPr>
        <w:spacing w:before="0" w:after="200"/>
        <w:ind w:hanging="360"/>
        <w:jc w:val="both"/>
      </w:pPr>
      <w:r>
        <w:t>В открывшемся модальном окне (рис. 63) заполнить поля параметров услуги и нажать кнопку «</w:t>
      </w:r>
      <w:r>
        <w:rPr>
          <w:color w:val="0E2841"/>
        </w:rPr>
        <w:t>Применить</w:t>
      </w:r>
      <w:r>
        <w:t>».</w:t>
      </w:r>
    </w:p>
    <w:p w14:paraId="366A01D8" w14:textId="77777777" w:rsidR="00065D08" w:rsidRDefault="00B121D9">
      <w:pPr>
        <w:spacing w:before="240" w:after="200"/>
        <w:jc w:val="both"/>
      </w:pPr>
      <w:r>
        <w:t>Вариант 3.</w:t>
      </w:r>
    </w:p>
    <w:p w14:paraId="1BD598D5" w14:textId="77777777" w:rsidR="00065D08" w:rsidRDefault="00B121D9">
      <w:pPr>
        <w:numPr>
          <w:ilvl w:val="0"/>
          <w:numId w:val="18"/>
        </w:numPr>
        <w:spacing w:before="240" w:after="0"/>
        <w:jc w:val="both"/>
      </w:pPr>
      <w:r>
        <w:rPr>
          <w:color w:val="0E2841"/>
        </w:rPr>
        <w:t xml:space="preserve">Нажать на контекстное меню (три точки) напротив нужной услуги в списке и выбрать действие </w:t>
      </w:r>
      <w:r>
        <w:t>«</w:t>
      </w:r>
      <w:r>
        <w:rPr>
          <w:color w:val="0E2841"/>
        </w:rPr>
        <w:t>Просмотр</w:t>
      </w:r>
      <w:r>
        <w:t>» или «</w:t>
      </w:r>
      <w:r>
        <w:rPr>
          <w:color w:val="0E2841"/>
        </w:rPr>
        <w:t>Открыть в новом окне</w:t>
      </w:r>
      <w:r>
        <w:t>» (рис. 64).</w:t>
      </w:r>
    </w:p>
    <w:p w14:paraId="6C54E34A" w14:textId="77777777" w:rsidR="00065D08" w:rsidRDefault="00B121D9">
      <w:pPr>
        <w:numPr>
          <w:ilvl w:val="0"/>
          <w:numId w:val="18"/>
        </w:numPr>
        <w:spacing w:before="0" w:after="0"/>
        <w:jc w:val="both"/>
      </w:pPr>
      <w:r>
        <w:t>В открывшейся карточке услуги (рис. 67) нажать кнопку «</w:t>
      </w:r>
      <w:r>
        <w:rPr>
          <w:color w:val="0E2841"/>
        </w:rPr>
        <w:t>Редактировать</w:t>
      </w:r>
      <w:r>
        <w:t>».</w:t>
      </w:r>
    </w:p>
    <w:p w14:paraId="0FA08BC4" w14:textId="77777777" w:rsidR="00065D08" w:rsidRDefault="00B121D9">
      <w:pPr>
        <w:numPr>
          <w:ilvl w:val="0"/>
          <w:numId w:val="18"/>
        </w:numPr>
        <w:spacing w:before="0" w:after="200"/>
        <w:jc w:val="both"/>
      </w:pPr>
      <w:r>
        <w:lastRenderedPageBreak/>
        <w:t>В открывшемся модальном окне (рис. 63) заполнить поля параметров услуги и нажать кнопку «</w:t>
      </w:r>
      <w:r>
        <w:rPr>
          <w:color w:val="0E2841"/>
        </w:rPr>
        <w:t>Применить</w:t>
      </w:r>
      <w:r>
        <w:t>».</w:t>
      </w:r>
    </w:p>
    <w:p w14:paraId="1D1E97AD" w14:textId="77777777" w:rsidR="00065D08" w:rsidRDefault="00B121D9">
      <w:pPr>
        <w:spacing w:before="240" w:after="200"/>
        <w:ind w:firstLine="0"/>
        <w:jc w:val="center"/>
      </w:pPr>
      <w:r>
        <w:rPr>
          <w:noProof/>
        </w:rPr>
        <w:drawing>
          <wp:inline distT="114300" distB="114300" distL="114300" distR="114300" wp14:anchorId="0836A6EE" wp14:editId="33AEAD83">
            <wp:extent cx="5745600" cy="1981200"/>
            <wp:effectExtent l="12700" t="12700" r="12700" b="12700"/>
            <wp:docPr id="318"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71" cstate="print"/>
                    <a:srcRect/>
                    <a:stretch>
                      <a:fillRect/>
                    </a:stretch>
                  </pic:blipFill>
                  <pic:spPr>
                    <a:xfrm>
                      <a:off x="0" y="0"/>
                      <a:ext cx="5745600" cy="1981200"/>
                    </a:xfrm>
                    <a:prstGeom prst="rect">
                      <a:avLst/>
                    </a:prstGeom>
                    <a:ln w="12700">
                      <a:solidFill>
                        <a:srgbClr val="000000"/>
                      </a:solidFill>
                      <a:prstDash val="solid"/>
                    </a:ln>
                  </pic:spPr>
                </pic:pic>
              </a:graphicData>
            </a:graphic>
          </wp:inline>
        </w:drawing>
      </w:r>
    </w:p>
    <w:p w14:paraId="39AD878A" w14:textId="77777777" w:rsidR="00065D08" w:rsidRDefault="00B121D9">
      <w:pPr>
        <w:spacing w:before="240" w:after="200" w:line="240" w:lineRule="auto"/>
        <w:jc w:val="center"/>
      </w:pPr>
      <w:r>
        <w:rPr>
          <w:i/>
          <w:color w:val="0E2841"/>
        </w:rPr>
        <w:t>Рис. 62 Заполнение параметров услуги в строке таблицы</w:t>
      </w:r>
    </w:p>
    <w:p w14:paraId="51357BBE" w14:textId="77777777" w:rsidR="00065D08" w:rsidRDefault="00B121D9">
      <w:pPr>
        <w:jc w:val="both"/>
      </w:pPr>
      <w:r>
        <w:rPr>
          <w:noProof/>
        </w:rPr>
        <w:drawing>
          <wp:inline distT="114300" distB="114300" distL="114300" distR="114300" wp14:anchorId="4F434525" wp14:editId="62C06C03">
            <wp:extent cx="5745600" cy="4013200"/>
            <wp:effectExtent l="12700" t="12700" r="12700" b="12700"/>
            <wp:docPr id="251"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72" cstate="print"/>
                    <a:srcRect/>
                    <a:stretch>
                      <a:fillRect/>
                    </a:stretch>
                  </pic:blipFill>
                  <pic:spPr>
                    <a:xfrm>
                      <a:off x="0" y="0"/>
                      <a:ext cx="5745600" cy="4013200"/>
                    </a:xfrm>
                    <a:prstGeom prst="rect">
                      <a:avLst/>
                    </a:prstGeom>
                    <a:ln w="12700">
                      <a:solidFill>
                        <a:srgbClr val="000000"/>
                      </a:solidFill>
                      <a:prstDash val="solid"/>
                    </a:ln>
                  </pic:spPr>
                </pic:pic>
              </a:graphicData>
            </a:graphic>
          </wp:inline>
        </w:drawing>
      </w:r>
    </w:p>
    <w:p w14:paraId="0BD91439" w14:textId="77777777" w:rsidR="00065D08" w:rsidRDefault="00B121D9">
      <w:pPr>
        <w:spacing w:before="240" w:after="200" w:line="240" w:lineRule="auto"/>
        <w:jc w:val="center"/>
      </w:pPr>
      <w:r>
        <w:rPr>
          <w:i/>
          <w:color w:val="0E2841"/>
        </w:rPr>
        <w:t>Рис. 63 Заполнение параметров услуги в отдельном окне</w:t>
      </w:r>
    </w:p>
    <w:p w14:paraId="21E98D46" w14:textId="77777777" w:rsidR="00065D08" w:rsidRDefault="00B121D9">
      <w:pPr>
        <w:jc w:val="center"/>
      </w:pPr>
      <w:r>
        <w:rPr>
          <w:noProof/>
        </w:rPr>
        <w:lastRenderedPageBreak/>
        <w:drawing>
          <wp:inline distT="114300" distB="114300" distL="114300" distR="114300" wp14:anchorId="0AFCAB8D" wp14:editId="1A4DE863">
            <wp:extent cx="5745600" cy="2095500"/>
            <wp:effectExtent l="12700" t="12700" r="12700" b="12700"/>
            <wp:docPr id="221"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73" cstate="print"/>
                    <a:srcRect/>
                    <a:stretch>
                      <a:fillRect/>
                    </a:stretch>
                  </pic:blipFill>
                  <pic:spPr>
                    <a:xfrm>
                      <a:off x="0" y="0"/>
                      <a:ext cx="5745600" cy="2095500"/>
                    </a:xfrm>
                    <a:prstGeom prst="rect">
                      <a:avLst/>
                    </a:prstGeom>
                    <a:ln w="12700">
                      <a:solidFill>
                        <a:srgbClr val="000000"/>
                      </a:solidFill>
                      <a:prstDash val="solid"/>
                    </a:ln>
                  </pic:spPr>
                </pic:pic>
              </a:graphicData>
            </a:graphic>
          </wp:inline>
        </w:drawing>
      </w:r>
    </w:p>
    <w:p w14:paraId="17DD839C" w14:textId="77777777" w:rsidR="00065D08" w:rsidRDefault="00B121D9">
      <w:pPr>
        <w:spacing w:before="240" w:after="200" w:line="240" w:lineRule="auto"/>
        <w:jc w:val="center"/>
        <w:rPr>
          <w:i/>
          <w:color w:val="0E2841"/>
        </w:rPr>
      </w:pPr>
      <w:r>
        <w:rPr>
          <w:i/>
          <w:color w:val="0E2841"/>
        </w:rPr>
        <w:t>Рис. 64 Контекстное меню услуги</w:t>
      </w:r>
    </w:p>
    <w:p w14:paraId="280EAE9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9D8DF3A" wp14:editId="4FF895ED">
            <wp:extent cx="5114812" cy="3045137"/>
            <wp:effectExtent l="12700" t="12700" r="12700" b="12700"/>
            <wp:docPr id="384"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74" cstate="print"/>
                    <a:srcRect/>
                    <a:stretch>
                      <a:fillRect/>
                    </a:stretch>
                  </pic:blipFill>
                  <pic:spPr>
                    <a:xfrm>
                      <a:off x="0" y="0"/>
                      <a:ext cx="5114812" cy="3045137"/>
                    </a:xfrm>
                    <a:prstGeom prst="rect">
                      <a:avLst/>
                    </a:prstGeom>
                    <a:ln w="12700">
                      <a:solidFill>
                        <a:srgbClr val="000000"/>
                      </a:solidFill>
                      <a:prstDash val="solid"/>
                    </a:ln>
                  </pic:spPr>
                </pic:pic>
              </a:graphicData>
            </a:graphic>
          </wp:inline>
        </w:drawing>
      </w:r>
    </w:p>
    <w:p w14:paraId="564CDC87" w14:textId="77777777" w:rsidR="00065D08" w:rsidRDefault="00B121D9">
      <w:pPr>
        <w:spacing w:before="240" w:after="200" w:line="240" w:lineRule="auto"/>
        <w:jc w:val="center"/>
        <w:rPr>
          <w:i/>
          <w:color w:val="0E2841"/>
        </w:rPr>
      </w:pPr>
      <w:r>
        <w:rPr>
          <w:i/>
          <w:color w:val="0E2841"/>
        </w:rPr>
        <w:t>Рис. 65 Кнопка для сохранения изменений в списке услуг</w:t>
      </w:r>
    </w:p>
    <w:p w14:paraId="5DB502AE" w14:textId="77777777" w:rsidR="00065D08" w:rsidRDefault="00B121D9">
      <w:pPr>
        <w:spacing w:line="278" w:lineRule="auto"/>
        <w:jc w:val="center"/>
        <w:rPr>
          <w:b/>
          <w:color w:val="0E2841"/>
        </w:rPr>
      </w:pPr>
      <w:r>
        <w:rPr>
          <w:b/>
          <w:noProof/>
          <w:color w:val="0E2841"/>
        </w:rPr>
        <w:lastRenderedPageBreak/>
        <w:drawing>
          <wp:inline distT="114300" distB="114300" distL="114300" distR="114300" wp14:anchorId="0E9C877B" wp14:editId="2606401E">
            <wp:extent cx="5062132" cy="3009916"/>
            <wp:effectExtent l="12700" t="12700" r="12700" b="127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5" cstate="print"/>
                    <a:srcRect/>
                    <a:stretch>
                      <a:fillRect/>
                    </a:stretch>
                  </pic:blipFill>
                  <pic:spPr>
                    <a:xfrm>
                      <a:off x="0" y="0"/>
                      <a:ext cx="5062132" cy="3009916"/>
                    </a:xfrm>
                    <a:prstGeom prst="rect">
                      <a:avLst/>
                    </a:prstGeom>
                    <a:ln w="12700">
                      <a:solidFill>
                        <a:srgbClr val="000000"/>
                      </a:solidFill>
                      <a:prstDash val="solid"/>
                    </a:ln>
                  </pic:spPr>
                </pic:pic>
              </a:graphicData>
            </a:graphic>
          </wp:inline>
        </w:drawing>
      </w:r>
    </w:p>
    <w:p w14:paraId="0434ACAC" w14:textId="77777777" w:rsidR="00065D08" w:rsidRDefault="00B121D9">
      <w:pPr>
        <w:spacing w:before="240" w:after="200" w:line="240" w:lineRule="auto"/>
        <w:jc w:val="center"/>
        <w:rPr>
          <w:i/>
          <w:color w:val="0E2841"/>
        </w:rPr>
      </w:pPr>
      <w:r>
        <w:rPr>
          <w:i/>
          <w:color w:val="0E2841"/>
        </w:rPr>
        <w:t>Рис. 66 Кнопка для сброса внесенных изменений</w:t>
      </w:r>
    </w:p>
    <w:p w14:paraId="73D105B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58D68ED9" wp14:editId="3A32ED67">
            <wp:extent cx="5745600" cy="2819400"/>
            <wp:effectExtent l="12700" t="12700" r="12700" b="12700"/>
            <wp:docPr id="260"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7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4D454E2" w14:textId="77777777" w:rsidR="00065D08" w:rsidRDefault="00B121D9">
      <w:pPr>
        <w:spacing w:before="240" w:after="200" w:line="240" w:lineRule="auto"/>
        <w:jc w:val="center"/>
        <w:rPr>
          <w:i/>
          <w:color w:val="0E2841"/>
        </w:rPr>
      </w:pPr>
      <w:r>
        <w:rPr>
          <w:i/>
          <w:color w:val="0E2841"/>
        </w:rPr>
        <w:t>Рис. 67 Карточка услуги</w:t>
      </w:r>
    </w:p>
    <w:p w14:paraId="50C92610" w14:textId="77777777" w:rsidR="00065D08" w:rsidRDefault="00B121D9">
      <w:pPr>
        <w:pStyle w:val="4"/>
        <w:spacing w:after="160" w:line="278" w:lineRule="auto"/>
      </w:pPr>
      <w:bookmarkStart w:id="55" w:name="_c1l76qns5ldm" w:colFirst="0" w:colLast="0"/>
      <w:bookmarkEnd w:id="55"/>
      <w:r>
        <w:t>3.2.6.4 Применение набора услуг другой АК</w:t>
      </w:r>
    </w:p>
    <w:p w14:paraId="4FC603FC" w14:textId="77777777" w:rsidR="00065D08" w:rsidRDefault="00B121D9">
      <w:pPr>
        <w:spacing w:before="240"/>
        <w:jc w:val="both"/>
        <w:rPr>
          <w:color w:val="0E2841"/>
        </w:rPr>
      </w:pPr>
      <w:r>
        <w:t xml:space="preserve">Для применения набора услуг другой АК необходимо </w:t>
      </w:r>
      <w:r>
        <w:rPr>
          <w:color w:val="0E2841"/>
        </w:rPr>
        <w:t>осуществить шаги по одному из вариантов:</w:t>
      </w:r>
    </w:p>
    <w:p w14:paraId="7A93C205" w14:textId="77777777" w:rsidR="00065D08" w:rsidRDefault="00B121D9">
      <w:pPr>
        <w:spacing w:before="240" w:after="200"/>
        <w:jc w:val="both"/>
        <w:rPr>
          <w:color w:val="0E2841"/>
        </w:rPr>
      </w:pPr>
      <w:r>
        <w:rPr>
          <w:color w:val="0E2841"/>
        </w:rPr>
        <w:t>Вариант 1.</w:t>
      </w:r>
    </w:p>
    <w:p w14:paraId="1187341A" w14:textId="77777777" w:rsidR="00065D08" w:rsidRDefault="00B121D9">
      <w:pPr>
        <w:spacing w:before="240" w:after="200"/>
        <w:jc w:val="both"/>
        <w:rPr>
          <w:color w:val="0E2841"/>
        </w:rPr>
      </w:pPr>
      <w:r>
        <w:rPr>
          <w:color w:val="0E2841"/>
        </w:rPr>
        <w:lastRenderedPageBreak/>
        <w:t xml:space="preserve">1. Перейти к разделу </w:t>
      </w:r>
      <w:r>
        <w:t>«Рейсы»</w:t>
      </w:r>
      <w:r>
        <w:rPr>
          <w:color w:val="0E2841"/>
        </w:rPr>
        <w:t xml:space="preserve"> в навигационном меню.</w:t>
      </w:r>
    </w:p>
    <w:p w14:paraId="0AE68DB5"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действие </w:t>
      </w:r>
      <w:r>
        <w:t>«</w:t>
      </w:r>
      <w:r>
        <w:rPr>
          <w:color w:val="0E2841"/>
        </w:rPr>
        <w:t>Применить набор услуг другой АК</w:t>
      </w:r>
      <w:r>
        <w:t xml:space="preserve">» </w:t>
      </w:r>
      <w:r>
        <w:rPr>
          <w:color w:val="0E2841"/>
        </w:rPr>
        <w:t>(рис. 68).</w:t>
      </w:r>
    </w:p>
    <w:p w14:paraId="49D71E70" w14:textId="77777777" w:rsidR="00065D08" w:rsidRDefault="00B121D9">
      <w:pPr>
        <w:spacing w:before="240" w:after="200"/>
        <w:jc w:val="both"/>
      </w:pPr>
      <w:r>
        <w:rPr>
          <w:color w:val="0E2841"/>
        </w:rPr>
        <w:t xml:space="preserve">3. В открывшемся модальном окне применения набора услуг другой АК (рис. 70) </w:t>
      </w:r>
      <w:r>
        <w:t>в строке «</w:t>
      </w:r>
      <w:r>
        <w:rPr>
          <w:color w:val="0E2841"/>
        </w:rPr>
        <w:t>Набор услуг</w:t>
      </w:r>
      <w:r>
        <w:t>» выбрать нужную АК. При необходимости аналогично изменить значение в строке «</w:t>
      </w:r>
      <w:r>
        <w:rPr>
          <w:color w:val="0E2841"/>
        </w:rPr>
        <w:t>Заказчик</w:t>
      </w:r>
      <w:r>
        <w:t>».</w:t>
      </w:r>
    </w:p>
    <w:p w14:paraId="5CB785AE" w14:textId="77777777" w:rsidR="00065D08" w:rsidRDefault="00B121D9">
      <w:pPr>
        <w:spacing w:before="240" w:after="200"/>
        <w:jc w:val="both"/>
      </w:pPr>
      <w:r>
        <w:t>4. Нажать на кнопку «</w:t>
      </w:r>
      <w:r>
        <w:rPr>
          <w:color w:val="0E2841"/>
        </w:rPr>
        <w:t>Применить</w:t>
      </w:r>
      <w:r>
        <w:t>» и обновить страницу браузера. К этому рейсу применится список услуг и тарифы выбранной АК.</w:t>
      </w:r>
    </w:p>
    <w:p w14:paraId="079039A2" w14:textId="77777777" w:rsidR="00065D08" w:rsidRDefault="00B121D9">
      <w:pPr>
        <w:spacing w:before="240"/>
        <w:jc w:val="both"/>
      </w:pPr>
      <w:r>
        <w:t>Вариант 2.</w:t>
      </w:r>
    </w:p>
    <w:p w14:paraId="42FFB206"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65D7688"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2A991DE4" w14:textId="77777777" w:rsidR="00065D08" w:rsidRDefault="00B121D9">
      <w:pPr>
        <w:spacing w:before="240" w:after="200"/>
        <w:jc w:val="both"/>
        <w:rPr>
          <w:color w:val="0E2841"/>
        </w:rPr>
      </w:pPr>
      <w:r>
        <w:rPr>
          <w:color w:val="0E2841"/>
        </w:rPr>
        <w:t xml:space="preserve">3. В открывшейся карточке рейса  нажать на кнопку </w:t>
      </w:r>
      <w:r>
        <w:t>«</w:t>
      </w:r>
      <w:r>
        <w:rPr>
          <w:color w:val="0E2841"/>
        </w:rPr>
        <w:t>Применить набор услуг другой АК</w:t>
      </w:r>
      <w:r>
        <w:t>»</w:t>
      </w:r>
      <w:r>
        <w:rPr>
          <w:color w:val="0E2841"/>
        </w:rPr>
        <w:t xml:space="preserve"> (рис. 69). </w:t>
      </w:r>
    </w:p>
    <w:p w14:paraId="4F1C8F8A" w14:textId="77777777" w:rsidR="00065D08" w:rsidRDefault="00B121D9">
      <w:pPr>
        <w:spacing w:before="240" w:after="200"/>
        <w:jc w:val="both"/>
      </w:pPr>
      <w:r>
        <w:rPr>
          <w:color w:val="0E2841"/>
        </w:rPr>
        <w:t xml:space="preserve">4. В открывшемся модальном окне применения набора услуг другой АК (рис. 70) </w:t>
      </w:r>
      <w:r>
        <w:t>в строке «</w:t>
      </w:r>
      <w:r>
        <w:rPr>
          <w:color w:val="0E2841"/>
        </w:rPr>
        <w:t>Набор услуг</w:t>
      </w:r>
      <w:r>
        <w:t>» выбрать нужную АК. При необходимости аналогично изменить значение в строке «</w:t>
      </w:r>
      <w:r>
        <w:rPr>
          <w:color w:val="0E2841"/>
        </w:rPr>
        <w:t>Заказчик</w:t>
      </w:r>
      <w:r>
        <w:t>».</w:t>
      </w:r>
    </w:p>
    <w:p w14:paraId="15BB8790" w14:textId="77777777" w:rsidR="00065D08" w:rsidRDefault="00B121D9">
      <w:pPr>
        <w:spacing w:before="240" w:after="200"/>
        <w:jc w:val="both"/>
      </w:pPr>
      <w:r>
        <w:t>5. Нажать на кнопку «</w:t>
      </w:r>
      <w:r>
        <w:rPr>
          <w:color w:val="0E2841"/>
        </w:rPr>
        <w:t>Применить услуги другой АК</w:t>
      </w:r>
      <w:r>
        <w:t>». К этому рейсу применится список услуг и тарифы выбранной АК.</w:t>
      </w:r>
    </w:p>
    <w:p w14:paraId="564C5E67" w14:textId="77777777" w:rsidR="00065D08" w:rsidRDefault="00B121D9">
      <w:pPr>
        <w:spacing w:before="240" w:after="200"/>
        <w:jc w:val="center"/>
      </w:pPr>
      <w:r>
        <w:rPr>
          <w:noProof/>
        </w:rPr>
        <w:lastRenderedPageBreak/>
        <w:drawing>
          <wp:inline distT="114300" distB="114300" distL="114300" distR="114300" wp14:anchorId="4ECA68B3" wp14:editId="461F8487">
            <wp:extent cx="5745600" cy="2108200"/>
            <wp:effectExtent l="12700" t="12700" r="12700" b="127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7" cstate="print"/>
                    <a:srcRect/>
                    <a:stretch>
                      <a:fillRect/>
                    </a:stretch>
                  </pic:blipFill>
                  <pic:spPr>
                    <a:xfrm>
                      <a:off x="0" y="0"/>
                      <a:ext cx="5745600" cy="2108200"/>
                    </a:xfrm>
                    <a:prstGeom prst="rect">
                      <a:avLst/>
                    </a:prstGeom>
                    <a:ln w="12700">
                      <a:solidFill>
                        <a:srgbClr val="000000"/>
                      </a:solidFill>
                      <a:prstDash val="solid"/>
                    </a:ln>
                  </pic:spPr>
                </pic:pic>
              </a:graphicData>
            </a:graphic>
          </wp:inline>
        </w:drawing>
      </w:r>
    </w:p>
    <w:p w14:paraId="4ACE6D02" w14:textId="77777777" w:rsidR="00065D08" w:rsidRDefault="00B121D9">
      <w:pPr>
        <w:spacing w:before="240" w:after="200" w:line="240" w:lineRule="auto"/>
        <w:jc w:val="center"/>
      </w:pPr>
      <w:r>
        <w:rPr>
          <w:i/>
          <w:color w:val="0E2841"/>
        </w:rPr>
        <w:t xml:space="preserve">Рис. 68 Кнопка в контекстном меню для применения набора услуг другой АК </w:t>
      </w:r>
    </w:p>
    <w:p w14:paraId="6C38CC87" w14:textId="77777777" w:rsidR="00065D08" w:rsidRDefault="00B121D9">
      <w:pPr>
        <w:spacing w:before="240" w:after="200"/>
        <w:jc w:val="center"/>
      </w:pPr>
      <w:r>
        <w:rPr>
          <w:noProof/>
        </w:rPr>
        <w:drawing>
          <wp:inline distT="114300" distB="114300" distL="114300" distR="114300" wp14:anchorId="422BFF4B" wp14:editId="2CEDA854">
            <wp:extent cx="5745600" cy="2768600"/>
            <wp:effectExtent l="12700" t="12700" r="12700" b="12700"/>
            <wp:docPr id="152"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78"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5A0B38F9" w14:textId="77777777" w:rsidR="00065D08" w:rsidRDefault="00B121D9">
      <w:pPr>
        <w:spacing w:before="240" w:after="200" w:line="240" w:lineRule="auto"/>
        <w:jc w:val="center"/>
      </w:pPr>
      <w:r>
        <w:rPr>
          <w:i/>
          <w:color w:val="0E2841"/>
        </w:rPr>
        <w:t>Рис. 69 Кнопка для применения набора услуг другой АК в карточке рейса</w:t>
      </w:r>
    </w:p>
    <w:p w14:paraId="7B9591E1" w14:textId="77777777" w:rsidR="00065D08" w:rsidRDefault="00B121D9">
      <w:pPr>
        <w:jc w:val="center"/>
        <w:rPr>
          <w:color w:val="FF0000"/>
        </w:rPr>
      </w:pPr>
      <w:r>
        <w:rPr>
          <w:noProof/>
          <w:color w:val="FF0000"/>
        </w:rPr>
        <w:drawing>
          <wp:inline distT="114300" distB="114300" distL="114300" distR="114300" wp14:anchorId="345F6E51" wp14:editId="4C17DE0F">
            <wp:extent cx="4363350" cy="1448526"/>
            <wp:effectExtent l="12700" t="12700" r="12700" b="12700"/>
            <wp:docPr id="7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9" cstate="print"/>
                    <a:srcRect/>
                    <a:stretch>
                      <a:fillRect/>
                    </a:stretch>
                  </pic:blipFill>
                  <pic:spPr>
                    <a:xfrm>
                      <a:off x="0" y="0"/>
                      <a:ext cx="4363350" cy="1448526"/>
                    </a:xfrm>
                    <a:prstGeom prst="rect">
                      <a:avLst/>
                    </a:prstGeom>
                    <a:ln w="12700">
                      <a:solidFill>
                        <a:srgbClr val="000000"/>
                      </a:solidFill>
                      <a:prstDash val="solid"/>
                    </a:ln>
                  </pic:spPr>
                </pic:pic>
              </a:graphicData>
            </a:graphic>
          </wp:inline>
        </w:drawing>
      </w:r>
    </w:p>
    <w:p w14:paraId="340A5462" w14:textId="77777777" w:rsidR="00065D08" w:rsidRDefault="00B121D9">
      <w:pPr>
        <w:spacing w:before="240" w:after="200" w:line="240" w:lineRule="auto"/>
        <w:jc w:val="center"/>
      </w:pPr>
      <w:r>
        <w:rPr>
          <w:i/>
          <w:color w:val="0E2841"/>
        </w:rPr>
        <w:t>Рис. 70 Применение набора услуг другой АК</w:t>
      </w:r>
    </w:p>
    <w:p w14:paraId="0B53FFF5" w14:textId="77777777" w:rsidR="00065D08" w:rsidRDefault="00B121D9">
      <w:pPr>
        <w:pStyle w:val="4"/>
        <w:spacing w:after="160" w:line="278" w:lineRule="auto"/>
      </w:pPr>
      <w:bookmarkStart w:id="56" w:name="_ff0r6w27je77" w:colFirst="0" w:colLast="0"/>
      <w:bookmarkEnd w:id="56"/>
      <w:r>
        <w:lastRenderedPageBreak/>
        <w:t>3.2.6.5 Подтверждение услуг по рейсу</w:t>
      </w:r>
    </w:p>
    <w:p w14:paraId="308F1101" w14:textId="77777777" w:rsidR="00065D08" w:rsidRDefault="00B121D9">
      <w:pPr>
        <w:jc w:val="both"/>
      </w:pPr>
      <w:r>
        <w:t xml:space="preserve">Добавленная услуга по рейсу выполняется одним или несколькими ответственными исполнителями, которые закреплены за ней согласно справочнику «Услуги UTG». </w:t>
      </w:r>
    </w:p>
    <w:p w14:paraId="7B8C1346" w14:textId="77777777" w:rsidR="00065D08" w:rsidRDefault="00B121D9">
      <w:pPr>
        <w:jc w:val="both"/>
      </w:pPr>
      <w:r>
        <w:t xml:space="preserve">Ответственный исполнитель переходит в карточку рейса, редактирует данные по услуге (см. пункт </w:t>
      </w:r>
      <w:hyperlink w:anchor="_gxfsu3ulb5n">
        <w:r>
          <w:rPr>
            <w:color w:val="1155CC"/>
            <w:u w:val="single"/>
          </w:rPr>
          <w:t>3.2.6.3 Редактирование услуг по рейсу</w:t>
        </w:r>
      </w:hyperlink>
      <w:r>
        <w:t>)  и подтверждает выполнение услуги.</w:t>
      </w:r>
    </w:p>
    <w:p w14:paraId="47CC624F" w14:textId="77777777" w:rsidR="00065D08" w:rsidRDefault="00B121D9">
      <w:pPr>
        <w:jc w:val="both"/>
      </w:pPr>
      <w:r>
        <w:t>Для подтверждения данных по услуге ответственному исполнителю необходимо:</w:t>
      </w:r>
    </w:p>
    <w:p w14:paraId="06E45089"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7FF25774"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0F120C7B" w14:textId="77777777" w:rsidR="00065D08" w:rsidRDefault="00B121D9">
      <w:pPr>
        <w:spacing w:before="240" w:after="200"/>
        <w:jc w:val="both"/>
        <w:rPr>
          <w:color w:val="0E2841"/>
        </w:rPr>
      </w:pPr>
      <w:r>
        <w:rPr>
          <w:color w:val="0E2841"/>
        </w:rPr>
        <w:t xml:space="preserve">3. В открывшейся карточке рейса на вкладке </w:t>
      </w:r>
      <w:r>
        <w:t>«</w:t>
      </w:r>
      <w:r>
        <w:rPr>
          <w:color w:val="0E2841"/>
        </w:rPr>
        <w:t>Услуги</w:t>
      </w:r>
      <w:r>
        <w:t>» или, если вкладка «</w:t>
      </w:r>
      <w:r>
        <w:rPr>
          <w:color w:val="0E2841"/>
        </w:rPr>
        <w:t>Услуги</w:t>
      </w:r>
      <w:r>
        <w:t>» не доступна пользователю, на вкладке «</w:t>
      </w:r>
      <w:r>
        <w:rPr>
          <w:color w:val="0E2841"/>
        </w:rPr>
        <w:t>Информация</w:t>
      </w:r>
      <w:r>
        <w:t xml:space="preserve">» </w:t>
      </w:r>
      <w:r>
        <w:rPr>
          <w:color w:val="0E2841"/>
        </w:rPr>
        <w:t>в списке услуг выполнить шаги по одному из вариантов:</w:t>
      </w:r>
    </w:p>
    <w:p w14:paraId="42759098" w14:textId="77777777" w:rsidR="00065D08" w:rsidRDefault="00B121D9">
      <w:pPr>
        <w:spacing w:before="240" w:after="200"/>
        <w:jc w:val="both"/>
        <w:rPr>
          <w:color w:val="0E2841"/>
        </w:rPr>
      </w:pPr>
      <w:r>
        <w:rPr>
          <w:color w:val="0E2841"/>
        </w:rPr>
        <w:t>Вариант 1.</w:t>
      </w:r>
    </w:p>
    <w:p w14:paraId="3338DCC1" w14:textId="77777777" w:rsidR="00065D08" w:rsidRDefault="00B121D9">
      <w:pPr>
        <w:numPr>
          <w:ilvl w:val="0"/>
          <w:numId w:val="69"/>
        </w:numPr>
        <w:spacing w:before="240" w:after="200"/>
        <w:jc w:val="both"/>
      </w:pPr>
      <w:r>
        <w:rPr>
          <w:color w:val="0E2841"/>
        </w:rPr>
        <w:t xml:space="preserve">Нажать на контекстное меню напротив нужной услуги в списке и выбрать действие </w:t>
      </w:r>
      <w:r>
        <w:t>«</w:t>
      </w:r>
      <w:r>
        <w:rPr>
          <w:color w:val="0E2841"/>
        </w:rPr>
        <w:t>Подтвердить</w:t>
      </w:r>
      <w:r>
        <w:t>» (рис. 71).</w:t>
      </w:r>
    </w:p>
    <w:p w14:paraId="2779A12C" w14:textId="77777777" w:rsidR="00065D08" w:rsidRDefault="00B121D9">
      <w:pPr>
        <w:spacing w:before="240" w:after="200"/>
        <w:jc w:val="both"/>
      </w:pPr>
      <w:r>
        <w:t>Вариант 2.</w:t>
      </w:r>
    </w:p>
    <w:p w14:paraId="0028CC49" w14:textId="77777777" w:rsidR="00065D08" w:rsidRDefault="00B121D9">
      <w:pPr>
        <w:numPr>
          <w:ilvl w:val="0"/>
          <w:numId w:val="55"/>
        </w:numPr>
        <w:spacing w:before="240" w:after="0"/>
        <w:jc w:val="both"/>
      </w:pPr>
      <w:r>
        <w:rPr>
          <w:color w:val="0E2841"/>
        </w:rPr>
        <w:t xml:space="preserve">Нажать на контекстное меню напротив нужной услуги в списке и выбрать действие </w:t>
      </w:r>
      <w:r>
        <w:t>«</w:t>
      </w:r>
      <w:r>
        <w:rPr>
          <w:color w:val="0E2841"/>
        </w:rPr>
        <w:t>Просмотр</w:t>
      </w:r>
      <w:r>
        <w:t>» или «</w:t>
      </w:r>
      <w:r>
        <w:rPr>
          <w:color w:val="0E2841"/>
        </w:rPr>
        <w:t>Открыть в новом окне</w:t>
      </w:r>
      <w:r>
        <w:t>» (рис. 71).</w:t>
      </w:r>
    </w:p>
    <w:p w14:paraId="3831C1F2" w14:textId="77777777" w:rsidR="00065D08" w:rsidRDefault="00B121D9">
      <w:pPr>
        <w:numPr>
          <w:ilvl w:val="0"/>
          <w:numId w:val="55"/>
        </w:numPr>
        <w:spacing w:before="0" w:after="200"/>
        <w:jc w:val="both"/>
      </w:pPr>
      <w:r>
        <w:lastRenderedPageBreak/>
        <w:t>В открывшейся карточке услуги  нажать кнопку «</w:t>
      </w:r>
      <w:r>
        <w:rPr>
          <w:color w:val="0E2841"/>
        </w:rPr>
        <w:t>Подтвердить</w:t>
      </w:r>
      <w:r>
        <w:t>» (рис. 72).</w:t>
      </w:r>
    </w:p>
    <w:p w14:paraId="67EA27F2" w14:textId="77777777" w:rsidR="00065D08" w:rsidRDefault="00B121D9">
      <w:pPr>
        <w:jc w:val="center"/>
      </w:pPr>
      <w:r>
        <w:rPr>
          <w:noProof/>
        </w:rPr>
        <w:drawing>
          <wp:inline distT="114300" distB="114300" distL="114300" distR="114300" wp14:anchorId="4AAECDF9" wp14:editId="2F20B235">
            <wp:extent cx="5745600" cy="2781300"/>
            <wp:effectExtent l="12700" t="12700" r="12700" b="12700"/>
            <wp:docPr id="191"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80"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1D0B5EA2" w14:textId="77777777" w:rsidR="00065D08" w:rsidRDefault="00B121D9">
      <w:pPr>
        <w:spacing w:before="240" w:after="200" w:line="240" w:lineRule="auto"/>
        <w:jc w:val="center"/>
        <w:rPr>
          <w:i/>
          <w:color w:val="0E2841"/>
        </w:rPr>
      </w:pPr>
      <w:r>
        <w:rPr>
          <w:i/>
          <w:color w:val="0E2841"/>
        </w:rPr>
        <w:t>Рис. 71 Кнопка подтверждения услуги в контекстном меню</w:t>
      </w:r>
    </w:p>
    <w:p w14:paraId="583A4005"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461728C" wp14:editId="79742FC9">
            <wp:extent cx="5745600" cy="2806700"/>
            <wp:effectExtent l="12700" t="12700" r="12700" b="12700"/>
            <wp:docPr id="176"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8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DB6F17B" w14:textId="77777777" w:rsidR="00065D08" w:rsidRDefault="00B121D9">
      <w:pPr>
        <w:spacing w:before="240" w:after="200" w:line="240" w:lineRule="auto"/>
        <w:jc w:val="center"/>
        <w:rPr>
          <w:i/>
          <w:color w:val="0E2841"/>
        </w:rPr>
      </w:pPr>
      <w:r>
        <w:rPr>
          <w:i/>
          <w:color w:val="0E2841"/>
        </w:rPr>
        <w:t>Рис. 72 Кнопка подтверждения услуги в карточке услуги</w:t>
      </w:r>
    </w:p>
    <w:p w14:paraId="7E5AEA93" w14:textId="77777777" w:rsidR="00065D08" w:rsidRDefault="00B121D9">
      <w:pPr>
        <w:spacing w:before="240" w:after="200"/>
        <w:jc w:val="both"/>
        <w:rPr>
          <w:color w:val="0E2841"/>
        </w:rPr>
      </w:pPr>
      <w:r>
        <w:rPr>
          <w:color w:val="0E2841"/>
        </w:rPr>
        <w:t>После подтверждения услуги в системе ее атрибуту «Подтверждена» будет присвоено значение «Да».</w:t>
      </w:r>
    </w:p>
    <w:p w14:paraId="00E60304" w14:textId="77777777" w:rsidR="00065D08" w:rsidRDefault="00B121D9">
      <w:pPr>
        <w:spacing w:before="240" w:after="200"/>
        <w:jc w:val="both"/>
        <w:rPr>
          <w:color w:val="0E2841"/>
        </w:rPr>
      </w:pPr>
      <w:r>
        <w:rPr>
          <w:color w:val="0E2841"/>
        </w:rPr>
        <w:lastRenderedPageBreak/>
        <w:t xml:space="preserve">При активации пользователем цветовой индикации строк (см. пункт </w:t>
      </w:r>
      <w:hyperlink w:anchor="_j9r24knj51wn">
        <w:r>
          <w:rPr>
            <w:color w:val="1155CC"/>
            <w:u w:val="single"/>
          </w:rPr>
          <w:t>3.2.2.9 Настройка цветовой индикации строк</w:t>
        </w:r>
      </w:hyperlink>
      <w:r>
        <w:rPr>
          <w:color w:val="0E2841"/>
        </w:rPr>
        <w:t>) система автоматически подсвечивает строки с подтвержденными услугами зеленым цветом.</w:t>
      </w:r>
    </w:p>
    <w:p w14:paraId="130E5C70" w14:textId="77777777" w:rsidR="00065D08" w:rsidRDefault="00B121D9">
      <w:pPr>
        <w:pStyle w:val="4"/>
        <w:jc w:val="both"/>
      </w:pPr>
      <w:bookmarkStart w:id="57" w:name="_vowadj5cvwu4" w:colFirst="0" w:colLast="0"/>
      <w:bookmarkEnd w:id="57"/>
      <w:r>
        <w:t>3.2.6.6 Отмена подтверждения услуг по рейсу</w:t>
      </w:r>
    </w:p>
    <w:p w14:paraId="28FD0011" w14:textId="77777777" w:rsidR="00065D08" w:rsidRDefault="00B121D9">
      <w:pPr>
        <w:jc w:val="both"/>
      </w:pPr>
      <w:r>
        <w:t xml:space="preserve">Чтобы отменить подтверждение услуги (для услуг с признаком «Подтверждена», см. пункт </w:t>
      </w:r>
      <w:hyperlink w:anchor="_ff0r6w27je77">
        <w:r>
          <w:rPr>
            <w:color w:val="1155CC"/>
            <w:u w:val="single"/>
          </w:rPr>
          <w:t>3.2.6.5 Подтверждение услуг по рейсу</w:t>
        </w:r>
      </w:hyperlink>
      <w:r>
        <w:t>) требуется:</w:t>
      </w:r>
    </w:p>
    <w:p w14:paraId="0CF8672E"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309B071F"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466D0352" w14:textId="77777777" w:rsidR="00065D08" w:rsidRDefault="00B121D9">
      <w:pPr>
        <w:spacing w:before="240" w:after="200"/>
        <w:jc w:val="both"/>
        <w:rPr>
          <w:color w:val="0E2841"/>
        </w:rPr>
      </w:pPr>
      <w:r>
        <w:rPr>
          <w:color w:val="0E2841"/>
        </w:rPr>
        <w:t xml:space="preserve">3. В открывшейся карточке рейса на вкладке </w:t>
      </w:r>
      <w:r>
        <w:t>«</w:t>
      </w:r>
      <w:r>
        <w:rPr>
          <w:color w:val="0E2841"/>
        </w:rPr>
        <w:t>Услуги</w:t>
      </w:r>
      <w:r>
        <w:t>» или, если вкладка «</w:t>
      </w:r>
      <w:r>
        <w:rPr>
          <w:color w:val="0E2841"/>
        </w:rPr>
        <w:t>Услуги</w:t>
      </w:r>
      <w:r>
        <w:t>» не доступна пользователю, на вкладке «</w:t>
      </w:r>
      <w:r>
        <w:rPr>
          <w:color w:val="0E2841"/>
        </w:rPr>
        <w:t>Информация</w:t>
      </w:r>
      <w:r>
        <w:t xml:space="preserve">» </w:t>
      </w:r>
      <w:r>
        <w:rPr>
          <w:color w:val="0E2841"/>
        </w:rPr>
        <w:t>в списке услуг выполнить шаги по одному из вариантов:</w:t>
      </w:r>
    </w:p>
    <w:p w14:paraId="5F2534D2" w14:textId="77777777" w:rsidR="00065D08" w:rsidRDefault="00B121D9">
      <w:pPr>
        <w:spacing w:before="240" w:after="200"/>
        <w:jc w:val="both"/>
        <w:rPr>
          <w:color w:val="0E2841"/>
        </w:rPr>
      </w:pPr>
      <w:r>
        <w:rPr>
          <w:color w:val="0E2841"/>
        </w:rPr>
        <w:t>Вариант 1.</w:t>
      </w:r>
    </w:p>
    <w:p w14:paraId="31683E26" w14:textId="77777777" w:rsidR="00065D08" w:rsidRDefault="00B121D9">
      <w:pPr>
        <w:numPr>
          <w:ilvl w:val="0"/>
          <w:numId w:val="21"/>
        </w:numPr>
        <w:spacing w:before="240" w:after="200"/>
        <w:jc w:val="both"/>
      </w:pPr>
      <w:r>
        <w:rPr>
          <w:color w:val="0E2841"/>
        </w:rPr>
        <w:t xml:space="preserve">Нажать на контекстное меню (три точки) напротив нужной услуги в списке и выбрать действие </w:t>
      </w:r>
      <w:r>
        <w:t>«</w:t>
      </w:r>
      <w:r>
        <w:rPr>
          <w:color w:val="0E2841"/>
        </w:rPr>
        <w:t>Отменить</w:t>
      </w:r>
      <w:r>
        <w:t>» (рис. 73).</w:t>
      </w:r>
    </w:p>
    <w:p w14:paraId="0724F3D3" w14:textId="77777777" w:rsidR="00065D08" w:rsidRDefault="00B121D9">
      <w:pPr>
        <w:spacing w:before="240" w:after="200"/>
        <w:jc w:val="both"/>
      </w:pPr>
      <w:r>
        <w:t>Вариант 2.</w:t>
      </w:r>
    </w:p>
    <w:p w14:paraId="2FAAAC16" w14:textId="77777777" w:rsidR="00065D08" w:rsidRDefault="00B121D9">
      <w:pPr>
        <w:numPr>
          <w:ilvl w:val="0"/>
          <w:numId w:val="40"/>
        </w:numPr>
        <w:spacing w:before="240" w:after="0"/>
        <w:jc w:val="both"/>
      </w:pPr>
      <w:r>
        <w:rPr>
          <w:color w:val="0E2841"/>
        </w:rPr>
        <w:t xml:space="preserve">Нажать на контекстное меню (три точки) напротив нужной услуги в списке и выбрать действие </w:t>
      </w:r>
      <w:r>
        <w:t>«</w:t>
      </w:r>
      <w:r>
        <w:rPr>
          <w:color w:val="0E2841"/>
        </w:rPr>
        <w:t>Просмотр</w:t>
      </w:r>
      <w:r>
        <w:t>» или «</w:t>
      </w:r>
      <w:r>
        <w:rPr>
          <w:color w:val="0E2841"/>
        </w:rPr>
        <w:t>Открыть в новом окне</w:t>
      </w:r>
      <w:r>
        <w:t xml:space="preserve">» (рис. </w:t>
      </w:r>
      <w:proofErr w:type="gramStart"/>
      <w:r>
        <w:t>73 )</w:t>
      </w:r>
      <w:proofErr w:type="gramEnd"/>
      <w:r>
        <w:t>.</w:t>
      </w:r>
    </w:p>
    <w:p w14:paraId="419897F1" w14:textId="77777777" w:rsidR="00065D08" w:rsidRDefault="00B121D9">
      <w:pPr>
        <w:numPr>
          <w:ilvl w:val="0"/>
          <w:numId w:val="40"/>
        </w:numPr>
        <w:spacing w:before="0" w:after="200"/>
        <w:jc w:val="both"/>
      </w:pPr>
      <w:r>
        <w:t>В открывшейся карточке услуги нажать кнопку «</w:t>
      </w:r>
      <w:r>
        <w:rPr>
          <w:color w:val="0E2841"/>
        </w:rPr>
        <w:t>Отменить</w:t>
      </w:r>
      <w:r>
        <w:t>» (рис. 74).</w:t>
      </w:r>
    </w:p>
    <w:p w14:paraId="1609CB20" w14:textId="77777777" w:rsidR="00065D08" w:rsidRDefault="00B121D9">
      <w:pPr>
        <w:spacing w:before="240" w:after="200"/>
        <w:jc w:val="center"/>
      </w:pPr>
      <w:r>
        <w:rPr>
          <w:noProof/>
        </w:rPr>
        <w:lastRenderedPageBreak/>
        <w:drawing>
          <wp:inline distT="114300" distB="114300" distL="114300" distR="114300" wp14:anchorId="795A246F" wp14:editId="12349E41">
            <wp:extent cx="5745600" cy="2794000"/>
            <wp:effectExtent l="12700" t="12700" r="12700" b="12700"/>
            <wp:docPr id="259"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8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0C2448C" w14:textId="77777777" w:rsidR="00065D08" w:rsidRDefault="00B121D9">
      <w:pPr>
        <w:spacing w:before="240" w:after="200" w:line="240" w:lineRule="auto"/>
        <w:jc w:val="center"/>
      </w:pPr>
      <w:r>
        <w:rPr>
          <w:i/>
          <w:color w:val="0E2841"/>
        </w:rPr>
        <w:t>Рис. 73 Кнопка отмены подтверждения услуги в контекстном меню</w:t>
      </w:r>
    </w:p>
    <w:p w14:paraId="07CC7200" w14:textId="77777777" w:rsidR="00065D08" w:rsidRDefault="00B121D9">
      <w:pPr>
        <w:jc w:val="center"/>
      </w:pPr>
      <w:r>
        <w:rPr>
          <w:noProof/>
        </w:rPr>
        <w:drawing>
          <wp:inline distT="114300" distB="114300" distL="114300" distR="114300" wp14:anchorId="07A7D4B2" wp14:editId="4C97632A">
            <wp:extent cx="5745600" cy="2806700"/>
            <wp:effectExtent l="12700" t="12700" r="12700" b="12700"/>
            <wp:docPr id="232"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8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93E13E2" w14:textId="77777777" w:rsidR="00065D08" w:rsidRDefault="00B121D9">
      <w:pPr>
        <w:spacing w:before="240" w:after="200" w:line="240" w:lineRule="auto"/>
        <w:jc w:val="center"/>
        <w:rPr>
          <w:i/>
          <w:color w:val="0E2841"/>
        </w:rPr>
      </w:pPr>
      <w:r>
        <w:rPr>
          <w:i/>
          <w:color w:val="0E2841"/>
        </w:rPr>
        <w:t>Рис. 74 Кнопка отмены подтверждения услуги в карточке услуги</w:t>
      </w:r>
    </w:p>
    <w:p w14:paraId="6D8DB38B" w14:textId="77777777" w:rsidR="00065D08" w:rsidRDefault="00B121D9">
      <w:pPr>
        <w:spacing w:before="240" w:after="200"/>
        <w:jc w:val="both"/>
        <w:rPr>
          <w:color w:val="0E2841"/>
        </w:rPr>
      </w:pPr>
      <w:r>
        <w:rPr>
          <w:color w:val="0E2841"/>
        </w:rPr>
        <w:t xml:space="preserve">При активации пользователем цветовой индикации строк (см. пункт </w:t>
      </w:r>
      <w:hyperlink w:anchor="_j9r24knj51wn">
        <w:r>
          <w:rPr>
            <w:color w:val="1155CC"/>
            <w:u w:val="single"/>
          </w:rPr>
          <w:t>3.2.2.9 Настройка цветовой индикации строк</w:t>
        </w:r>
      </w:hyperlink>
      <w:r>
        <w:rPr>
          <w:color w:val="0E2841"/>
        </w:rPr>
        <w:t>) система автоматически подсвечивает строки с неподтвержденными обязательными услугами красным цветом, с неподтвержденными необязательными услугами белым цветом.</w:t>
      </w:r>
    </w:p>
    <w:p w14:paraId="702DD1A8" w14:textId="77777777" w:rsidR="00065D08" w:rsidRDefault="00B121D9">
      <w:pPr>
        <w:pStyle w:val="4"/>
        <w:jc w:val="both"/>
      </w:pPr>
      <w:bookmarkStart w:id="58" w:name="_90j1tu6nc3lx" w:colFirst="0" w:colLast="0"/>
      <w:bookmarkEnd w:id="58"/>
      <w:r>
        <w:lastRenderedPageBreak/>
        <w:t>3.2.6.7 Удаление услуг по рейсу</w:t>
      </w:r>
    </w:p>
    <w:p w14:paraId="28D1051B" w14:textId="77777777" w:rsidR="00065D08" w:rsidRDefault="00B121D9">
      <w:pPr>
        <w:jc w:val="both"/>
      </w:pPr>
      <w:r>
        <w:t xml:space="preserve">Удаление добавленных услуг по рейсу доступно только для рейса в статусе «План». </w:t>
      </w:r>
    </w:p>
    <w:p w14:paraId="75BDA603" w14:textId="77777777" w:rsidR="00065D08" w:rsidRDefault="00B121D9">
      <w:pPr>
        <w:jc w:val="both"/>
      </w:pPr>
      <w:r>
        <w:t>Для удаления услуг по рейсу необходимо:</w:t>
      </w:r>
    </w:p>
    <w:p w14:paraId="0796ACB1" w14:textId="77777777" w:rsidR="00065D08" w:rsidRDefault="00B121D9">
      <w:pPr>
        <w:jc w:val="both"/>
      </w:pPr>
      <w:r>
        <w:t>Вариант 1.</w:t>
      </w:r>
    </w:p>
    <w:p w14:paraId="3A6BAF7C"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5037EFD4"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0CF8724F" w14:textId="77777777" w:rsidR="00065D08" w:rsidRDefault="00B121D9">
      <w:pPr>
        <w:spacing w:before="240" w:after="200"/>
        <w:jc w:val="both"/>
        <w:rPr>
          <w:color w:val="0E2841"/>
        </w:rPr>
      </w:pPr>
      <w:r>
        <w:rPr>
          <w:color w:val="0E2841"/>
        </w:rPr>
        <w:t xml:space="preserve">3. В открывшейся карточке рейса на вкладке </w:t>
      </w:r>
      <w:r>
        <w:t>«</w:t>
      </w:r>
      <w:r>
        <w:rPr>
          <w:color w:val="0E2841"/>
        </w:rPr>
        <w:t>Услуги</w:t>
      </w:r>
      <w:r>
        <w:t>» или, если вкладка «</w:t>
      </w:r>
      <w:r>
        <w:rPr>
          <w:color w:val="0E2841"/>
        </w:rPr>
        <w:t>Услуги</w:t>
      </w:r>
      <w:r>
        <w:t>» не доступна пользователю, на вкладке «</w:t>
      </w:r>
      <w:r>
        <w:rPr>
          <w:color w:val="0E2841"/>
        </w:rPr>
        <w:t>Информация</w:t>
      </w:r>
      <w:r>
        <w:t xml:space="preserve">» </w:t>
      </w:r>
      <w:r>
        <w:rPr>
          <w:color w:val="0E2841"/>
        </w:rPr>
        <w:t>в списке услуг выполнить шаги по одному из вариантов:</w:t>
      </w:r>
    </w:p>
    <w:p w14:paraId="3245EF75" w14:textId="77777777" w:rsidR="00065D08" w:rsidRDefault="00B121D9">
      <w:pPr>
        <w:spacing w:before="240" w:after="200"/>
        <w:jc w:val="both"/>
        <w:rPr>
          <w:color w:val="0E2841"/>
        </w:rPr>
      </w:pPr>
      <w:r>
        <w:rPr>
          <w:color w:val="0E2841"/>
        </w:rPr>
        <w:t>Вариант 1.</w:t>
      </w:r>
    </w:p>
    <w:p w14:paraId="40001C2B" w14:textId="77777777" w:rsidR="00065D08" w:rsidRDefault="00B121D9">
      <w:pPr>
        <w:numPr>
          <w:ilvl w:val="0"/>
          <w:numId w:val="31"/>
        </w:numPr>
        <w:spacing w:before="240" w:after="0"/>
        <w:jc w:val="both"/>
      </w:pPr>
      <w:r>
        <w:rPr>
          <w:color w:val="0E2841"/>
        </w:rPr>
        <w:t xml:space="preserve">Нажать на контекстное меню (три точки) напротив нужной услуги в списке и выбрать действие </w:t>
      </w:r>
      <w:r>
        <w:t>«</w:t>
      </w:r>
      <w:r>
        <w:rPr>
          <w:color w:val="0E2841"/>
        </w:rPr>
        <w:t>Удалить</w:t>
      </w:r>
      <w:r>
        <w:t>» (рис. 75).</w:t>
      </w:r>
    </w:p>
    <w:p w14:paraId="5F456E18" w14:textId="77777777" w:rsidR="00065D08" w:rsidRDefault="00B121D9">
      <w:pPr>
        <w:numPr>
          <w:ilvl w:val="0"/>
          <w:numId w:val="31"/>
        </w:numPr>
        <w:spacing w:before="0" w:after="200"/>
        <w:jc w:val="both"/>
      </w:pPr>
      <w:r>
        <w:t>В открывшемся модальном окне (рис. 77) подтвердить операцию удаления.</w:t>
      </w:r>
    </w:p>
    <w:p w14:paraId="059D6BB5" w14:textId="77777777" w:rsidR="00065D08" w:rsidRDefault="00B121D9">
      <w:pPr>
        <w:spacing w:before="240" w:after="200"/>
        <w:jc w:val="both"/>
      </w:pPr>
      <w:r>
        <w:t>Вариант 2.</w:t>
      </w:r>
    </w:p>
    <w:p w14:paraId="0339C232" w14:textId="77777777" w:rsidR="00065D08" w:rsidRDefault="00B121D9">
      <w:pPr>
        <w:numPr>
          <w:ilvl w:val="0"/>
          <w:numId w:val="22"/>
        </w:numPr>
        <w:spacing w:before="240" w:after="0"/>
        <w:jc w:val="both"/>
      </w:pPr>
      <w:r>
        <w:rPr>
          <w:color w:val="0E2841"/>
        </w:rPr>
        <w:t xml:space="preserve">Нажать на контекстное меню (три точки) напротив нужной услуги в списке и выбрать действие </w:t>
      </w:r>
      <w:r>
        <w:t>«</w:t>
      </w:r>
      <w:r>
        <w:rPr>
          <w:color w:val="0E2841"/>
        </w:rPr>
        <w:t>Просмотр</w:t>
      </w:r>
      <w:r>
        <w:t>» или «</w:t>
      </w:r>
      <w:r>
        <w:rPr>
          <w:color w:val="0E2841"/>
        </w:rPr>
        <w:t>Открыть в новом окне</w:t>
      </w:r>
      <w:r>
        <w:t>» (рис. 75).</w:t>
      </w:r>
    </w:p>
    <w:p w14:paraId="59DB978F" w14:textId="77777777" w:rsidR="00065D08" w:rsidRDefault="00B121D9">
      <w:pPr>
        <w:numPr>
          <w:ilvl w:val="0"/>
          <w:numId w:val="22"/>
        </w:numPr>
        <w:spacing w:before="0" w:after="0"/>
        <w:jc w:val="both"/>
      </w:pPr>
      <w:r>
        <w:t>В открывшейся карточке услуги  нажать кнопку «</w:t>
      </w:r>
      <w:r>
        <w:rPr>
          <w:color w:val="0E2841"/>
        </w:rPr>
        <w:t>Удалить</w:t>
      </w:r>
      <w:r>
        <w:t>» (рис. 76).</w:t>
      </w:r>
    </w:p>
    <w:p w14:paraId="585226E9" w14:textId="77777777" w:rsidR="00065D08" w:rsidRDefault="00B121D9">
      <w:pPr>
        <w:numPr>
          <w:ilvl w:val="0"/>
          <w:numId w:val="22"/>
        </w:numPr>
        <w:spacing w:before="0" w:after="200"/>
        <w:jc w:val="both"/>
      </w:pPr>
      <w:r>
        <w:t>В открывшемся модальном окне (рис. 77) подтвердить операцию удаления.</w:t>
      </w:r>
    </w:p>
    <w:p w14:paraId="62ABA0F1" w14:textId="77777777" w:rsidR="00065D08" w:rsidRDefault="00B121D9">
      <w:pPr>
        <w:pStyle w:val="3"/>
        <w:spacing w:after="160" w:line="278" w:lineRule="auto"/>
        <w:jc w:val="center"/>
      </w:pPr>
      <w:bookmarkStart w:id="59" w:name="_oqt473ofg8li" w:colFirst="0" w:colLast="0"/>
      <w:bookmarkEnd w:id="59"/>
      <w:r>
        <w:rPr>
          <w:noProof/>
        </w:rPr>
        <w:lastRenderedPageBreak/>
        <w:drawing>
          <wp:inline distT="114300" distB="114300" distL="114300" distR="114300" wp14:anchorId="66C42C6E" wp14:editId="0EE96090">
            <wp:extent cx="5745600" cy="2806700"/>
            <wp:effectExtent l="12700" t="12700" r="12700" b="12700"/>
            <wp:docPr id="353"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8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D4A37C2" w14:textId="77777777" w:rsidR="00065D08" w:rsidRDefault="00B121D9">
      <w:pPr>
        <w:spacing w:before="240" w:after="200" w:line="240" w:lineRule="auto"/>
        <w:jc w:val="center"/>
        <w:rPr>
          <w:i/>
          <w:color w:val="0E2841"/>
        </w:rPr>
      </w:pPr>
      <w:r>
        <w:rPr>
          <w:i/>
          <w:color w:val="0E2841"/>
        </w:rPr>
        <w:t>Рис. 75 Кнопка удаления услуги в контекстном меню</w:t>
      </w:r>
    </w:p>
    <w:p w14:paraId="5349F12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A2A3DAB" wp14:editId="318C9C4B">
            <wp:extent cx="5745600" cy="2819400"/>
            <wp:effectExtent l="12700" t="12700" r="12700" b="12700"/>
            <wp:docPr id="334"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8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56B46F4E" w14:textId="77777777" w:rsidR="00065D08" w:rsidRDefault="00B121D9">
      <w:pPr>
        <w:spacing w:before="240" w:after="200" w:line="240" w:lineRule="auto"/>
        <w:jc w:val="center"/>
        <w:rPr>
          <w:i/>
          <w:color w:val="0E2841"/>
        </w:rPr>
      </w:pPr>
      <w:r>
        <w:rPr>
          <w:i/>
          <w:color w:val="0E2841"/>
        </w:rPr>
        <w:t>Рис. 76 Кнопка удаления услуги в карточке услуги</w:t>
      </w:r>
    </w:p>
    <w:p w14:paraId="631EE7E3" w14:textId="77777777" w:rsidR="00065D08" w:rsidRDefault="00B121D9">
      <w:pPr>
        <w:jc w:val="center"/>
      </w:pPr>
      <w:r>
        <w:rPr>
          <w:noProof/>
        </w:rPr>
        <w:drawing>
          <wp:inline distT="114300" distB="114300" distL="114300" distR="114300" wp14:anchorId="7A54B48C" wp14:editId="1E9F4DC1">
            <wp:extent cx="4177613" cy="975852"/>
            <wp:effectExtent l="12700" t="12700" r="12700" b="12700"/>
            <wp:docPr id="350"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86" cstate="print"/>
                    <a:srcRect/>
                    <a:stretch>
                      <a:fillRect/>
                    </a:stretch>
                  </pic:blipFill>
                  <pic:spPr>
                    <a:xfrm>
                      <a:off x="0" y="0"/>
                      <a:ext cx="4177613" cy="975852"/>
                    </a:xfrm>
                    <a:prstGeom prst="rect">
                      <a:avLst/>
                    </a:prstGeom>
                    <a:ln w="12700">
                      <a:solidFill>
                        <a:srgbClr val="000000"/>
                      </a:solidFill>
                      <a:prstDash val="solid"/>
                    </a:ln>
                  </pic:spPr>
                </pic:pic>
              </a:graphicData>
            </a:graphic>
          </wp:inline>
        </w:drawing>
      </w:r>
    </w:p>
    <w:p w14:paraId="33B2E687" w14:textId="77777777" w:rsidR="00065D08" w:rsidRDefault="00B121D9">
      <w:pPr>
        <w:spacing w:before="240" w:after="200" w:line="240" w:lineRule="auto"/>
        <w:jc w:val="center"/>
        <w:rPr>
          <w:i/>
          <w:color w:val="0E2841"/>
        </w:rPr>
      </w:pPr>
      <w:r>
        <w:rPr>
          <w:i/>
          <w:color w:val="0E2841"/>
        </w:rPr>
        <w:t>Рис. 77 Окно подтверждения операции удаления услуги из рейса</w:t>
      </w:r>
    </w:p>
    <w:p w14:paraId="71429491" w14:textId="77777777" w:rsidR="00065D08" w:rsidRDefault="00B121D9">
      <w:pPr>
        <w:pStyle w:val="3"/>
        <w:spacing w:after="160" w:line="278" w:lineRule="auto"/>
      </w:pPr>
      <w:bookmarkStart w:id="60" w:name="_3trqgqhf5dgb" w:colFirst="0" w:colLast="0"/>
      <w:bookmarkEnd w:id="60"/>
      <w:r>
        <w:lastRenderedPageBreak/>
        <w:t>3.2.7 Добавление и отмена задержки рейса по вине UTG</w:t>
      </w:r>
    </w:p>
    <w:p w14:paraId="224A827A" w14:textId="77777777" w:rsidR="00065D08" w:rsidRDefault="00B121D9">
      <w:pPr>
        <w:spacing w:before="240"/>
        <w:jc w:val="both"/>
      </w:pPr>
      <w:r>
        <w:t>Признак о задержке рейса добавляется системой автоматически при создании (системой или пользователем) для данного рейса нового события с категорией «Нарушение технологии обслуживания»  и подкатегорией «Задержка рейса с ответственностью UTG». При необходимости значение признака можно изменить пользователем через интерфейс системы.</w:t>
      </w:r>
    </w:p>
    <w:p w14:paraId="1F7C4948" w14:textId="77777777" w:rsidR="00065D08" w:rsidRDefault="00B121D9">
      <w:pPr>
        <w:spacing w:before="240"/>
        <w:jc w:val="both"/>
      </w:pPr>
      <w:r>
        <w:t>Также предусмотрена функция добавления информации о задержке рейса по вине UTG пользователем.</w:t>
      </w:r>
    </w:p>
    <w:p w14:paraId="7E140327" w14:textId="77777777" w:rsidR="00065D08" w:rsidRDefault="00B121D9">
      <w:pPr>
        <w:jc w:val="both"/>
      </w:pPr>
      <w:r>
        <w:t>Для добавления задержки рейса по вине UTG необходимо осуществить шаги по одному из вариантов:</w:t>
      </w:r>
    </w:p>
    <w:p w14:paraId="60C9F19E" w14:textId="77777777" w:rsidR="00065D08" w:rsidRDefault="00B121D9">
      <w:pPr>
        <w:spacing w:before="240" w:after="200"/>
        <w:jc w:val="both"/>
        <w:rPr>
          <w:color w:val="0E2841"/>
        </w:rPr>
      </w:pPr>
      <w:r>
        <w:rPr>
          <w:color w:val="0E2841"/>
        </w:rPr>
        <w:t>Вариант 1.</w:t>
      </w:r>
    </w:p>
    <w:p w14:paraId="3E471D61"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493EEA0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действие </w:t>
      </w:r>
      <w:r>
        <w:t>«</w:t>
      </w:r>
      <w:r>
        <w:rPr>
          <w:color w:val="0E2841"/>
        </w:rPr>
        <w:t xml:space="preserve">Задержка по вине </w:t>
      </w:r>
      <w:r>
        <w:t xml:space="preserve">UTG» </w:t>
      </w:r>
      <w:r>
        <w:rPr>
          <w:color w:val="0E2841"/>
        </w:rPr>
        <w:t>(рис. 78).</w:t>
      </w:r>
    </w:p>
    <w:p w14:paraId="0DA5F06F" w14:textId="77777777" w:rsidR="00065D08" w:rsidRDefault="00B121D9">
      <w:pPr>
        <w:spacing w:before="240"/>
        <w:jc w:val="both"/>
      </w:pPr>
      <w:r>
        <w:t>Вариант 2.</w:t>
      </w:r>
    </w:p>
    <w:p w14:paraId="32058188"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18470285"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7738600F" w14:textId="77777777" w:rsidR="00065D08" w:rsidRDefault="00B121D9">
      <w:pPr>
        <w:spacing w:before="240" w:after="200"/>
        <w:jc w:val="both"/>
      </w:pPr>
      <w:r>
        <w:rPr>
          <w:color w:val="0E2841"/>
        </w:rPr>
        <w:t xml:space="preserve">3. В открывшейся карточке рейса нажать на кнопку </w:t>
      </w:r>
      <w:r>
        <w:t>«</w:t>
      </w:r>
      <w:r>
        <w:rPr>
          <w:color w:val="0E2841"/>
        </w:rPr>
        <w:t xml:space="preserve">Задержка по вине </w:t>
      </w:r>
      <w:r>
        <w:t xml:space="preserve">UTG» </w:t>
      </w:r>
      <w:r>
        <w:rPr>
          <w:color w:val="0E2841"/>
        </w:rPr>
        <w:t>(рис. 79).</w:t>
      </w:r>
    </w:p>
    <w:p w14:paraId="48CA250C" w14:textId="77777777" w:rsidR="00065D08" w:rsidRDefault="00B121D9">
      <w:pPr>
        <w:jc w:val="both"/>
      </w:pPr>
      <w:r>
        <w:lastRenderedPageBreak/>
        <w:t xml:space="preserve">Для данного рейса будет добавлена задержка рейса. Информация о задержке будет отмечена в информации о рейсе на вкладке карточки рейса «Информация» в блоке «Задержка» (рис. 80). </w:t>
      </w:r>
    </w:p>
    <w:p w14:paraId="0DFC121B" w14:textId="77777777" w:rsidR="00065D08" w:rsidRDefault="00B121D9">
      <w:pPr>
        <w:jc w:val="both"/>
        <w:rPr>
          <w:color w:val="0E2841"/>
        </w:rPr>
      </w:pPr>
      <w:r>
        <w:t>Кнопка «</w:t>
      </w:r>
      <w:r>
        <w:rPr>
          <w:color w:val="0E2841"/>
        </w:rPr>
        <w:t xml:space="preserve">Задержка по вине </w:t>
      </w:r>
      <w:r>
        <w:t>UTG» изменит название на «</w:t>
      </w:r>
      <w:r>
        <w:rPr>
          <w:color w:val="0E2841"/>
        </w:rPr>
        <w:t xml:space="preserve">Убрать задержку </w:t>
      </w:r>
      <w:r>
        <w:t xml:space="preserve">UTG» </w:t>
      </w:r>
      <w:r>
        <w:rPr>
          <w:color w:val="0E2841"/>
        </w:rPr>
        <w:t>(рис. 81).</w:t>
      </w:r>
    </w:p>
    <w:p w14:paraId="1A4F59FF" w14:textId="77777777" w:rsidR="00065D08" w:rsidRDefault="00B121D9">
      <w:pPr>
        <w:jc w:val="both"/>
      </w:pPr>
      <w:r>
        <w:t>Для отмены задержки рейса необходимо нажать на кнопку «</w:t>
      </w:r>
      <w:r>
        <w:rPr>
          <w:color w:val="0E2841"/>
        </w:rPr>
        <w:t xml:space="preserve">Убрать задержку </w:t>
      </w:r>
      <w:r>
        <w:t>UTG».</w:t>
      </w:r>
    </w:p>
    <w:p w14:paraId="713C4A59" w14:textId="77777777" w:rsidR="00065D08" w:rsidRDefault="00B121D9">
      <w:pPr>
        <w:jc w:val="center"/>
      </w:pPr>
      <w:r>
        <w:rPr>
          <w:noProof/>
        </w:rPr>
        <w:drawing>
          <wp:inline distT="114300" distB="114300" distL="114300" distR="114300" wp14:anchorId="6076B85B" wp14:editId="458B73B1">
            <wp:extent cx="5362462" cy="2662804"/>
            <wp:effectExtent l="12700" t="12700" r="12700" b="12700"/>
            <wp:docPr id="263"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87" cstate="print"/>
                    <a:srcRect/>
                    <a:stretch>
                      <a:fillRect/>
                    </a:stretch>
                  </pic:blipFill>
                  <pic:spPr>
                    <a:xfrm>
                      <a:off x="0" y="0"/>
                      <a:ext cx="5362462" cy="2662804"/>
                    </a:xfrm>
                    <a:prstGeom prst="rect">
                      <a:avLst/>
                    </a:prstGeom>
                    <a:ln w="12700">
                      <a:solidFill>
                        <a:srgbClr val="000000"/>
                      </a:solidFill>
                      <a:prstDash val="solid"/>
                    </a:ln>
                  </pic:spPr>
                </pic:pic>
              </a:graphicData>
            </a:graphic>
          </wp:inline>
        </w:drawing>
      </w:r>
    </w:p>
    <w:p w14:paraId="30FD39CF" w14:textId="77777777" w:rsidR="00065D08" w:rsidRDefault="00B121D9">
      <w:pPr>
        <w:spacing w:before="240" w:after="200" w:line="240" w:lineRule="auto"/>
        <w:jc w:val="center"/>
        <w:rPr>
          <w:i/>
          <w:color w:val="0E2841"/>
        </w:rPr>
      </w:pPr>
      <w:r>
        <w:rPr>
          <w:i/>
          <w:color w:val="0E2841"/>
        </w:rPr>
        <w:t>Рис. 78 Добавление задержки из контекстного меню</w:t>
      </w:r>
    </w:p>
    <w:p w14:paraId="7D9F8F3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1E23814" wp14:editId="2E8E0486">
            <wp:extent cx="5200537" cy="2518337"/>
            <wp:effectExtent l="12700" t="12700" r="12700" b="12700"/>
            <wp:docPr id="343"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88" cstate="print"/>
                    <a:srcRect/>
                    <a:stretch>
                      <a:fillRect/>
                    </a:stretch>
                  </pic:blipFill>
                  <pic:spPr>
                    <a:xfrm>
                      <a:off x="0" y="0"/>
                      <a:ext cx="5200537" cy="2518337"/>
                    </a:xfrm>
                    <a:prstGeom prst="rect">
                      <a:avLst/>
                    </a:prstGeom>
                    <a:ln w="12700">
                      <a:solidFill>
                        <a:srgbClr val="000000"/>
                      </a:solidFill>
                      <a:prstDash val="solid"/>
                    </a:ln>
                  </pic:spPr>
                </pic:pic>
              </a:graphicData>
            </a:graphic>
          </wp:inline>
        </w:drawing>
      </w:r>
    </w:p>
    <w:p w14:paraId="6D471D94" w14:textId="77777777" w:rsidR="00065D08" w:rsidRDefault="00B121D9">
      <w:pPr>
        <w:spacing w:before="240" w:after="200" w:line="240" w:lineRule="auto"/>
        <w:jc w:val="center"/>
        <w:rPr>
          <w:i/>
          <w:color w:val="0E2841"/>
        </w:rPr>
      </w:pPr>
      <w:r>
        <w:rPr>
          <w:i/>
          <w:color w:val="0E2841"/>
        </w:rPr>
        <w:lastRenderedPageBreak/>
        <w:t>Рис. 79 Добавление задержки из карточки рейса</w:t>
      </w:r>
    </w:p>
    <w:p w14:paraId="5C46B1DF"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950576F" wp14:editId="3A36ED21">
            <wp:extent cx="4207957" cy="4738371"/>
            <wp:effectExtent l="12700" t="12700" r="12700" b="12700"/>
            <wp:docPr id="11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9" cstate="print"/>
                    <a:srcRect/>
                    <a:stretch>
                      <a:fillRect/>
                    </a:stretch>
                  </pic:blipFill>
                  <pic:spPr>
                    <a:xfrm>
                      <a:off x="0" y="0"/>
                      <a:ext cx="4207957" cy="4738371"/>
                    </a:xfrm>
                    <a:prstGeom prst="rect">
                      <a:avLst/>
                    </a:prstGeom>
                    <a:ln w="12700">
                      <a:solidFill>
                        <a:srgbClr val="000000"/>
                      </a:solidFill>
                      <a:prstDash val="solid"/>
                    </a:ln>
                  </pic:spPr>
                </pic:pic>
              </a:graphicData>
            </a:graphic>
          </wp:inline>
        </w:drawing>
      </w:r>
    </w:p>
    <w:p w14:paraId="1F22A2A3" w14:textId="77777777" w:rsidR="00065D08" w:rsidRDefault="00B121D9">
      <w:pPr>
        <w:spacing w:before="240" w:after="200" w:line="240" w:lineRule="auto"/>
        <w:jc w:val="center"/>
        <w:rPr>
          <w:i/>
          <w:color w:val="0E2841"/>
        </w:rPr>
      </w:pPr>
      <w:r>
        <w:rPr>
          <w:i/>
          <w:color w:val="0E2841"/>
        </w:rPr>
        <w:t xml:space="preserve">Рис. 80 Данные о задержке по вине  </w:t>
      </w:r>
      <w:r>
        <w:rPr>
          <w:i/>
        </w:rPr>
        <w:t xml:space="preserve">UTG </w:t>
      </w:r>
      <w:r>
        <w:rPr>
          <w:i/>
          <w:color w:val="0E2841"/>
        </w:rPr>
        <w:t>в информации по рейсу</w:t>
      </w:r>
    </w:p>
    <w:p w14:paraId="0EC60CE7"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833E07B" wp14:editId="2937B231">
            <wp:extent cx="5295787" cy="2608373"/>
            <wp:effectExtent l="12700" t="12700" r="12700" b="12700"/>
            <wp:docPr id="182"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90" cstate="print"/>
                    <a:srcRect/>
                    <a:stretch>
                      <a:fillRect/>
                    </a:stretch>
                  </pic:blipFill>
                  <pic:spPr>
                    <a:xfrm>
                      <a:off x="0" y="0"/>
                      <a:ext cx="5295787" cy="2608373"/>
                    </a:xfrm>
                    <a:prstGeom prst="rect">
                      <a:avLst/>
                    </a:prstGeom>
                    <a:ln w="12700">
                      <a:solidFill>
                        <a:srgbClr val="000000"/>
                      </a:solidFill>
                      <a:prstDash val="solid"/>
                    </a:ln>
                  </pic:spPr>
                </pic:pic>
              </a:graphicData>
            </a:graphic>
          </wp:inline>
        </w:drawing>
      </w:r>
    </w:p>
    <w:p w14:paraId="5EE9AA8B" w14:textId="77777777" w:rsidR="00065D08" w:rsidRDefault="00B121D9">
      <w:pPr>
        <w:spacing w:before="240" w:after="200" w:line="240" w:lineRule="auto"/>
        <w:jc w:val="center"/>
        <w:rPr>
          <w:i/>
          <w:color w:val="0E2841"/>
        </w:rPr>
      </w:pPr>
      <w:r>
        <w:rPr>
          <w:i/>
          <w:color w:val="0E2841"/>
        </w:rPr>
        <w:lastRenderedPageBreak/>
        <w:t xml:space="preserve">Рис. 81 Кнопка </w:t>
      </w:r>
      <w:r>
        <w:rPr>
          <w:i/>
        </w:rPr>
        <w:t>«</w:t>
      </w:r>
      <w:r>
        <w:rPr>
          <w:i/>
          <w:color w:val="0E2841"/>
        </w:rPr>
        <w:t xml:space="preserve">Убрать задержку </w:t>
      </w:r>
      <w:r>
        <w:rPr>
          <w:i/>
        </w:rPr>
        <w:t>UTG»</w:t>
      </w:r>
    </w:p>
    <w:p w14:paraId="45409247" w14:textId="77777777" w:rsidR="00065D08" w:rsidRDefault="00B121D9">
      <w:pPr>
        <w:pStyle w:val="3"/>
        <w:spacing w:after="160" w:line="278" w:lineRule="auto"/>
      </w:pPr>
      <w:bookmarkStart w:id="61" w:name="_6avhlf5ehjmv" w:colFirst="0" w:colLast="0"/>
      <w:bookmarkEnd w:id="61"/>
      <w:r>
        <w:t>3.2.8 Прикрепление файла к рейсу</w:t>
      </w:r>
    </w:p>
    <w:p w14:paraId="59388A54" w14:textId="77777777" w:rsidR="00065D08" w:rsidRDefault="00B121D9">
      <w:pPr>
        <w:rPr>
          <w:color w:val="0E2841"/>
        </w:rPr>
      </w:pPr>
      <w:r>
        <w:t xml:space="preserve">Для прикрепления файла к рейсу необходимо </w:t>
      </w:r>
      <w:r>
        <w:rPr>
          <w:color w:val="0E2841"/>
        </w:rPr>
        <w:t>осуществить шаги по одному из вариантов:</w:t>
      </w:r>
    </w:p>
    <w:p w14:paraId="691F9EDE" w14:textId="77777777" w:rsidR="00065D08" w:rsidRDefault="00B121D9">
      <w:pPr>
        <w:spacing w:before="240" w:after="200"/>
        <w:jc w:val="both"/>
        <w:rPr>
          <w:color w:val="0E2841"/>
        </w:rPr>
      </w:pPr>
      <w:r>
        <w:rPr>
          <w:color w:val="0E2841"/>
        </w:rPr>
        <w:t>Вариант 1.</w:t>
      </w:r>
    </w:p>
    <w:p w14:paraId="7D1E8921"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177FB911" w14:textId="77777777" w:rsidR="00065D08" w:rsidRDefault="00B121D9">
      <w:pPr>
        <w:spacing w:before="240" w:after="200"/>
        <w:jc w:val="both"/>
        <w:rPr>
          <w:color w:val="0E2841"/>
        </w:rPr>
      </w:pPr>
      <w:r>
        <w:rPr>
          <w:color w:val="0E2841"/>
        </w:rPr>
        <w:t xml:space="preserve">2. Нажать на кнопку </w:t>
      </w:r>
      <w:r>
        <w:t>«Прикрепить файл» в верхнем правом углу над списком рейсов (рис. 82)</w:t>
      </w:r>
      <w:r>
        <w:rPr>
          <w:color w:val="0E2841"/>
        </w:rPr>
        <w:t>.</w:t>
      </w:r>
    </w:p>
    <w:p w14:paraId="19EB813E" w14:textId="77777777" w:rsidR="00065D08" w:rsidRDefault="00B121D9">
      <w:pPr>
        <w:spacing w:before="240" w:after="200"/>
        <w:jc w:val="both"/>
      </w:pPr>
      <w:r>
        <w:rPr>
          <w:color w:val="0E2841"/>
        </w:rPr>
        <w:t xml:space="preserve">3. В открывшемся модальном окне добавления файла к рейсу (рис. 84) </w:t>
      </w:r>
      <w:r>
        <w:t>заполнить данные рейса, выбрать файл размером до 48 МБ доступного формата: .</w:t>
      </w:r>
      <w:proofErr w:type="spellStart"/>
      <w:r>
        <w:t>doc</w:t>
      </w:r>
      <w:proofErr w:type="spellEnd"/>
      <w:r>
        <w:t>, .</w:t>
      </w:r>
      <w:proofErr w:type="spellStart"/>
      <w:r>
        <w:t>docx</w:t>
      </w:r>
      <w:proofErr w:type="spellEnd"/>
      <w:r>
        <w:t>, .</w:t>
      </w:r>
      <w:proofErr w:type="spellStart"/>
      <w:r>
        <w:t>xls</w:t>
      </w:r>
      <w:proofErr w:type="spellEnd"/>
      <w:r>
        <w:t>, .</w:t>
      </w:r>
      <w:proofErr w:type="spellStart"/>
      <w:r>
        <w:t>pdf</w:t>
      </w:r>
      <w:proofErr w:type="spellEnd"/>
      <w:r>
        <w:t>, .</w:t>
      </w:r>
      <w:proofErr w:type="spellStart"/>
      <w:r>
        <w:t>jpg</w:t>
      </w:r>
      <w:proofErr w:type="spellEnd"/>
      <w:r>
        <w:t>, .</w:t>
      </w:r>
      <w:proofErr w:type="spellStart"/>
      <w:r>
        <w:t>jpeg</w:t>
      </w:r>
      <w:proofErr w:type="spellEnd"/>
      <w:r>
        <w:t>, .</w:t>
      </w:r>
      <w:proofErr w:type="spellStart"/>
      <w:r>
        <w:t>png</w:t>
      </w:r>
      <w:proofErr w:type="spellEnd"/>
      <w:r>
        <w:t>, .</w:t>
      </w:r>
      <w:proofErr w:type="spellStart"/>
      <w:r>
        <w:t>odt</w:t>
      </w:r>
      <w:proofErr w:type="spellEnd"/>
      <w:r>
        <w:t>, .</w:t>
      </w:r>
      <w:proofErr w:type="spellStart"/>
      <w:r>
        <w:t>ods</w:t>
      </w:r>
      <w:proofErr w:type="spellEnd"/>
      <w:r>
        <w:t>, .</w:t>
      </w:r>
      <w:proofErr w:type="spellStart"/>
      <w:r>
        <w:t>apk</w:t>
      </w:r>
      <w:proofErr w:type="spellEnd"/>
      <w:r>
        <w:t>, .</w:t>
      </w:r>
      <w:proofErr w:type="spellStart"/>
      <w:r>
        <w:t>msg</w:t>
      </w:r>
      <w:proofErr w:type="spellEnd"/>
      <w:r>
        <w:t>, .mp4, .</w:t>
      </w:r>
      <w:proofErr w:type="spellStart"/>
      <w:r>
        <w:t>avi</w:t>
      </w:r>
      <w:proofErr w:type="spellEnd"/>
      <w:r>
        <w:t>, .</w:t>
      </w:r>
      <w:proofErr w:type="spellStart"/>
      <w:r>
        <w:t>wmv</w:t>
      </w:r>
      <w:proofErr w:type="spellEnd"/>
      <w:r>
        <w:t>, .</w:t>
      </w:r>
      <w:proofErr w:type="spellStart"/>
      <w:r>
        <w:t>mov</w:t>
      </w:r>
      <w:proofErr w:type="spellEnd"/>
      <w:r>
        <w:t>, .</w:t>
      </w:r>
      <w:proofErr w:type="spellStart"/>
      <w:r>
        <w:t>flv</w:t>
      </w:r>
      <w:proofErr w:type="spellEnd"/>
      <w:r>
        <w:t>, .</w:t>
      </w:r>
      <w:proofErr w:type="spellStart"/>
      <w:r>
        <w:t>mkv</w:t>
      </w:r>
      <w:proofErr w:type="spellEnd"/>
      <w:r>
        <w:t>, .</w:t>
      </w:r>
      <w:proofErr w:type="spellStart"/>
      <w:r>
        <w:t>wav</w:t>
      </w:r>
      <w:proofErr w:type="spellEnd"/>
      <w:r>
        <w:t>, .mp3, .mp4a; указать его тип, при необходимости добавить комментарий.</w:t>
      </w:r>
    </w:p>
    <w:p w14:paraId="7AC9E69C" w14:textId="77777777" w:rsidR="00065D08" w:rsidRDefault="00B121D9">
      <w:pPr>
        <w:spacing w:before="240" w:after="200"/>
        <w:jc w:val="both"/>
      </w:pPr>
      <w:r>
        <w:t>Перечень возможных типов файлов:</w:t>
      </w:r>
    </w:p>
    <w:p w14:paraId="2EA0ECA1" w14:textId="77777777" w:rsidR="00065D08" w:rsidRDefault="00B121D9">
      <w:pPr>
        <w:numPr>
          <w:ilvl w:val="0"/>
          <w:numId w:val="12"/>
        </w:numPr>
        <w:spacing w:before="240" w:after="0"/>
        <w:jc w:val="both"/>
      </w:pPr>
      <w:r>
        <w:t>СЗВ</w:t>
      </w:r>
    </w:p>
    <w:p w14:paraId="6EA29D00" w14:textId="77777777" w:rsidR="00065D08" w:rsidRDefault="00B121D9">
      <w:pPr>
        <w:numPr>
          <w:ilvl w:val="0"/>
          <w:numId w:val="12"/>
        </w:numPr>
        <w:spacing w:before="0" w:after="0"/>
        <w:jc w:val="both"/>
      </w:pPr>
      <w:proofErr w:type="spellStart"/>
      <w:r>
        <w:t>ТехКарта</w:t>
      </w:r>
      <w:proofErr w:type="spellEnd"/>
    </w:p>
    <w:p w14:paraId="6F6DF1E6" w14:textId="77777777" w:rsidR="00065D08" w:rsidRDefault="00B121D9">
      <w:pPr>
        <w:numPr>
          <w:ilvl w:val="0"/>
          <w:numId w:val="12"/>
        </w:numPr>
        <w:spacing w:before="0" w:after="0"/>
        <w:jc w:val="both"/>
      </w:pPr>
      <w:r>
        <w:t>Общий</w:t>
      </w:r>
    </w:p>
    <w:p w14:paraId="67E5E9C8" w14:textId="77777777" w:rsidR="00065D08" w:rsidRDefault="00B121D9">
      <w:pPr>
        <w:numPr>
          <w:ilvl w:val="0"/>
          <w:numId w:val="12"/>
        </w:numPr>
        <w:spacing w:before="0" w:after="0"/>
        <w:jc w:val="both"/>
      </w:pPr>
      <w:r>
        <w:t>ККО СОПП</w:t>
      </w:r>
    </w:p>
    <w:p w14:paraId="7A4686C7" w14:textId="77777777" w:rsidR="00065D08" w:rsidRDefault="00B121D9">
      <w:pPr>
        <w:numPr>
          <w:ilvl w:val="0"/>
          <w:numId w:val="12"/>
        </w:numPr>
        <w:spacing w:before="0" w:after="0"/>
        <w:jc w:val="both"/>
      </w:pPr>
      <w:r>
        <w:t>Пассажирский манифест</w:t>
      </w:r>
    </w:p>
    <w:p w14:paraId="7EAD7A6C" w14:textId="77777777" w:rsidR="00065D08" w:rsidRDefault="00B121D9">
      <w:pPr>
        <w:numPr>
          <w:ilvl w:val="0"/>
          <w:numId w:val="12"/>
        </w:numPr>
        <w:spacing w:before="0" w:after="0"/>
        <w:jc w:val="both"/>
      </w:pPr>
      <w:r>
        <w:t>Акт о задержке</w:t>
      </w:r>
    </w:p>
    <w:p w14:paraId="603E846F" w14:textId="77777777" w:rsidR="00065D08" w:rsidRDefault="00B121D9">
      <w:pPr>
        <w:numPr>
          <w:ilvl w:val="0"/>
          <w:numId w:val="12"/>
        </w:numPr>
        <w:spacing w:before="0" w:after="0"/>
        <w:jc w:val="both"/>
      </w:pPr>
      <w:r>
        <w:t>Багажная ведомость</w:t>
      </w:r>
    </w:p>
    <w:p w14:paraId="596B7243" w14:textId="77777777" w:rsidR="00065D08" w:rsidRDefault="00B121D9">
      <w:pPr>
        <w:numPr>
          <w:ilvl w:val="0"/>
          <w:numId w:val="12"/>
        </w:numPr>
        <w:spacing w:before="0" w:after="0"/>
        <w:jc w:val="both"/>
      </w:pPr>
      <w:r>
        <w:t>Акт на опасные грузы</w:t>
      </w:r>
    </w:p>
    <w:p w14:paraId="0A0B4950" w14:textId="77777777" w:rsidR="00065D08" w:rsidRDefault="00B121D9">
      <w:pPr>
        <w:numPr>
          <w:ilvl w:val="0"/>
          <w:numId w:val="12"/>
        </w:numPr>
        <w:spacing w:before="0" w:after="0"/>
        <w:jc w:val="both"/>
      </w:pPr>
      <w:r>
        <w:t>Акт на ПОО</w:t>
      </w:r>
    </w:p>
    <w:p w14:paraId="6E0834C9" w14:textId="77777777" w:rsidR="00065D08" w:rsidRDefault="00B121D9">
      <w:pPr>
        <w:numPr>
          <w:ilvl w:val="0"/>
          <w:numId w:val="12"/>
        </w:numPr>
        <w:spacing w:before="0" w:after="0"/>
        <w:jc w:val="both"/>
      </w:pPr>
      <w:r>
        <w:t>ПГВ</w:t>
      </w:r>
    </w:p>
    <w:p w14:paraId="4BDE0219" w14:textId="77777777" w:rsidR="00065D08" w:rsidRDefault="00B121D9">
      <w:pPr>
        <w:numPr>
          <w:ilvl w:val="0"/>
          <w:numId w:val="12"/>
        </w:numPr>
        <w:spacing w:before="0" w:after="0"/>
        <w:jc w:val="both"/>
      </w:pPr>
      <w:r>
        <w:lastRenderedPageBreak/>
        <w:t>Акт о возврате груза, почты</w:t>
      </w:r>
    </w:p>
    <w:p w14:paraId="1F035552" w14:textId="77777777" w:rsidR="00065D08" w:rsidRDefault="00B121D9">
      <w:pPr>
        <w:numPr>
          <w:ilvl w:val="0"/>
          <w:numId w:val="12"/>
        </w:numPr>
        <w:spacing w:before="0" w:after="0"/>
        <w:jc w:val="both"/>
      </w:pPr>
      <w:r>
        <w:t>Требование на заправку</w:t>
      </w:r>
    </w:p>
    <w:p w14:paraId="5DECF544" w14:textId="77777777" w:rsidR="00065D08" w:rsidRDefault="00B121D9">
      <w:pPr>
        <w:numPr>
          <w:ilvl w:val="0"/>
          <w:numId w:val="12"/>
        </w:numPr>
        <w:spacing w:before="0" w:after="0"/>
        <w:jc w:val="both"/>
      </w:pPr>
      <w:r>
        <w:t>Подогрев</w:t>
      </w:r>
    </w:p>
    <w:p w14:paraId="668A20AB" w14:textId="77777777" w:rsidR="00065D08" w:rsidRDefault="00B121D9">
      <w:pPr>
        <w:numPr>
          <w:ilvl w:val="0"/>
          <w:numId w:val="12"/>
        </w:numPr>
        <w:spacing w:before="0" w:after="0"/>
        <w:jc w:val="both"/>
      </w:pPr>
      <w:r>
        <w:t>Передвижной ИЭП</w:t>
      </w:r>
    </w:p>
    <w:p w14:paraId="5C1440B2" w14:textId="77777777" w:rsidR="00065D08" w:rsidRDefault="00B121D9">
      <w:pPr>
        <w:numPr>
          <w:ilvl w:val="0"/>
          <w:numId w:val="12"/>
        </w:numPr>
        <w:spacing w:before="0" w:after="0"/>
        <w:jc w:val="both"/>
      </w:pPr>
      <w:r>
        <w:t>Транспорт</w:t>
      </w:r>
    </w:p>
    <w:p w14:paraId="1002E12E" w14:textId="77777777" w:rsidR="00065D08" w:rsidRDefault="00B121D9">
      <w:pPr>
        <w:numPr>
          <w:ilvl w:val="0"/>
          <w:numId w:val="12"/>
        </w:numPr>
        <w:spacing w:before="0" w:after="0"/>
        <w:jc w:val="both"/>
      </w:pPr>
      <w:r>
        <w:t>Проверка подогрева</w:t>
      </w:r>
    </w:p>
    <w:p w14:paraId="5985667E" w14:textId="77777777" w:rsidR="00065D08" w:rsidRDefault="00B121D9">
      <w:pPr>
        <w:numPr>
          <w:ilvl w:val="0"/>
          <w:numId w:val="12"/>
        </w:numPr>
        <w:spacing w:before="0" w:after="0"/>
        <w:jc w:val="both"/>
      </w:pPr>
      <w:r>
        <w:t>Несопровождаемые дети</w:t>
      </w:r>
    </w:p>
    <w:p w14:paraId="6DB9E63C" w14:textId="77777777" w:rsidR="00065D08" w:rsidRDefault="00B121D9">
      <w:pPr>
        <w:numPr>
          <w:ilvl w:val="0"/>
          <w:numId w:val="12"/>
        </w:numPr>
        <w:spacing w:before="0" w:after="0"/>
        <w:jc w:val="both"/>
      </w:pPr>
      <w:proofErr w:type="spellStart"/>
      <w:r>
        <w:t>Доп</w:t>
      </w:r>
      <w:proofErr w:type="spellEnd"/>
      <w:r>
        <w:t xml:space="preserve"> услуги по </w:t>
      </w:r>
      <w:proofErr w:type="spellStart"/>
      <w:r>
        <w:t>наземн</w:t>
      </w:r>
      <w:proofErr w:type="spellEnd"/>
      <w:r>
        <w:t xml:space="preserve"> </w:t>
      </w:r>
      <w:proofErr w:type="spellStart"/>
      <w:r>
        <w:t>обсл</w:t>
      </w:r>
      <w:proofErr w:type="spellEnd"/>
    </w:p>
    <w:p w14:paraId="0FC26C4F" w14:textId="77777777" w:rsidR="00065D08" w:rsidRDefault="00B121D9">
      <w:pPr>
        <w:numPr>
          <w:ilvl w:val="0"/>
          <w:numId w:val="12"/>
        </w:numPr>
        <w:spacing w:before="0" w:after="0"/>
        <w:jc w:val="both"/>
      </w:pPr>
      <w:r>
        <w:t>Акт на уборку</w:t>
      </w:r>
    </w:p>
    <w:p w14:paraId="30C1C461" w14:textId="77777777" w:rsidR="00065D08" w:rsidRDefault="00B121D9">
      <w:pPr>
        <w:numPr>
          <w:ilvl w:val="0"/>
          <w:numId w:val="12"/>
        </w:numPr>
        <w:spacing w:before="0" w:after="0"/>
        <w:jc w:val="both"/>
      </w:pPr>
      <w:r>
        <w:t>Акт на мойку</w:t>
      </w:r>
    </w:p>
    <w:p w14:paraId="14978120" w14:textId="77777777" w:rsidR="00065D08" w:rsidRDefault="00B121D9">
      <w:pPr>
        <w:numPr>
          <w:ilvl w:val="0"/>
          <w:numId w:val="12"/>
        </w:numPr>
        <w:spacing w:before="0" w:after="0"/>
        <w:jc w:val="both"/>
      </w:pPr>
      <w:r>
        <w:t>Акт на экипировку</w:t>
      </w:r>
    </w:p>
    <w:p w14:paraId="134171D5" w14:textId="77777777" w:rsidR="00065D08" w:rsidRDefault="00B121D9">
      <w:pPr>
        <w:numPr>
          <w:ilvl w:val="0"/>
          <w:numId w:val="12"/>
        </w:numPr>
        <w:spacing w:before="0" w:after="0"/>
        <w:jc w:val="both"/>
      </w:pPr>
      <w:r>
        <w:t>Заявка АК</w:t>
      </w:r>
    </w:p>
    <w:p w14:paraId="50B8BD9D" w14:textId="77777777" w:rsidR="00065D08" w:rsidRDefault="00B121D9">
      <w:pPr>
        <w:numPr>
          <w:ilvl w:val="0"/>
          <w:numId w:val="12"/>
        </w:numPr>
        <w:spacing w:before="0" w:after="0"/>
        <w:jc w:val="both"/>
      </w:pPr>
      <w:r>
        <w:t xml:space="preserve">Акт на </w:t>
      </w:r>
      <w:proofErr w:type="spellStart"/>
      <w:r>
        <w:t>найд</w:t>
      </w:r>
      <w:proofErr w:type="spellEnd"/>
      <w:r>
        <w:t xml:space="preserve"> вещь</w:t>
      </w:r>
    </w:p>
    <w:p w14:paraId="5A4F0394" w14:textId="77777777" w:rsidR="00065D08" w:rsidRDefault="00B121D9">
      <w:pPr>
        <w:numPr>
          <w:ilvl w:val="0"/>
          <w:numId w:val="12"/>
        </w:numPr>
        <w:spacing w:before="0" w:after="0"/>
        <w:jc w:val="both"/>
      </w:pPr>
      <w:r>
        <w:t>Претензия</w:t>
      </w:r>
    </w:p>
    <w:p w14:paraId="244932EA" w14:textId="77777777" w:rsidR="00065D08" w:rsidRDefault="00B121D9">
      <w:pPr>
        <w:numPr>
          <w:ilvl w:val="0"/>
          <w:numId w:val="12"/>
        </w:numPr>
        <w:spacing w:before="0" w:after="0"/>
        <w:jc w:val="both"/>
      </w:pPr>
      <w:r>
        <w:t>Компенсация АК пассажиру</w:t>
      </w:r>
    </w:p>
    <w:p w14:paraId="2732EEEF" w14:textId="77777777" w:rsidR="00065D08" w:rsidRDefault="00B121D9">
      <w:pPr>
        <w:numPr>
          <w:ilvl w:val="0"/>
          <w:numId w:val="12"/>
        </w:numPr>
        <w:spacing w:before="0" w:after="0"/>
        <w:jc w:val="both"/>
      </w:pPr>
      <w:r>
        <w:t>СПАСОП ЛУУ</w:t>
      </w:r>
    </w:p>
    <w:p w14:paraId="68051BF1" w14:textId="77777777" w:rsidR="00065D08" w:rsidRDefault="00B121D9">
      <w:pPr>
        <w:numPr>
          <w:ilvl w:val="0"/>
          <w:numId w:val="12"/>
        </w:numPr>
        <w:spacing w:before="0" w:after="0"/>
        <w:jc w:val="both"/>
      </w:pPr>
      <w:r>
        <w:t>Заявка на доп. обслуживание</w:t>
      </w:r>
    </w:p>
    <w:p w14:paraId="270DD394" w14:textId="77777777" w:rsidR="00065D08" w:rsidRDefault="00B121D9">
      <w:pPr>
        <w:numPr>
          <w:ilvl w:val="0"/>
          <w:numId w:val="12"/>
        </w:numPr>
        <w:spacing w:before="0" w:after="0"/>
        <w:jc w:val="both"/>
      </w:pPr>
      <w:r>
        <w:t>Наряд на выполнение работ</w:t>
      </w:r>
    </w:p>
    <w:p w14:paraId="587AA53D" w14:textId="77777777" w:rsidR="00065D08" w:rsidRDefault="00B121D9">
      <w:pPr>
        <w:numPr>
          <w:ilvl w:val="0"/>
          <w:numId w:val="12"/>
        </w:numPr>
        <w:spacing w:before="0" w:after="0"/>
        <w:jc w:val="both"/>
      </w:pPr>
      <w:r>
        <w:t xml:space="preserve">Акт о </w:t>
      </w:r>
      <w:proofErr w:type="spellStart"/>
      <w:r>
        <w:t>сверхгаб</w:t>
      </w:r>
      <w:proofErr w:type="spellEnd"/>
      <w:r>
        <w:t xml:space="preserve"> ручной клади</w:t>
      </w:r>
    </w:p>
    <w:p w14:paraId="7421F225" w14:textId="77777777" w:rsidR="00065D08" w:rsidRDefault="00B121D9">
      <w:pPr>
        <w:numPr>
          <w:ilvl w:val="0"/>
          <w:numId w:val="12"/>
        </w:numPr>
        <w:spacing w:before="0" w:after="0"/>
        <w:jc w:val="both"/>
      </w:pPr>
      <w:r>
        <w:t>ПОО-Материалы</w:t>
      </w:r>
    </w:p>
    <w:p w14:paraId="55535F3D" w14:textId="77777777" w:rsidR="00065D08" w:rsidRDefault="00B121D9">
      <w:pPr>
        <w:numPr>
          <w:ilvl w:val="0"/>
          <w:numId w:val="12"/>
        </w:numPr>
        <w:spacing w:before="0" w:after="0"/>
        <w:jc w:val="both"/>
      </w:pPr>
      <w:r>
        <w:t>Услуги третьих лиц</w:t>
      </w:r>
    </w:p>
    <w:p w14:paraId="7A799347" w14:textId="77777777" w:rsidR="00065D08" w:rsidRDefault="00B121D9">
      <w:pPr>
        <w:numPr>
          <w:ilvl w:val="0"/>
          <w:numId w:val="12"/>
        </w:numPr>
        <w:spacing w:before="0" w:after="0"/>
        <w:jc w:val="both"/>
      </w:pPr>
      <w:r>
        <w:t>Акт о повреждении багажа</w:t>
      </w:r>
    </w:p>
    <w:p w14:paraId="25140F1E" w14:textId="77777777" w:rsidR="00065D08" w:rsidRDefault="00B121D9">
      <w:pPr>
        <w:numPr>
          <w:ilvl w:val="0"/>
          <w:numId w:val="12"/>
        </w:numPr>
        <w:spacing w:before="0" w:after="200"/>
        <w:jc w:val="both"/>
      </w:pPr>
      <w:r>
        <w:t>LIR</w:t>
      </w:r>
    </w:p>
    <w:p w14:paraId="0D94C359" w14:textId="77777777" w:rsidR="00065D08" w:rsidRDefault="00B121D9">
      <w:pPr>
        <w:spacing w:before="240" w:after="200"/>
        <w:jc w:val="both"/>
      </w:pPr>
      <w:r>
        <w:t xml:space="preserve">4. Нажать на кнопку «Прикрепить файл». </w:t>
      </w:r>
    </w:p>
    <w:p w14:paraId="1F16F1D2" w14:textId="77777777" w:rsidR="00065D08" w:rsidRDefault="00B121D9">
      <w:pPr>
        <w:spacing w:before="240" w:after="200"/>
        <w:jc w:val="both"/>
      </w:pPr>
      <w:r>
        <w:t>К рейсу добавится выбранный файл, список добавленных файлов к рейсу доступен на вкладке «</w:t>
      </w:r>
      <w:r>
        <w:rPr>
          <w:color w:val="0E2841"/>
        </w:rPr>
        <w:t>Файлы</w:t>
      </w:r>
      <w:r>
        <w:t>» в карточке рейса.</w:t>
      </w:r>
    </w:p>
    <w:p w14:paraId="4E47B983" w14:textId="77777777" w:rsidR="00065D08" w:rsidRDefault="00B121D9">
      <w:pPr>
        <w:spacing w:before="240"/>
        <w:jc w:val="both"/>
      </w:pPr>
      <w:r>
        <w:lastRenderedPageBreak/>
        <w:t>Вариант 2.</w:t>
      </w:r>
    </w:p>
    <w:p w14:paraId="30A4C795"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3C8975AC"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00741976" w14:textId="77777777" w:rsidR="00065D08" w:rsidRDefault="00B121D9">
      <w:pPr>
        <w:spacing w:before="240" w:after="200"/>
        <w:jc w:val="both"/>
      </w:pPr>
      <w:r>
        <w:rPr>
          <w:color w:val="0E2841"/>
        </w:rPr>
        <w:t xml:space="preserve">3. В открывшейся карточке рейса перейти на </w:t>
      </w:r>
      <w:r>
        <w:t>вкладку «</w:t>
      </w:r>
      <w:r>
        <w:rPr>
          <w:color w:val="0E2841"/>
        </w:rPr>
        <w:t>Файлы</w:t>
      </w:r>
      <w:r>
        <w:t>» и нажать на кнопку «</w:t>
      </w:r>
      <w:r>
        <w:rPr>
          <w:color w:val="0E2841"/>
        </w:rPr>
        <w:t>Прикрепить файлы</w:t>
      </w:r>
      <w:r>
        <w:t>»</w:t>
      </w:r>
      <w:r>
        <w:rPr>
          <w:color w:val="0E2841"/>
        </w:rPr>
        <w:t xml:space="preserve"> (рис. 83)</w:t>
      </w:r>
      <w:r>
        <w:t>.</w:t>
      </w:r>
    </w:p>
    <w:p w14:paraId="01016C68" w14:textId="77777777" w:rsidR="00065D08" w:rsidRDefault="00B121D9">
      <w:pPr>
        <w:spacing w:before="240" w:after="200"/>
        <w:jc w:val="both"/>
      </w:pPr>
      <w:r>
        <w:t xml:space="preserve">4. </w:t>
      </w:r>
      <w:r>
        <w:rPr>
          <w:color w:val="0E2841"/>
        </w:rPr>
        <w:t xml:space="preserve">В открывшемся модальном окне добавления файла (рис. 85) </w:t>
      </w:r>
      <w:r>
        <w:t>выбрать файл, указать его тип, при необходимости добавить комментарий.</w:t>
      </w:r>
    </w:p>
    <w:p w14:paraId="2EA88F86" w14:textId="77777777" w:rsidR="00065D08" w:rsidRDefault="00B121D9">
      <w:pPr>
        <w:spacing w:before="240" w:after="200"/>
        <w:jc w:val="both"/>
      </w:pPr>
      <w:r>
        <w:t xml:space="preserve">5. Нажать на кнопку «Прикрепить файлы». </w:t>
      </w:r>
    </w:p>
    <w:p w14:paraId="1396E06F" w14:textId="77777777" w:rsidR="00065D08" w:rsidRDefault="00B121D9">
      <w:pPr>
        <w:spacing w:before="240" w:after="200"/>
        <w:jc w:val="both"/>
      </w:pPr>
      <w:r>
        <w:rPr>
          <w:noProof/>
        </w:rPr>
        <w:drawing>
          <wp:inline distT="114300" distB="114300" distL="114300" distR="114300" wp14:anchorId="58BBBDAB" wp14:editId="356827FB">
            <wp:extent cx="5467237" cy="2692818"/>
            <wp:effectExtent l="12700" t="12700" r="12700" b="12700"/>
            <wp:docPr id="12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1" cstate="print"/>
                    <a:srcRect/>
                    <a:stretch>
                      <a:fillRect/>
                    </a:stretch>
                  </pic:blipFill>
                  <pic:spPr>
                    <a:xfrm>
                      <a:off x="0" y="0"/>
                      <a:ext cx="5467237" cy="2692818"/>
                    </a:xfrm>
                    <a:prstGeom prst="rect">
                      <a:avLst/>
                    </a:prstGeom>
                    <a:ln w="12700">
                      <a:solidFill>
                        <a:srgbClr val="000000"/>
                      </a:solidFill>
                      <a:prstDash val="solid"/>
                    </a:ln>
                  </pic:spPr>
                </pic:pic>
              </a:graphicData>
            </a:graphic>
          </wp:inline>
        </w:drawing>
      </w:r>
    </w:p>
    <w:p w14:paraId="1E2CB7DD" w14:textId="77777777" w:rsidR="00065D08" w:rsidRDefault="00B121D9">
      <w:pPr>
        <w:spacing w:before="240" w:after="200" w:line="240" w:lineRule="auto"/>
        <w:jc w:val="center"/>
        <w:rPr>
          <w:i/>
          <w:color w:val="0E2841"/>
        </w:rPr>
      </w:pPr>
      <w:r>
        <w:rPr>
          <w:i/>
          <w:color w:val="0E2841"/>
        </w:rPr>
        <w:t xml:space="preserve">Рис. 82 Кнопка прикрепления файла из списка рейсов </w:t>
      </w:r>
    </w:p>
    <w:p w14:paraId="34965797" w14:textId="77777777" w:rsidR="00065D08" w:rsidRDefault="00B121D9">
      <w:pPr>
        <w:spacing w:before="240" w:after="200" w:line="240" w:lineRule="auto"/>
        <w:jc w:val="center"/>
        <w:rPr>
          <w:i/>
          <w:color w:val="0E2841"/>
        </w:rPr>
      </w:pPr>
      <w:r>
        <w:rPr>
          <w:noProof/>
        </w:rPr>
        <w:lastRenderedPageBreak/>
        <w:drawing>
          <wp:inline distT="114300" distB="114300" distL="114300" distR="114300" wp14:anchorId="77D2A05F" wp14:editId="665F54B2">
            <wp:extent cx="5277374" cy="2590552"/>
            <wp:effectExtent l="12700" t="12700" r="12700" b="12700"/>
            <wp:docPr id="239"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92" cstate="print"/>
                    <a:srcRect/>
                    <a:stretch>
                      <a:fillRect/>
                    </a:stretch>
                  </pic:blipFill>
                  <pic:spPr>
                    <a:xfrm>
                      <a:off x="0" y="0"/>
                      <a:ext cx="5277374" cy="2590552"/>
                    </a:xfrm>
                    <a:prstGeom prst="rect">
                      <a:avLst/>
                    </a:prstGeom>
                    <a:ln w="12700">
                      <a:solidFill>
                        <a:srgbClr val="000000"/>
                      </a:solidFill>
                      <a:prstDash val="solid"/>
                    </a:ln>
                  </pic:spPr>
                </pic:pic>
              </a:graphicData>
            </a:graphic>
          </wp:inline>
        </w:drawing>
      </w:r>
    </w:p>
    <w:p w14:paraId="06AB03D4" w14:textId="77777777" w:rsidR="00065D08" w:rsidRDefault="00B121D9">
      <w:pPr>
        <w:spacing w:before="240" w:after="200" w:line="240" w:lineRule="auto"/>
        <w:jc w:val="center"/>
        <w:rPr>
          <w:i/>
          <w:color w:val="0E2841"/>
        </w:rPr>
      </w:pPr>
      <w:r>
        <w:rPr>
          <w:i/>
          <w:color w:val="0E2841"/>
        </w:rPr>
        <w:t xml:space="preserve">Рис. 83 Кнопка прикрепления файла из карточки рейса на вкладке «Файлы» </w:t>
      </w:r>
    </w:p>
    <w:p w14:paraId="69BE8E2E" w14:textId="77777777" w:rsidR="00065D08" w:rsidRDefault="00B121D9">
      <w:pPr>
        <w:spacing w:before="240" w:after="200"/>
        <w:jc w:val="center"/>
      </w:pPr>
      <w:r>
        <w:rPr>
          <w:noProof/>
        </w:rPr>
        <w:drawing>
          <wp:inline distT="114300" distB="114300" distL="114300" distR="114300" wp14:anchorId="724117FD" wp14:editId="46423142">
            <wp:extent cx="4461025" cy="3462936"/>
            <wp:effectExtent l="12700" t="12700" r="12700" b="12700"/>
            <wp:docPr id="310"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93" cstate="print"/>
                    <a:srcRect/>
                    <a:stretch>
                      <a:fillRect/>
                    </a:stretch>
                  </pic:blipFill>
                  <pic:spPr>
                    <a:xfrm>
                      <a:off x="0" y="0"/>
                      <a:ext cx="4461025" cy="3462936"/>
                    </a:xfrm>
                    <a:prstGeom prst="rect">
                      <a:avLst/>
                    </a:prstGeom>
                    <a:ln w="12700">
                      <a:solidFill>
                        <a:srgbClr val="000000"/>
                      </a:solidFill>
                      <a:prstDash val="solid"/>
                    </a:ln>
                  </pic:spPr>
                </pic:pic>
              </a:graphicData>
            </a:graphic>
          </wp:inline>
        </w:drawing>
      </w:r>
    </w:p>
    <w:p w14:paraId="4E6158B5" w14:textId="77777777" w:rsidR="00065D08" w:rsidRDefault="00B121D9">
      <w:pPr>
        <w:spacing w:before="240" w:after="200" w:line="240" w:lineRule="auto"/>
        <w:jc w:val="center"/>
        <w:rPr>
          <w:i/>
          <w:color w:val="0E2841"/>
        </w:rPr>
      </w:pPr>
      <w:r>
        <w:rPr>
          <w:i/>
          <w:color w:val="0E2841"/>
        </w:rPr>
        <w:t>Рис. 84 Добавление файла из списка рейсов</w:t>
      </w:r>
    </w:p>
    <w:p w14:paraId="0794FFC2" w14:textId="77777777" w:rsidR="00065D08" w:rsidRDefault="00B121D9">
      <w:pPr>
        <w:spacing w:before="240" w:after="200" w:line="240" w:lineRule="auto"/>
        <w:jc w:val="center"/>
        <w:rPr>
          <w:i/>
          <w:color w:val="0E2841"/>
          <w:sz w:val="20"/>
          <w:szCs w:val="20"/>
        </w:rPr>
      </w:pPr>
      <w:r>
        <w:rPr>
          <w:i/>
          <w:noProof/>
          <w:color w:val="0E2841"/>
          <w:sz w:val="20"/>
          <w:szCs w:val="20"/>
        </w:rPr>
        <w:lastRenderedPageBreak/>
        <w:drawing>
          <wp:inline distT="114300" distB="114300" distL="114300" distR="114300" wp14:anchorId="74687DA0" wp14:editId="67A85C5B">
            <wp:extent cx="4003427" cy="2381569"/>
            <wp:effectExtent l="12700" t="12700" r="12700" b="12700"/>
            <wp:docPr id="242"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94" cstate="print"/>
                    <a:srcRect/>
                    <a:stretch>
                      <a:fillRect/>
                    </a:stretch>
                  </pic:blipFill>
                  <pic:spPr>
                    <a:xfrm>
                      <a:off x="0" y="0"/>
                      <a:ext cx="4003427" cy="2381569"/>
                    </a:xfrm>
                    <a:prstGeom prst="rect">
                      <a:avLst/>
                    </a:prstGeom>
                    <a:ln w="12700">
                      <a:solidFill>
                        <a:srgbClr val="000000"/>
                      </a:solidFill>
                      <a:prstDash val="solid"/>
                    </a:ln>
                  </pic:spPr>
                </pic:pic>
              </a:graphicData>
            </a:graphic>
          </wp:inline>
        </w:drawing>
      </w:r>
    </w:p>
    <w:p w14:paraId="7A246D72" w14:textId="77777777" w:rsidR="00065D08" w:rsidRDefault="00B121D9">
      <w:pPr>
        <w:spacing w:before="240" w:after="200" w:line="240" w:lineRule="auto"/>
        <w:jc w:val="center"/>
        <w:rPr>
          <w:i/>
          <w:color w:val="0E2841"/>
        </w:rPr>
      </w:pPr>
      <w:r>
        <w:rPr>
          <w:i/>
          <w:color w:val="0E2841"/>
        </w:rPr>
        <w:t xml:space="preserve">Рис. 85 Добавление файла из карточки рейса </w:t>
      </w:r>
    </w:p>
    <w:p w14:paraId="6287A28D" w14:textId="77777777" w:rsidR="00065D08" w:rsidRDefault="00B121D9">
      <w:pPr>
        <w:spacing w:before="240" w:after="200"/>
        <w:jc w:val="both"/>
      </w:pPr>
      <w:r>
        <w:rPr>
          <w:color w:val="0E2841"/>
        </w:rPr>
        <w:t xml:space="preserve">Если к рейсу был прикреплен файл с типом </w:t>
      </w:r>
      <w:r>
        <w:t xml:space="preserve">«Акт о повреждении багажа», то система автоматически создает новое событие (см. раздел </w:t>
      </w:r>
      <w:hyperlink w:anchor="_el9p1ep3xo08">
        <w:r>
          <w:rPr>
            <w:color w:val="1155CC"/>
            <w:u w:val="single"/>
          </w:rPr>
          <w:t>3.9 Работа с событиями</w:t>
        </w:r>
      </w:hyperlink>
      <w:r>
        <w:t>) с категорией «</w:t>
      </w:r>
      <w:r>
        <w:rPr>
          <w:color w:val="31434E"/>
          <w:shd w:val="clear" w:color="auto" w:fill="FEFEFF"/>
        </w:rPr>
        <w:t>Нарушение технологии обслуживания</w:t>
      </w:r>
      <w:r>
        <w:t>» и подкатегорией «</w:t>
      </w:r>
      <w:r>
        <w:rPr>
          <w:color w:val="31434E"/>
          <w:shd w:val="clear" w:color="auto" w:fill="FEFEFF"/>
        </w:rPr>
        <w:t>Багаж с повреждением (кол-во мест)</w:t>
      </w:r>
      <w:r>
        <w:t>».</w:t>
      </w:r>
    </w:p>
    <w:p w14:paraId="0873EA0C" w14:textId="77777777" w:rsidR="00065D08" w:rsidRDefault="00B121D9">
      <w:pPr>
        <w:spacing w:before="240" w:after="200"/>
        <w:jc w:val="both"/>
        <w:rPr>
          <w:color w:val="0E2841"/>
        </w:rPr>
      </w:pPr>
      <w:r>
        <w:t>Созданное событие будет доступно на вкладке «События» в карточке рейса, а также в списке событий в разделе навигационного меню «События».</w:t>
      </w:r>
    </w:p>
    <w:p w14:paraId="61E67445" w14:textId="77777777" w:rsidR="00065D08" w:rsidRDefault="00B121D9">
      <w:pPr>
        <w:pStyle w:val="4"/>
        <w:spacing w:before="240" w:after="200"/>
        <w:jc w:val="both"/>
      </w:pPr>
      <w:bookmarkStart w:id="62" w:name="_1uwc5qjwltt2" w:colFirst="0" w:colLast="0"/>
      <w:bookmarkEnd w:id="62"/>
      <w:r>
        <w:t>3.2.8.1 Просмотр списка добавленных файлов</w:t>
      </w:r>
    </w:p>
    <w:p w14:paraId="610777D2" w14:textId="77777777" w:rsidR="00065D08" w:rsidRDefault="00B121D9">
      <w:pPr>
        <w:spacing w:before="240"/>
        <w:jc w:val="both"/>
      </w:pPr>
      <w:r>
        <w:t>Список добавленных файлов доступен в карточке рейса на вкладке «Файлы»</w:t>
      </w:r>
      <w:r>
        <w:rPr>
          <w:color w:val="FF0000"/>
        </w:rPr>
        <w:t xml:space="preserve"> </w:t>
      </w:r>
      <w:r>
        <w:t>(рис.  86).</w:t>
      </w:r>
    </w:p>
    <w:p w14:paraId="768C9DAF" w14:textId="77777777" w:rsidR="00065D08" w:rsidRDefault="00B121D9">
      <w:pPr>
        <w:spacing w:before="240" w:after="200"/>
        <w:jc w:val="both"/>
        <w:rPr>
          <w:color w:val="0E2841"/>
        </w:rPr>
      </w:pPr>
      <w:r>
        <w:rPr>
          <w:noProof/>
          <w:color w:val="0E2841"/>
        </w:rPr>
        <w:lastRenderedPageBreak/>
        <w:drawing>
          <wp:inline distT="114300" distB="114300" distL="114300" distR="114300" wp14:anchorId="40EC0B5D" wp14:editId="3A7CD5BD">
            <wp:extent cx="5569685" cy="2734041"/>
            <wp:effectExtent l="12700" t="12700" r="12700" b="12700"/>
            <wp:docPr id="5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5" cstate="print"/>
                    <a:srcRect/>
                    <a:stretch>
                      <a:fillRect/>
                    </a:stretch>
                  </pic:blipFill>
                  <pic:spPr>
                    <a:xfrm>
                      <a:off x="0" y="0"/>
                      <a:ext cx="5569685" cy="2734041"/>
                    </a:xfrm>
                    <a:prstGeom prst="rect">
                      <a:avLst/>
                    </a:prstGeom>
                    <a:ln w="12700">
                      <a:solidFill>
                        <a:srgbClr val="000000"/>
                      </a:solidFill>
                      <a:prstDash val="solid"/>
                    </a:ln>
                  </pic:spPr>
                </pic:pic>
              </a:graphicData>
            </a:graphic>
          </wp:inline>
        </w:drawing>
      </w:r>
    </w:p>
    <w:p w14:paraId="0B8A4015" w14:textId="77777777" w:rsidR="00065D08" w:rsidRDefault="00B121D9">
      <w:pPr>
        <w:spacing w:before="240" w:after="200" w:line="240" w:lineRule="auto"/>
        <w:jc w:val="center"/>
        <w:rPr>
          <w:i/>
          <w:color w:val="0E2841"/>
        </w:rPr>
      </w:pPr>
      <w:r>
        <w:rPr>
          <w:i/>
          <w:color w:val="0E2841"/>
        </w:rPr>
        <w:t>Рис. 86 Список прикрепленных к рейсу файлов</w:t>
      </w:r>
    </w:p>
    <w:p w14:paraId="51C922B2" w14:textId="77777777" w:rsidR="00065D08" w:rsidRDefault="00B121D9">
      <w:pPr>
        <w:spacing w:before="240"/>
        <w:jc w:val="both"/>
      </w:pPr>
      <w:r>
        <w:t xml:space="preserve">Список файлов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2C44E1EE"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699C2413"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осуществляться скачивание файла на устройство пользователя. </w:t>
      </w:r>
    </w:p>
    <w:p w14:paraId="2620EB15" w14:textId="77777777" w:rsidR="00065D08" w:rsidRDefault="00B121D9">
      <w:pPr>
        <w:spacing w:before="240" w:after="200"/>
        <w:jc w:val="both"/>
      </w:pPr>
      <w:r>
        <w:t>По нажатию на название файла откроется окно предпросмотра документа (рис. 87). Файл также можно скачать из данного окна, нажав на иконку «</w:t>
      </w:r>
      <w:r>
        <w:rPr>
          <w:color w:val="0E2841"/>
        </w:rPr>
        <w:t>Скачать</w:t>
      </w:r>
      <w:r>
        <w:t>».</w:t>
      </w:r>
    </w:p>
    <w:p w14:paraId="57E759F9" w14:textId="77777777" w:rsidR="00065D08" w:rsidRDefault="00B121D9">
      <w:pPr>
        <w:spacing w:before="240"/>
        <w:jc w:val="both"/>
      </w:pPr>
      <w:r>
        <w:rPr>
          <w:noProof/>
        </w:rPr>
        <w:lastRenderedPageBreak/>
        <w:drawing>
          <wp:inline distT="114300" distB="114300" distL="114300" distR="114300" wp14:anchorId="62207D2A" wp14:editId="136E955E">
            <wp:extent cx="5745600" cy="3378200"/>
            <wp:effectExtent l="12700" t="12700" r="12700" b="12700"/>
            <wp:docPr id="13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96" cstate="print"/>
                    <a:srcRect/>
                    <a:stretch>
                      <a:fillRect/>
                    </a:stretch>
                  </pic:blipFill>
                  <pic:spPr>
                    <a:xfrm>
                      <a:off x="0" y="0"/>
                      <a:ext cx="5745600" cy="3378200"/>
                    </a:xfrm>
                    <a:prstGeom prst="rect">
                      <a:avLst/>
                    </a:prstGeom>
                    <a:ln w="12700">
                      <a:solidFill>
                        <a:srgbClr val="000000"/>
                      </a:solidFill>
                      <a:prstDash val="solid"/>
                    </a:ln>
                  </pic:spPr>
                </pic:pic>
              </a:graphicData>
            </a:graphic>
          </wp:inline>
        </w:drawing>
      </w:r>
    </w:p>
    <w:p w14:paraId="61737B06" w14:textId="77777777" w:rsidR="00065D08" w:rsidRDefault="00B121D9">
      <w:pPr>
        <w:spacing w:before="240" w:after="200" w:line="240" w:lineRule="auto"/>
        <w:jc w:val="center"/>
        <w:rPr>
          <w:i/>
          <w:color w:val="0E2841"/>
        </w:rPr>
      </w:pPr>
      <w:r>
        <w:rPr>
          <w:i/>
          <w:color w:val="0E2841"/>
        </w:rPr>
        <w:t>Рис. 87 Окно предварительного просмотра файла</w:t>
      </w:r>
    </w:p>
    <w:p w14:paraId="26437FA8" w14:textId="77777777" w:rsidR="00065D08" w:rsidRDefault="00B121D9">
      <w:pPr>
        <w:spacing w:before="240" w:after="200"/>
        <w:jc w:val="both"/>
        <w:rPr>
          <w:color w:val="172B4D"/>
          <w:highlight w:val="white"/>
        </w:rPr>
      </w:pPr>
      <w:r>
        <w:rPr>
          <w:color w:val="0E2841"/>
        </w:rPr>
        <w:t>Для предпросмотра поддерживаются форматы файлов .</w:t>
      </w:r>
      <w:proofErr w:type="spellStart"/>
      <w:r>
        <w:rPr>
          <w:color w:val="0E2841"/>
        </w:rPr>
        <w:t>pdf</w:t>
      </w:r>
      <w:proofErr w:type="spellEnd"/>
      <w:r>
        <w:rPr>
          <w:color w:val="0E2841"/>
        </w:rPr>
        <w:t>, .</w:t>
      </w:r>
      <w:proofErr w:type="spellStart"/>
      <w:r>
        <w:rPr>
          <w:color w:val="0E2841"/>
        </w:rPr>
        <w:t>jpg</w:t>
      </w:r>
      <w:proofErr w:type="spellEnd"/>
      <w:r>
        <w:rPr>
          <w:color w:val="0E2841"/>
        </w:rPr>
        <w:t>, .</w:t>
      </w:r>
      <w:proofErr w:type="spellStart"/>
      <w:r>
        <w:rPr>
          <w:color w:val="0E2841"/>
        </w:rPr>
        <w:t>jpeg</w:t>
      </w:r>
      <w:proofErr w:type="spellEnd"/>
      <w:r>
        <w:rPr>
          <w:color w:val="0E2841"/>
        </w:rPr>
        <w:t>, .</w:t>
      </w:r>
      <w:proofErr w:type="spellStart"/>
      <w:r>
        <w:rPr>
          <w:color w:val="0E2841"/>
        </w:rPr>
        <w:t>png</w:t>
      </w:r>
      <w:proofErr w:type="spellEnd"/>
      <w:r>
        <w:rPr>
          <w:color w:val="0E2841"/>
        </w:rPr>
        <w:t>, .</w:t>
      </w:r>
      <w:proofErr w:type="spellStart"/>
      <w:r>
        <w:rPr>
          <w:color w:val="172B4D"/>
          <w:highlight w:val="white"/>
        </w:rPr>
        <w:t>docx</w:t>
      </w:r>
      <w:proofErr w:type="spellEnd"/>
      <w:r>
        <w:rPr>
          <w:color w:val="172B4D"/>
          <w:highlight w:val="white"/>
        </w:rPr>
        <w:t>. Если формат добавленного файла не поддерживается, в окне предпросмотра будет доступна возможность только скачать файл (рис. 88).</w:t>
      </w:r>
    </w:p>
    <w:p w14:paraId="068507C8" w14:textId="77777777" w:rsidR="00065D08" w:rsidRDefault="00B121D9">
      <w:pPr>
        <w:spacing w:before="240" w:after="200"/>
        <w:jc w:val="center"/>
        <w:rPr>
          <w:color w:val="172B4D"/>
          <w:highlight w:val="white"/>
        </w:rPr>
      </w:pPr>
      <w:r>
        <w:rPr>
          <w:noProof/>
          <w:color w:val="172B4D"/>
          <w:highlight w:val="white"/>
        </w:rPr>
        <w:drawing>
          <wp:inline distT="114300" distB="114300" distL="114300" distR="114300" wp14:anchorId="1464FA36" wp14:editId="00DFB2E7">
            <wp:extent cx="4029975" cy="1800110"/>
            <wp:effectExtent l="12700" t="12700" r="12700" b="12700"/>
            <wp:docPr id="303"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97" cstate="print"/>
                    <a:srcRect/>
                    <a:stretch>
                      <a:fillRect/>
                    </a:stretch>
                  </pic:blipFill>
                  <pic:spPr>
                    <a:xfrm>
                      <a:off x="0" y="0"/>
                      <a:ext cx="4029975" cy="1800110"/>
                    </a:xfrm>
                    <a:prstGeom prst="rect">
                      <a:avLst/>
                    </a:prstGeom>
                    <a:ln w="12700">
                      <a:solidFill>
                        <a:srgbClr val="000000"/>
                      </a:solidFill>
                      <a:prstDash val="solid"/>
                    </a:ln>
                  </pic:spPr>
                </pic:pic>
              </a:graphicData>
            </a:graphic>
          </wp:inline>
        </w:drawing>
      </w:r>
    </w:p>
    <w:p w14:paraId="38883C87" w14:textId="77777777" w:rsidR="00065D08" w:rsidRDefault="00B121D9">
      <w:pPr>
        <w:spacing w:before="240" w:after="200" w:line="240" w:lineRule="auto"/>
        <w:jc w:val="center"/>
        <w:rPr>
          <w:color w:val="172B4D"/>
          <w:highlight w:val="white"/>
        </w:rPr>
      </w:pPr>
      <w:r>
        <w:rPr>
          <w:i/>
          <w:color w:val="0E2841"/>
        </w:rPr>
        <w:t>Рис. 88 Окно предварительного просмотра для файлов неподдерживаемых форматов</w:t>
      </w:r>
    </w:p>
    <w:p w14:paraId="5D86DBB6" w14:textId="77777777" w:rsidR="00065D08" w:rsidRDefault="00B121D9">
      <w:pPr>
        <w:pStyle w:val="4"/>
        <w:spacing w:before="240" w:after="200"/>
        <w:jc w:val="both"/>
      </w:pPr>
      <w:bookmarkStart w:id="63" w:name="_3334o5c2fisu" w:colFirst="0" w:colLast="0"/>
      <w:bookmarkEnd w:id="63"/>
      <w:r>
        <w:lastRenderedPageBreak/>
        <w:t>3.2.8.2 Просмотр карточки добавленного файла</w:t>
      </w:r>
    </w:p>
    <w:p w14:paraId="19A7B8B3" w14:textId="77777777" w:rsidR="00065D08" w:rsidRDefault="00B121D9">
      <w:pPr>
        <w:spacing w:line="278" w:lineRule="auto"/>
        <w:jc w:val="both"/>
      </w:pPr>
      <w:r>
        <w:t>Для того чтобы просмотреть карточку файла, необходимо сделать следующее:</w:t>
      </w:r>
    </w:p>
    <w:p w14:paraId="52656DDD" w14:textId="77777777" w:rsidR="00065D08" w:rsidRDefault="00B121D9">
      <w:pPr>
        <w:jc w:val="both"/>
      </w:pPr>
      <w:r>
        <w:t>1. Перейти на вкладку «Файлы» в карточке рейса.</w:t>
      </w:r>
    </w:p>
    <w:p w14:paraId="18349207" w14:textId="77777777" w:rsidR="00065D08" w:rsidRDefault="00B121D9">
      <w:pPr>
        <w:jc w:val="both"/>
      </w:pPr>
      <w:r>
        <w:t>2. Перейти в карточку файла одним из способов:</w:t>
      </w:r>
    </w:p>
    <w:p w14:paraId="33D2C8BF" w14:textId="77777777" w:rsidR="00065D08" w:rsidRDefault="00B121D9">
      <w:pPr>
        <w:numPr>
          <w:ilvl w:val="0"/>
          <w:numId w:val="37"/>
        </w:numPr>
        <w:spacing w:after="0"/>
        <w:jc w:val="both"/>
      </w:pPr>
      <w:r>
        <w:t>нажать на запись о файле в списке;</w:t>
      </w:r>
    </w:p>
    <w:p w14:paraId="386C15B0"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файлов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2588D3A9" w14:textId="77777777" w:rsidR="00065D08" w:rsidRDefault="00B121D9">
      <w:pPr>
        <w:numPr>
          <w:ilvl w:val="0"/>
          <w:numId w:val="37"/>
        </w:numPr>
        <w:spacing w:before="0"/>
        <w:jc w:val="both"/>
      </w:pPr>
      <w:r>
        <w:t>выбрать действие «Просмотр» или «Открыть в новой вкладке» в контекстном меню файла (три точки).</w:t>
      </w:r>
    </w:p>
    <w:p w14:paraId="0D2CC241" w14:textId="77777777" w:rsidR="00065D08" w:rsidRDefault="00B121D9">
      <w:pPr>
        <w:jc w:val="both"/>
      </w:pPr>
      <w:r>
        <w:t>3. Откроется карточка выбранного файла (рис. 89). При выборе действия «Открыть в новой вкладке»  карточка файла откроется в отдельном окне браузера.</w:t>
      </w:r>
    </w:p>
    <w:p w14:paraId="0924F283" w14:textId="77777777" w:rsidR="00065D08" w:rsidRDefault="00B121D9">
      <w:r>
        <w:rPr>
          <w:noProof/>
        </w:rPr>
        <w:drawing>
          <wp:inline distT="114300" distB="114300" distL="114300" distR="114300" wp14:anchorId="20DEEDC2" wp14:editId="2353FAE7">
            <wp:extent cx="5162438" cy="2545118"/>
            <wp:effectExtent l="12700" t="12700" r="12700" b="12700"/>
            <wp:docPr id="4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8" cstate="print"/>
                    <a:srcRect/>
                    <a:stretch>
                      <a:fillRect/>
                    </a:stretch>
                  </pic:blipFill>
                  <pic:spPr>
                    <a:xfrm>
                      <a:off x="0" y="0"/>
                      <a:ext cx="5162438" cy="2545118"/>
                    </a:xfrm>
                    <a:prstGeom prst="rect">
                      <a:avLst/>
                    </a:prstGeom>
                    <a:ln w="12700">
                      <a:solidFill>
                        <a:srgbClr val="000000"/>
                      </a:solidFill>
                      <a:prstDash val="solid"/>
                    </a:ln>
                  </pic:spPr>
                </pic:pic>
              </a:graphicData>
            </a:graphic>
          </wp:inline>
        </w:drawing>
      </w:r>
    </w:p>
    <w:p w14:paraId="69783639" w14:textId="77777777" w:rsidR="00065D08" w:rsidRDefault="00B121D9">
      <w:pPr>
        <w:spacing w:before="240" w:after="200" w:line="240" w:lineRule="auto"/>
        <w:jc w:val="center"/>
        <w:rPr>
          <w:i/>
          <w:color w:val="0E2841"/>
        </w:rPr>
      </w:pPr>
      <w:r>
        <w:rPr>
          <w:i/>
          <w:color w:val="0E2841"/>
        </w:rPr>
        <w:lastRenderedPageBreak/>
        <w:t>Рис. 89 Карточка файла</w:t>
      </w:r>
    </w:p>
    <w:p w14:paraId="43C5101C"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осуществляться скачивание файла на устройство пользователя. </w:t>
      </w:r>
    </w:p>
    <w:p w14:paraId="7A07CF1F" w14:textId="77777777" w:rsidR="00065D08" w:rsidRDefault="00B121D9">
      <w:pPr>
        <w:spacing w:before="240" w:after="200"/>
        <w:jc w:val="both"/>
        <w:rPr>
          <w:i/>
          <w:color w:val="0E2841"/>
        </w:rPr>
      </w:pPr>
      <w:r>
        <w:t xml:space="preserve">По нажатию на название файла откроется окно предпросмотра документа (см. пункт </w:t>
      </w:r>
      <w:hyperlink w:anchor="_1uwc5qjwltt2">
        <w:r>
          <w:rPr>
            <w:color w:val="1155CC"/>
            <w:u w:val="single"/>
          </w:rPr>
          <w:t>3.2.8.1 Просмотр списка добавленных файлов</w:t>
        </w:r>
      </w:hyperlink>
      <w:r>
        <w:t>). Файл также можно скачать из данного окна.</w:t>
      </w:r>
    </w:p>
    <w:p w14:paraId="18A1C702" w14:textId="77777777" w:rsidR="00065D08" w:rsidRDefault="00B121D9">
      <w:pPr>
        <w:pStyle w:val="4"/>
        <w:spacing w:before="240" w:after="200"/>
        <w:jc w:val="both"/>
      </w:pPr>
      <w:bookmarkStart w:id="64" w:name="_jwovzz6y2iud" w:colFirst="0" w:colLast="0"/>
      <w:bookmarkEnd w:id="64"/>
      <w:r>
        <w:t>3.2.8.3 Редактирование и удаление добавленных файлов</w:t>
      </w:r>
    </w:p>
    <w:p w14:paraId="115C5D30" w14:textId="77777777" w:rsidR="00065D08" w:rsidRDefault="00B121D9">
      <w:pPr>
        <w:spacing w:before="240" w:after="200"/>
        <w:jc w:val="both"/>
        <w:rPr>
          <w:color w:val="0E2841"/>
        </w:rPr>
      </w:pPr>
      <w:r>
        <w:rPr>
          <w:color w:val="0E2841"/>
        </w:rPr>
        <w:t xml:space="preserve">Добавленный файл можно отредактировать или удалить. </w:t>
      </w:r>
    </w:p>
    <w:p w14:paraId="1F6FBC87" w14:textId="77777777" w:rsidR="00065D08" w:rsidRDefault="00B121D9">
      <w:pPr>
        <w:spacing w:before="240"/>
        <w:rPr>
          <w:color w:val="0E2841"/>
        </w:rPr>
      </w:pPr>
      <w:r>
        <w:t xml:space="preserve">Для редактирования или удаления файла, необходимо </w:t>
      </w:r>
      <w:r>
        <w:rPr>
          <w:color w:val="0E2841"/>
        </w:rPr>
        <w:t>осуществить шаги по одному из вариантов:</w:t>
      </w:r>
    </w:p>
    <w:p w14:paraId="1CA04277" w14:textId="77777777" w:rsidR="00065D08" w:rsidRDefault="00B121D9">
      <w:pPr>
        <w:spacing w:before="240" w:after="200"/>
        <w:jc w:val="both"/>
        <w:rPr>
          <w:color w:val="0E2841"/>
        </w:rPr>
      </w:pPr>
      <w:r>
        <w:rPr>
          <w:color w:val="0E2841"/>
        </w:rPr>
        <w:t>Вариант 1.</w:t>
      </w:r>
    </w:p>
    <w:p w14:paraId="4B228448" w14:textId="77777777" w:rsidR="00065D08" w:rsidRDefault="00B121D9">
      <w:pPr>
        <w:spacing w:before="240" w:after="200"/>
        <w:jc w:val="both"/>
        <w:rPr>
          <w:color w:val="0E2841"/>
        </w:rPr>
      </w:pPr>
      <w:r>
        <w:rPr>
          <w:color w:val="0E2841"/>
        </w:rPr>
        <w:t xml:space="preserve">1. Перейти к вкладке </w:t>
      </w:r>
      <w:r>
        <w:t>«Файлы»</w:t>
      </w:r>
      <w:r>
        <w:rPr>
          <w:color w:val="0E2841"/>
        </w:rPr>
        <w:t xml:space="preserve"> в карточке рейса.</w:t>
      </w:r>
    </w:p>
    <w:p w14:paraId="063988B7"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файла в списке и выбрать нужное действие </w:t>
      </w:r>
      <w:r>
        <w:t>«</w:t>
      </w:r>
      <w:r>
        <w:rPr>
          <w:color w:val="0E2841"/>
        </w:rPr>
        <w:t>Редактировать</w:t>
      </w:r>
      <w:r>
        <w:t>» или «</w:t>
      </w:r>
      <w:r>
        <w:rPr>
          <w:color w:val="0E2841"/>
        </w:rPr>
        <w:t>Удалить</w:t>
      </w:r>
      <w:r>
        <w:t xml:space="preserve">» </w:t>
      </w:r>
      <w:r>
        <w:rPr>
          <w:color w:val="0E2841"/>
        </w:rPr>
        <w:t>(рис. 90).</w:t>
      </w:r>
    </w:p>
    <w:p w14:paraId="683E7DB0" w14:textId="77777777" w:rsidR="00065D08" w:rsidRDefault="00B121D9">
      <w:pPr>
        <w:spacing w:before="240" w:after="200"/>
        <w:jc w:val="both"/>
        <w:rPr>
          <w:color w:val="0E2841"/>
        </w:rPr>
      </w:pPr>
      <w:r>
        <w:rPr>
          <w:color w:val="0E2841"/>
        </w:rPr>
        <w:t xml:space="preserve">3. При редактировании откроется модальное окно редактирования файла, идентичное модальному окну добавления файла (см. пункт </w:t>
      </w:r>
      <w:hyperlink w:anchor="_6avhlf5ehjmv">
        <w:r>
          <w:rPr>
            <w:color w:val="1155CC"/>
            <w:u w:val="single"/>
          </w:rPr>
          <w:t>3.2.8 Прикрепление файла к рейсу</w:t>
        </w:r>
      </w:hyperlink>
      <w:r>
        <w:rPr>
          <w:color w:val="0E2841"/>
        </w:rPr>
        <w:t xml:space="preserve">), где необходимо внести изменения и нажать на кнопку </w:t>
      </w:r>
      <w:r>
        <w:t>«</w:t>
      </w:r>
      <w:r>
        <w:rPr>
          <w:color w:val="0E2841"/>
        </w:rPr>
        <w:t>Редактировать</w:t>
      </w:r>
      <w:r>
        <w:t>».</w:t>
      </w:r>
      <w:r>
        <w:rPr>
          <w:color w:val="0E2841"/>
        </w:rPr>
        <w:t xml:space="preserve"> При удалении файла откроется модальное окно подтверждения операции (рис. 92), где необходимо нажать на кнопку </w:t>
      </w:r>
      <w:r>
        <w:t>«</w:t>
      </w:r>
      <w:r>
        <w:rPr>
          <w:color w:val="0E2841"/>
        </w:rPr>
        <w:t>Да</w:t>
      </w:r>
      <w:r>
        <w:t>» для удаления файла.</w:t>
      </w:r>
    </w:p>
    <w:p w14:paraId="4068C565" w14:textId="77777777" w:rsidR="00065D08" w:rsidRDefault="00B121D9">
      <w:pPr>
        <w:spacing w:before="240" w:after="200"/>
        <w:jc w:val="both"/>
        <w:rPr>
          <w:color w:val="0E2841"/>
        </w:rPr>
      </w:pPr>
      <w:r>
        <w:rPr>
          <w:color w:val="0E2841"/>
        </w:rPr>
        <w:t>Вариант 2.</w:t>
      </w:r>
    </w:p>
    <w:p w14:paraId="0E698238" w14:textId="77777777" w:rsidR="00065D08" w:rsidRDefault="00B121D9">
      <w:pPr>
        <w:spacing w:before="240" w:after="200"/>
        <w:jc w:val="both"/>
        <w:rPr>
          <w:color w:val="0E2841"/>
        </w:rPr>
      </w:pPr>
      <w:r>
        <w:rPr>
          <w:color w:val="0E2841"/>
        </w:rPr>
        <w:t xml:space="preserve">1. Перейти  к вкладке </w:t>
      </w:r>
      <w:r>
        <w:t>«Файлы»</w:t>
      </w:r>
      <w:r>
        <w:rPr>
          <w:color w:val="0E2841"/>
        </w:rPr>
        <w:t xml:space="preserve"> в карточке рейса.</w:t>
      </w:r>
    </w:p>
    <w:p w14:paraId="00B55F9C" w14:textId="77777777" w:rsidR="00065D08" w:rsidRDefault="00B121D9">
      <w:pPr>
        <w:spacing w:before="240" w:after="200"/>
        <w:jc w:val="both"/>
        <w:rPr>
          <w:color w:val="0E2841"/>
        </w:rPr>
      </w:pPr>
      <w:r>
        <w:rPr>
          <w:color w:val="0E2841"/>
        </w:rPr>
        <w:lastRenderedPageBreak/>
        <w:t xml:space="preserve">2. Перейти к карточке файла любым из способов, описанных в пункте </w:t>
      </w:r>
      <w:hyperlink w:anchor="_3334o5c2fisu">
        <w:r>
          <w:rPr>
            <w:color w:val="1155CC"/>
            <w:u w:val="single"/>
          </w:rPr>
          <w:t>3.2.8.2 Просмотр карточки добавленного файла</w:t>
        </w:r>
      </w:hyperlink>
      <w:r>
        <w:rPr>
          <w:color w:val="0E2841"/>
        </w:rPr>
        <w:t>.</w:t>
      </w:r>
    </w:p>
    <w:p w14:paraId="49219F2A" w14:textId="77777777" w:rsidR="00065D08" w:rsidRDefault="00B121D9">
      <w:pPr>
        <w:spacing w:before="240" w:after="200"/>
        <w:jc w:val="both"/>
        <w:rPr>
          <w:color w:val="0E2841"/>
        </w:rPr>
      </w:pPr>
      <w:r>
        <w:rPr>
          <w:color w:val="0E2841"/>
        </w:rPr>
        <w:t xml:space="preserve">3. В открывшейся карточке файла нажать на кнопку нужного действия </w:t>
      </w:r>
      <w:r>
        <w:t>«</w:t>
      </w:r>
      <w:r>
        <w:rPr>
          <w:color w:val="0E2841"/>
        </w:rPr>
        <w:t>Редактировать</w:t>
      </w:r>
      <w:r>
        <w:t>» или «</w:t>
      </w:r>
      <w:r>
        <w:rPr>
          <w:color w:val="0E2841"/>
        </w:rPr>
        <w:t>Удалить</w:t>
      </w:r>
      <w:r>
        <w:t xml:space="preserve">» </w:t>
      </w:r>
      <w:r>
        <w:rPr>
          <w:color w:val="0E2841"/>
        </w:rPr>
        <w:t>(рис. 91).</w:t>
      </w:r>
    </w:p>
    <w:p w14:paraId="29E3F0A4" w14:textId="77777777" w:rsidR="00065D08" w:rsidRDefault="00B121D9">
      <w:pPr>
        <w:spacing w:before="240" w:after="200"/>
        <w:jc w:val="both"/>
        <w:rPr>
          <w:color w:val="0E2841"/>
        </w:rPr>
      </w:pPr>
      <w:r>
        <w:rPr>
          <w:color w:val="0E2841"/>
        </w:rPr>
        <w:t xml:space="preserve">4. При редактировании откроется модальное окно редактирования файла, идентичное модальному окну добавления файла (см. пункт </w:t>
      </w:r>
      <w:hyperlink w:anchor="_6avhlf5ehjmv">
        <w:r>
          <w:rPr>
            <w:color w:val="1155CC"/>
            <w:u w:val="single"/>
          </w:rPr>
          <w:t>3.2.8 Прикрепление файла к рейсу</w:t>
        </w:r>
      </w:hyperlink>
      <w:r>
        <w:rPr>
          <w:color w:val="0E2841"/>
        </w:rPr>
        <w:t xml:space="preserve">), где необходимо внести изменения и нажать на кнопку </w:t>
      </w:r>
      <w:r>
        <w:t>«</w:t>
      </w:r>
      <w:r>
        <w:rPr>
          <w:color w:val="0E2841"/>
        </w:rPr>
        <w:t>Редактировать</w:t>
      </w:r>
      <w:r>
        <w:t>».</w:t>
      </w:r>
      <w:r>
        <w:rPr>
          <w:color w:val="0E2841"/>
        </w:rPr>
        <w:t xml:space="preserve"> При удалении откроется модальное окно подтверждения операции (рис. 92), где необходимо нажать на кнопку </w:t>
      </w:r>
      <w:r>
        <w:t>«</w:t>
      </w:r>
      <w:r>
        <w:rPr>
          <w:color w:val="0E2841"/>
        </w:rPr>
        <w:t>Да</w:t>
      </w:r>
      <w:r>
        <w:t>» для удаления файла.</w:t>
      </w:r>
    </w:p>
    <w:p w14:paraId="2893957A" w14:textId="77777777" w:rsidR="00065D08" w:rsidRDefault="00B121D9">
      <w:pPr>
        <w:spacing w:before="240" w:after="200"/>
        <w:jc w:val="both"/>
        <w:rPr>
          <w:color w:val="0E2841"/>
        </w:rPr>
      </w:pPr>
      <w:r>
        <w:rPr>
          <w:noProof/>
          <w:color w:val="0E2841"/>
        </w:rPr>
        <w:drawing>
          <wp:inline distT="114300" distB="114300" distL="114300" distR="114300" wp14:anchorId="67CD4393" wp14:editId="48A643D1">
            <wp:extent cx="5745600" cy="2819400"/>
            <wp:effectExtent l="12700" t="12700" r="12700" b="12700"/>
            <wp:docPr id="253"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99"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40DA3140" w14:textId="77777777" w:rsidR="00065D08" w:rsidRDefault="00B121D9">
      <w:pPr>
        <w:spacing w:before="240" w:after="200" w:line="240" w:lineRule="auto"/>
        <w:jc w:val="center"/>
        <w:rPr>
          <w:i/>
          <w:color w:val="0E2841"/>
        </w:rPr>
      </w:pPr>
      <w:r>
        <w:rPr>
          <w:i/>
          <w:color w:val="0E2841"/>
        </w:rPr>
        <w:t>Рис. 90 Контекстное меню файла</w:t>
      </w:r>
    </w:p>
    <w:p w14:paraId="0DA04C7B"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2D84902E" wp14:editId="519BF3BA">
            <wp:extent cx="5745600" cy="2832100"/>
            <wp:effectExtent l="12700" t="12700" r="12700" b="12700"/>
            <wp:docPr id="155"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00"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59A2B132" w14:textId="77777777" w:rsidR="00065D08" w:rsidRDefault="00B121D9">
      <w:pPr>
        <w:spacing w:before="240" w:after="200" w:line="240" w:lineRule="auto"/>
        <w:jc w:val="center"/>
        <w:rPr>
          <w:i/>
          <w:color w:val="0E2841"/>
        </w:rPr>
      </w:pPr>
      <w:r>
        <w:rPr>
          <w:i/>
          <w:color w:val="0E2841"/>
        </w:rPr>
        <w:t xml:space="preserve">Рис. 91 Кнопка для редактирования и удаления файла в карточке файла </w:t>
      </w:r>
    </w:p>
    <w:p w14:paraId="5174B2F0"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6E1F731" wp14:editId="05D4FDBA">
            <wp:extent cx="3296176" cy="769305"/>
            <wp:effectExtent l="12700" t="12700" r="12700" b="12700"/>
            <wp:docPr id="256"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101" cstate="print"/>
                    <a:srcRect/>
                    <a:stretch>
                      <a:fillRect/>
                    </a:stretch>
                  </pic:blipFill>
                  <pic:spPr>
                    <a:xfrm>
                      <a:off x="0" y="0"/>
                      <a:ext cx="3296176" cy="769305"/>
                    </a:xfrm>
                    <a:prstGeom prst="rect">
                      <a:avLst/>
                    </a:prstGeom>
                    <a:ln w="12700">
                      <a:solidFill>
                        <a:srgbClr val="000000"/>
                      </a:solidFill>
                      <a:prstDash val="solid"/>
                    </a:ln>
                  </pic:spPr>
                </pic:pic>
              </a:graphicData>
            </a:graphic>
          </wp:inline>
        </w:drawing>
      </w:r>
    </w:p>
    <w:p w14:paraId="050190FC" w14:textId="77777777" w:rsidR="00065D08" w:rsidRDefault="00B121D9">
      <w:pPr>
        <w:spacing w:before="240" w:after="200" w:line="240" w:lineRule="auto"/>
        <w:jc w:val="center"/>
        <w:rPr>
          <w:i/>
          <w:color w:val="0E2841"/>
        </w:rPr>
      </w:pPr>
      <w:r>
        <w:rPr>
          <w:i/>
          <w:color w:val="0E2841"/>
        </w:rPr>
        <w:t>Рис. 92 Окно подтверждения удаления файла</w:t>
      </w:r>
    </w:p>
    <w:p w14:paraId="2823C753" w14:textId="77777777" w:rsidR="00065D08" w:rsidRDefault="00B121D9">
      <w:pPr>
        <w:pStyle w:val="4"/>
        <w:spacing w:before="240" w:after="200"/>
        <w:jc w:val="both"/>
      </w:pPr>
      <w:bookmarkStart w:id="65" w:name="_luxnf3yc6xyi" w:colFirst="0" w:colLast="0"/>
      <w:bookmarkEnd w:id="65"/>
      <w:r>
        <w:t>3.2.8.4 Скачивание добавленного файла</w:t>
      </w:r>
    </w:p>
    <w:p w14:paraId="7FA28255" w14:textId="77777777" w:rsidR="00065D08" w:rsidRDefault="00B121D9">
      <w:pPr>
        <w:spacing w:before="240" w:after="200"/>
        <w:jc w:val="both"/>
        <w:rPr>
          <w:color w:val="0E2841"/>
        </w:rPr>
      </w:pPr>
      <w:r>
        <w:t xml:space="preserve">Добавленный файл </w:t>
      </w:r>
      <w:proofErr w:type="gramStart"/>
      <w:r>
        <w:t>можно скачать</w:t>
      </w:r>
      <w:proofErr w:type="gramEnd"/>
      <w:r>
        <w:t xml:space="preserve"> нажав на иконку «</w:t>
      </w:r>
      <w:r>
        <w:rPr>
          <w:color w:val="0E2841"/>
        </w:rPr>
        <w:t>Скачать</w:t>
      </w:r>
      <w:r>
        <w:t xml:space="preserve">» рядом с названием файла в списке файлов </w:t>
      </w:r>
      <w:r>
        <w:rPr>
          <w:color w:val="0E2841"/>
        </w:rPr>
        <w:t xml:space="preserve">(рис. 93) или в карточке файла на вкладке </w:t>
      </w:r>
      <w:r>
        <w:t>«</w:t>
      </w:r>
      <w:r>
        <w:rPr>
          <w:color w:val="0E2841"/>
        </w:rPr>
        <w:t>Информация</w:t>
      </w:r>
      <w:r>
        <w:t xml:space="preserve">» </w:t>
      </w:r>
      <w:r>
        <w:rPr>
          <w:color w:val="0E2841"/>
        </w:rPr>
        <w:t>(рис. 94). Файл скачивается на устройство пользователя в папку загрузок по умолчанию.</w:t>
      </w:r>
    </w:p>
    <w:p w14:paraId="186EE626" w14:textId="77777777" w:rsidR="00065D08" w:rsidRDefault="00B121D9">
      <w:pPr>
        <w:spacing w:before="240" w:after="200"/>
        <w:jc w:val="both"/>
        <w:rPr>
          <w:color w:val="0E2841"/>
        </w:rPr>
      </w:pPr>
      <w:r>
        <w:rPr>
          <w:noProof/>
          <w:color w:val="0E2841"/>
        </w:rPr>
        <w:lastRenderedPageBreak/>
        <w:drawing>
          <wp:inline distT="114300" distB="114300" distL="114300" distR="114300" wp14:anchorId="571683C3" wp14:editId="15C9BCB7">
            <wp:extent cx="5745600" cy="2794000"/>
            <wp:effectExtent l="12700" t="12700" r="12700" b="12700"/>
            <wp:docPr id="288"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10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1800F9A" w14:textId="77777777" w:rsidR="00065D08" w:rsidRDefault="00B121D9">
      <w:pPr>
        <w:spacing w:before="240" w:after="200" w:line="240" w:lineRule="auto"/>
        <w:jc w:val="center"/>
        <w:rPr>
          <w:i/>
          <w:color w:val="0E2841"/>
        </w:rPr>
      </w:pPr>
      <w:r>
        <w:rPr>
          <w:i/>
          <w:color w:val="0E2841"/>
        </w:rPr>
        <w:t>Рис. 93 Кнопка «Скачать» в списке файлов</w:t>
      </w:r>
    </w:p>
    <w:p w14:paraId="58E371F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7596908" wp14:editId="3C1F4CB8">
            <wp:extent cx="5745600" cy="2832100"/>
            <wp:effectExtent l="12700" t="12700" r="12700" b="12700"/>
            <wp:docPr id="283"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10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28971314" w14:textId="77777777" w:rsidR="00065D08" w:rsidRDefault="00B121D9">
      <w:pPr>
        <w:spacing w:before="240" w:after="200" w:line="240" w:lineRule="auto"/>
        <w:jc w:val="center"/>
        <w:rPr>
          <w:color w:val="0E2841"/>
        </w:rPr>
      </w:pPr>
      <w:r>
        <w:rPr>
          <w:i/>
          <w:color w:val="0E2841"/>
        </w:rPr>
        <w:t>Рис. 94 Кнопка «Скачать» на вкладке «Информация»</w:t>
      </w:r>
    </w:p>
    <w:p w14:paraId="46C3A8A7" w14:textId="77777777" w:rsidR="00065D08" w:rsidRDefault="00B121D9">
      <w:pPr>
        <w:pStyle w:val="4"/>
        <w:spacing w:before="240" w:after="200"/>
        <w:jc w:val="both"/>
      </w:pPr>
      <w:bookmarkStart w:id="66" w:name="_eohc8lwe01a" w:colFirst="0" w:colLast="0"/>
      <w:bookmarkEnd w:id="66"/>
      <w:r>
        <w:t>3.2.8.5 Просмотр истории изменения файла</w:t>
      </w:r>
    </w:p>
    <w:p w14:paraId="5B29E5F5" w14:textId="77777777" w:rsidR="00065D08" w:rsidRDefault="00B121D9">
      <w:pPr>
        <w:jc w:val="both"/>
      </w:pPr>
      <w:r>
        <w:t xml:space="preserve">Для файла предусмотрена возможность просмотра истории его изменения. Для этого в карточке файла доступна вкладка «История» (рис. 95). </w:t>
      </w:r>
    </w:p>
    <w:p w14:paraId="7167D94B" w14:textId="77777777" w:rsidR="00065D08" w:rsidRDefault="00B121D9">
      <w:pPr>
        <w:jc w:val="both"/>
      </w:pPr>
      <w:r>
        <w:lastRenderedPageBreak/>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380804AA" w14:textId="77777777" w:rsidR="00065D08" w:rsidRDefault="00B121D9">
      <w:r>
        <w:rPr>
          <w:noProof/>
        </w:rPr>
        <w:drawing>
          <wp:inline distT="114300" distB="114300" distL="114300" distR="114300" wp14:anchorId="17CF0F94" wp14:editId="7D956758">
            <wp:extent cx="5745600" cy="2819400"/>
            <wp:effectExtent l="12700" t="12700" r="12700" b="12700"/>
            <wp:docPr id="168"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0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6A7AF52" w14:textId="77777777" w:rsidR="00065D08" w:rsidRDefault="00B121D9">
      <w:pPr>
        <w:spacing w:before="240" w:after="200" w:line="240" w:lineRule="auto"/>
        <w:jc w:val="center"/>
        <w:rPr>
          <w:i/>
          <w:color w:val="0E2841"/>
        </w:rPr>
      </w:pPr>
      <w:r>
        <w:rPr>
          <w:i/>
          <w:color w:val="0E2841"/>
        </w:rPr>
        <w:t>Рис. 95 История изменений файла</w:t>
      </w:r>
    </w:p>
    <w:p w14:paraId="09FDB429" w14:textId="77777777" w:rsidR="00065D08" w:rsidRDefault="00B121D9">
      <w:pPr>
        <w:pStyle w:val="5"/>
        <w:spacing w:after="160" w:line="278" w:lineRule="auto"/>
      </w:pPr>
      <w:bookmarkStart w:id="67" w:name="_wm6zy0ul6zyl" w:colFirst="0" w:colLast="0"/>
      <w:bookmarkEnd w:id="67"/>
      <w:r>
        <w:t xml:space="preserve">3.2.8.5.1 Просмотр истории изменений свойства файла </w:t>
      </w:r>
    </w:p>
    <w:p w14:paraId="64F5346D"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2DE927E5" w14:textId="77777777" w:rsidR="00065D08" w:rsidRDefault="00B121D9">
      <w:pPr>
        <w:jc w:val="both"/>
        <w:rPr>
          <w:i/>
          <w:color w:val="0E2841"/>
        </w:rPr>
      </w:pPr>
      <w:r>
        <w:t xml:space="preserve">Для просмотра истории свойства файла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64AC3E0D" w14:textId="77777777" w:rsidR="00065D08" w:rsidRDefault="00B121D9">
      <w:pPr>
        <w:pStyle w:val="4"/>
        <w:spacing w:before="240" w:after="200"/>
        <w:jc w:val="both"/>
      </w:pPr>
      <w:bookmarkStart w:id="68" w:name="_3cgn4uftturo" w:colFirst="0" w:colLast="0"/>
      <w:bookmarkEnd w:id="68"/>
      <w:r>
        <w:t>3.2.8.6 Чат по файлу (комментарии)</w:t>
      </w:r>
    </w:p>
    <w:p w14:paraId="3ED56BF6" w14:textId="77777777" w:rsidR="00065D08" w:rsidRDefault="00B121D9">
      <w:pPr>
        <w:jc w:val="both"/>
      </w:pPr>
      <w:r>
        <w:t xml:space="preserve">Для обмена сообщениями по файлу между пользователями системы доступен чат по файлу в карточке файла на вкладке «Комментарии» (рис. 96). </w:t>
      </w:r>
    </w:p>
    <w:p w14:paraId="1C9BA425" w14:textId="77777777" w:rsidR="00065D08" w:rsidRDefault="00B121D9">
      <w:pPr>
        <w:jc w:val="both"/>
      </w:pPr>
      <w:r>
        <w:lastRenderedPageBreak/>
        <w:t xml:space="preserve">Действия, доступные пользователю на вкладке «Комментарии»,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19F4E8E0" w14:textId="77777777" w:rsidR="00065D08" w:rsidRDefault="00B121D9">
      <w:pPr>
        <w:jc w:val="center"/>
      </w:pPr>
      <w:r>
        <w:rPr>
          <w:noProof/>
        </w:rPr>
        <w:drawing>
          <wp:inline distT="114300" distB="114300" distL="114300" distR="114300" wp14:anchorId="67AA9F37" wp14:editId="17AAF1C0">
            <wp:extent cx="4708717" cy="2322357"/>
            <wp:effectExtent l="12700" t="12700" r="12700" b="12700"/>
            <wp:docPr id="355"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105" cstate="print"/>
                    <a:srcRect/>
                    <a:stretch>
                      <a:fillRect/>
                    </a:stretch>
                  </pic:blipFill>
                  <pic:spPr>
                    <a:xfrm>
                      <a:off x="0" y="0"/>
                      <a:ext cx="4708717" cy="2322357"/>
                    </a:xfrm>
                    <a:prstGeom prst="rect">
                      <a:avLst/>
                    </a:prstGeom>
                    <a:ln w="12700">
                      <a:solidFill>
                        <a:srgbClr val="000000"/>
                      </a:solidFill>
                      <a:prstDash val="solid"/>
                    </a:ln>
                  </pic:spPr>
                </pic:pic>
              </a:graphicData>
            </a:graphic>
          </wp:inline>
        </w:drawing>
      </w:r>
    </w:p>
    <w:p w14:paraId="63968D26" w14:textId="77777777" w:rsidR="00065D08" w:rsidRDefault="00B121D9">
      <w:pPr>
        <w:spacing w:before="240" w:after="200" w:line="240" w:lineRule="auto"/>
        <w:jc w:val="center"/>
        <w:rPr>
          <w:i/>
          <w:color w:val="0E2841"/>
        </w:rPr>
      </w:pPr>
      <w:r>
        <w:rPr>
          <w:i/>
          <w:color w:val="0E2841"/>
        </w:rPr>
        <w:t>Рис. 96 Чат по файлу</w:t>
      </w:r>
    </w:p>
    <w:p w14:paraId="21B1D85A" w14:textId="77777777" w:rsidR="00065D08" w:rsidRDefault="00B121D9">
      <w:pPr>
        <w:pStyle w:val="3"/>
        <w:spacing w:before="240" w:after="200" w:line="240" w:lineRule="auto"/>
      </w:pPr>
      <w:bookmarkStart w:id="69" w:name="_tpxkwrom10kj" w:colFirst="0" w:colLast="0"/>
      <w:bookmarkEnd w:id="69"/>
      <w:r>
        <w:t>3.2.9 Добавление ТКО на разворот, прилет и вылет</w:t>
      </w:r>
    </w:p>
    <w:p w14:paraId="3EC5BD9A" w14:textId="77777777" w:rsidR="00065D08" w:rsidRDefault="00B121D9">
      <w:pPr>
        <w:jc w:val="both"/>
      </w:pPr>
      <w:r>
        <w:t xml:space="preserve">Система позволяет добавлять, подписывать и печатать ТКО.  </w:t>
      </w:r>
    </w:p>
    <w:p w14:paraId="43078CAB" w14:textId="77777777" w:rsidR="00065D08" w:rsidRDefault="00B121D9">
      <w:pPr>
        <w:jc w:val="both"/>
        <w:rPr>
          <w:color w:val="0E2841"/>
        </w:rPr>
      </w:pPr>
      <w:r>
        <w:t xml:space="preserve">Для добавления ТКО на разворот, ТКО на прилет или ТКО на вылет необходимо </w:t>
      </w:r>
      <w:r>
        <w:rPr>
          <w:color w:val="0E2841"/>
        </w:rPr>
        <w:t>осуществить шаги по одному из вариантов:</w:t>
      </w:r>
    </w:p>
    <w:p w14:paraId="13AC6027" w14:textId="77777777" w:rsidR="00065D08" w:rsidRDefault="00B121D9">
      <w:pPr>
        <w:spacing w:before="240" w:after="200"/>
        <w:jc w:val="both"/>
        <w:rPr>
          <w:color w:val="0E2841"/>
        </w:rPr>
      </w:pPr>
      <w:r>
        <w:rPr>
          <w:color w:val="0E2841"/>
        </w:rPr>
        <w:t>Вариант 1.</w:t>
      </w:r>
    </w:p>
    <w:p w14:paraId="56F17E73"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098CEA28"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соответствующее действие </w:t>
      </w:r>
      <w:r>
        <w:t>«</w:t>
      </w:r>
      <w:r>
        <w:rPr>
          <w:color w:val="0E2841"/>
        </w:rPr>
        <w:t>ТКО на разворот</w:t>
      </w:r>
      <w:r>
        <w:t>», «</w:t>
      </w:r>
      <w:r>
        <w:rPr>
          <w:color w:val="0E2841"/>
        </w:rPr>
        <w:t>ТКО на вылет</w:t>
      </w:r>
      <w:r>
        <w:t>», «</w:t>
      </w:r>
      <w:r>
        <w:rPr>
          <w:color w:val="0E2841"/>
        </w:rPr>
        <w:t>ТКО на прилет</w:t>
      </w:r>
      <w:r>
        <w:t xml:space="preserve">»  </w:t>
      </w:r>
      <w:r>
        <w:rPr>
          <w:color w:val="0E2841"/>
        </w:rPr>
        <w:t>(рис. 97).</w:t>
      </w:r>
    </w:p>
    <w:p w14:paraId="7DFFB4FA" w14:textId="77777777" w:rsidR="00065D08" w:rsidRDefault="00B121D9">
      <w:pPr>
        <w:spacing w:before="240" w:after="200"/>
        <w:jc w:val="both"/>
        <w:rPr>
          <w:color w:val="0E2841"/>
        </w:rPr>
      </w:pPr>
      <w:r>
        <w:rPr>
          <w:color w:val="0E2841"/>
        </w:rPr>
        <w:t>3. При нажатии на одну из необходимых кнопок система реагирует по двум сценариям:</w:t>
      </w:r>
    </w:p>
    <w:p w14:paraId="55CEE0B7" w14:textId="77777777" w:rsidR="00065D08" w:rsidRDefault="00B121D9">
      <w:pPr>
        <w:spacing w:before="240" w:after="200"/>
        <w:ind w:left="720" w:firstLine="20"/>
        <w:jc w:val="both"/>
        <w:rPr>
          <w:color w:val="0E2841"/>
        </w:rPr>
      </w:pPr>
      <w:r>
        <w:rPr>
          <w:color w:val="0E2841"/>
        </w:rPr>
        <w:lastRenderedPageBreak/>
        <w:t>3.1. Если для типа ВС в рейсе система находит один регламент, то ТКО создается во вкладке «ТКО» сразу автоматически.</w:t>
      </w:r>
    </w:p>
    <w:p w14:paraId="7C8FBD18" w14:textId="77777777" w:rsidR="00065D08" w:rsidRDefault="00B121D9">
      <w:pPr>
        <w:spacing w:before="240" w:after="200"/>
        <w:ind w:left="720" w:firstLine="20"/>
        <w:jc w:val="both"/>
      </w:pPr>
      <w:r>
        <w:rPr>
          <w:color w:val="0E2841"/>
        </w:rPr>
        <w:t xml:space="preserve">3.2. Если для типа ВС в рейсе система находит 2 и более регламента, то открывается модальное окно. В открывшемся модальном окне добавления ТКО (рис.  99) </w:t>
      </w:r>
      <w:r>
        <w:t>выбрать значение в поле «</w:t>
      </w:r>
      <w:r>
        <w:rPr>
          <w:color w:val="0E2841"/>
        </w:rPr>
        <w:t>Регламент ТКО</w:t>
      </w:r>
      <w:r>
        <w:t>». Если система не обнаружила ни одного регламента для искомого типа ВС, то в выпадающем списке отобразится запись «Нет вариантов».</w:t>
      </w:r>
    </w:p>
    <w:p w14:paraId="31564226" w14:textId="77777777" w:rsidR="00065D08" w:rsidRDefault="00B121D9">
      <w:pPr>
        <w:spacing w:before="240" w:after="200"/>
        <w:jc w:val="both"/>
      </w:pPr>
      <w:r>
        <w:t>4. Нажать на кнопку в зависимости от типа операции «+</w:t>
      </w:r>
      <w:r>
        <w:rPr>
          <w:color w:val="0E2841"/>
        </w:rPr>
        <w:t>ТКО на разворот</w:t>
      </w:r>
      <w:r>
        <w:t>», «+</w:t>
      </w:r>
      <w:r>
        <w:rPr>
          <w:color w:val="0E2841"/>
        </w:rPr>
        <w:t>ТКО на вылет</w:t>
      </w:r>
      <w:r>
        <w:t>», «+</w:t>
      </w:r>
      <w:r>
        <w:rPr>
          <w:color w:val="0E2841"/>
        </w:rPr>
        <w:t>ТКО на прилет</w:t>
      </w:r>
      <w:r>
        <w:t xml:space="preserve">». </w:t>
      </w:r>
    </w:p>
    <w:p w14:paraId="55346C2B" w14:textId="77777777" w:rsidR="00065D08" w:rsidRDefault="00B121D9">
      <w:pPr>
        <w:spacing w:before="240"/>
        <w:jc w:val="both"/>
      </w:pPr>
      <w:r>
        <w:t>Вариант 2.</w:t>
      </w:r>
    </w:p>
    <w:p w14:paraId="57268895"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7C52A999" w14:textId="77777777" w:rsidR="00065D08" w:rsidRDefault="00B121D9">
      <w:pPr>
        <w:spacing w:before="240" w:after="200"/>
        <w:jc w:val="both"/>
        <w:rPr>
          <w:color w:val="0E2841"/>
        </w:rPr>
      </w:pPr>
      <w:r>
        <w:rPr>
          <w:color w:val="0E2841"/>
        </w:rPr>
        <w:t xml:space="preserve">2. Перейти к карточке рейса (см. пункт </w:t>
      </w:r>
      <w:hyperlink w:anchor="_ohhox9k1up31">
        <w:r>
          <w:rPr>
            <w:color w:val="1155CC"/>
            <w:u w:val="single"/>
          </w:rPr>
          <w:t>3.2.4 Просмотр карточки рейса</w:t>
        </w:r>
      </w:hyperlink>
      <w:r>
        <w:rPr>
          <w:color w:val="0E2841"/>
        </w:rPr>
        <w:t>).</w:t>
      </w:r>
    </w:p>
    <w:p w14:paraId="0A413AE3" w14:textId="77777777" w:rsidR="00065D08" w:rsidRDefault="00B121D9">
      <w:pPr>
        <w:spacing w:before="240" w:after="200"/>
        <w:jc w:val="both"/>
      </w:pPr>
      <w:r>
        <w:rPr>
          <w:color w:val="0E2841"/>
        </w:rPr>
        <w:t xml:space="preserve">3. В открывшейся карточке рейса  нажать на кнопку </w:t>
      </w:r>
      <w:r>
        <w:t>в зависимости от типа операции «+</w:t>
      </w:r>
      <w:r>
        <w:rPr>
          <w:color w:val="0E2841"/>
        </w:rPr>
        <w:t>ТКО на разворот</w:t>
      </w:r>
      <w:r>
        <w:t>», «+</w:t>
      </w:r>
      <w:r>
        <w:rPr>
          <w:color w:val="0E2841"/>
        </w:rPr>
        <w:t>ТКО на вылет</w:t>
      </w:r>
      <w:r>
        <w:t>», «+</w:t>
      </w:r>
      <w:r>
        <w:rPr>
          <w:color w:val="0E2841"/>
        </w:rPr>
        <w:t>ТКО на прилет</w:t>
      </w:r>
      <w:r>
        <w:t xml:space="preserve">» </w:t>
      </w:r>
      <w:r>
        <w:rPr>
          <w:color w:val="0E2841"/>
        </w:rPr>
        <w:t>(рис. 98)</w:t>
      </w:r>
      <w:r>
        <w:t xml:space="preserve">. </w:t>
      </w:r>
    </w:p>
    <w:p w14:paraId="037CC3F3" w14:textId="77777777" w:rsidR="00065D08" w:rsidRDefault="00B121D9">
      <w:pPr>
        <w:spacing w:before="240" w:after="200"/>
        <w:jc w:val="both"/>
        <w:rPr>
          <w:color w:val="0E2841"/>
        </w:rPr>
      </w:pPr>
      <w:r>
        <w:rPr>
          <w:color w:val="0E2841"/>
        </w:rPr>
        <w:t>4. При нажатии на одну из необходимых кнопок система реагирует по двум сценариям:</w:t>
      </w:r>
    </w:p>
    <w:p w14:paraId="6475FE91" w14:textId="77777777" w:rsidR="00065D08" w:rsidRDefault="00B121D9">
      <w:pPr>
        <w:spacing w:before="240" w:after="200"/>
        <w:ind w:left="720" w:firstLine="20"/>
        <w:jc w:val="both"/>
        <w:rPr>
          <w:color w:val="0E2841"/>
        </w:rPr>
      </w:pPr>
      <w:r>
        <w:rPr>
          <w:color w:val="0E2841"/>
        </w:rPr>
        <w:t>4.1. Если для типа ВС в рейсе система находит один регламент, то ТКО создается во вкладке «ТКО» сразу автоматически.</w:t>
      </w:r>
    </w:p>
    <w:p w14:paraId="1DB3F0D9" w14:textId="77777777" w:rsidR="00065D08" w:rsidRDefault="00B121D9">
      <w:pPr>
        <w:spacing w:before="240" w:after="200"/>
        <w:ind w:left="720" w:firstLine="20"/>
        <w:jc w:val="both"/>
      </w:pPr>
      <w:r>
        <w:rPr>
          <w:color w:val="0E2841"/>
        </w:rPr>
        <w:t xml:space="preserve">4.2. Если для типа ВС в рейсе система находит 2 и более регламента, то открывается модальное окно. В открывшемся модальном окне </w:t>
      </w:r>
      <w:r>
        <w:rPr>
          <w:color w:val="0E2841"/>
        </w:rPr>
        <w:lastRenderedPageBreak/>
        <w:t xml:space="preserve">добавления ТКО (рис.  99) </w:t>
      </w:r>
      <w:r>
        <w:t>выбрать значение в поле «</w:t>
      </w:r>
      <w:r>
        <w:rPr>
          <w:color w:val="0E2841"/>
        </w:rPr>
        <w:t>Регламент ТКО</w:t>
      </w:r>
      <w:r>
        <w:t>». Если система не обнаружила ни одного регламента для искомого типа ВС, то в выпадающем списке отобразится запись «Нет вариантов».</w:t>
      </w:r>
    </w:p>
    <w:p w14:paraId="1B2B6517" w14:textId="77777777" w:rsidR="00065D08" w:rsidRDefault="00B121D9">
      <w:pPr>
        <w:spacing w:before="240" w:after="200"/>
        <w:jc w:val="both"/>
      </w:pPr>
      <w:r>
        <w:t>5. Нажать на кнопку в зависимости от типа операции «+</w:t>
      </w:r>
      <w:r>
        <w:rPr>
          <w:color w:val="0E2841"/>
        </w:rPr>
        <w:t>ТКО на разворот</w:t>
      </w:r>
      <w:r>
        <w:t>», «+</w:t>
      </w:r>
      <w:r>
        <w:rPr>
          <w:color w:val="0E2841"/>
        </w:rPr>
        <w:t>ТКО на вылет</w:t>
      </w:r>
      <w:r>
        <w:t>», «+</w:t>
      </w:r>
      <w:r>
        <w:rPr>
          <w:color w:val="0E2841"/>
        </w:rPr>
        <w:t>ТКО на прилет</w:t>
      </w:r>
      <w:r>
        <w:t xml:space="preserve">». </w:t>
      </w:r>
    </w:p>
    <w:p w14:paraId="6AD1D5EE" w14:textId="77777777" w:rsidR="00065D08" w:rsidRDefault="00B121D9">
      <w:pPr>
        <w:spacing w:before="240" w:after="200"/>
        <w:jc w:val="both"/>
      </w:pPr>
      <w:r>
        <w:t>К рейсу добавится выбранный тип ТКО в статусе «</w:t>
      </w:r>
      <w:r>
        <w:rPr>
          <w:color w:val="0E2841"/>
        </w:rPr>
        <w:t>В работе</w:t>
      </w:r>
      <w:r>
        <w:t>» с перечнем предустановленных контрольных точек, список добавленных ТКО по рейсу доступен на вкладке «</w:t>
      </w:r>
      <w:r>
        <w:rPr>
          <w:color w:val="0E2841"/>
        </w:rPr>
        <w:t>ТКО</w:t>
      </w:r>
      <w:r>
        <w:t>» в карточке рейса (рис. 100).</w:t>
      </w:r>
    </w:p>
    <w:p w14:paraId="0F08FC9B" w14:textId="77777777" w:rsidR="00065D08" w:rsidRDefault="00B121D9">
      <w:pPr>
        <w:spacing w:before="240" w:after="200"/>
        <w:jc w:val="center"/>
      </w:pPr>
      <w:r>
        <w:rPr>
          <w:noProof/>
        </w:rPr>
        <w:drawing>
          <wp:inline distT="114300" distB="114300" distL="114300" distR="114300" wp14:anchorId="14091464" wp14:editId="3B5FF84D">
            <wp:extent cx="5476762" cy="2663613"/>
            <wp:effectExtent l="12700" t="12700" r="12700" b="12700"/>
            <wp:docPr id="289"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106" cstate="print"/>
                    <a:srcRect/>
                    <a:stretch>
                      <a:fillRect/>
                    </a:stretch>
                  </pic:blipFill>
                  <pic:spPr>
                    <a:xfrm>
                      <a:off x="0" y="0"/>
                      <a:ext cx="5476762" cy="2663613"/>
                    </a:xfrm>
                    <a:prstGeom prst="rect">
                      <a:avLst/>
                    </a:prstGeom>
                    <a:ln w="12700">
                      <a:solidFill>
                        <a:srgbClr val="000000"/>
                      </a:solidFill>
                      <a:prstDash val="solid"/>
                    </a:ln>
                  </pic:spPr>
                </pic:pic>
              </a:graphicData>
            </a:graphic>
          </wp:inline>
        </w:drawing>
      </w:r>
    </w:p>
    <w:p w14:paraId="66CF8492" w14:textId="77777777" w:rsidR="00065D08" w:rsidRDefault="00B121D9">
      <w:pPr>
        <w:spacing w:before="240" w:after="200" w:line="240" w:lineRule="auto"/>
        <w:jc w:val="center"/>
      </w:pPr>
      <w:r>
        <w:rPr>
          <w:i/>
          <w:color w:val="0E2841"/>
        </w:rPr>
        <w:t>Рис. 97 Добавление ТКО через контекстное меню</w:t>
      </w:r>
    </w:p>
    <w:p w14:paraId="421DD312" w14:textId="77777777" w:rsidR="00065D08" w:rsidRDefault="00B121D9">
      <w:pPr>
        <w:spacing w:before="240" w:after="200"/>
        <w:jc w:val="center"/>
      </w:pPr>
      <w:r>
        <w:rPr>
          <w:noProof/>
        </w:rPr>
        <w:lastRenderedPageBreak/>
        <w:drawing>
          <wp:inline distT="114300" distB="114300" distL="114300" distR="114300" wp14:anchorId="6BC56FBF" wp14:editId="105CE10F">
            <wp:extent cx="5745600" cy="2311400"/>
            <wp:effectExtent l="12700" t="12700" r="12700" b="12700"/>
            <wp:docPr id="11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07" cstate="print"/>
                    <a:srcRect/>
                    <a:stretch>
                      <a:fillRect/>
                    </a:stretch>
                  </pic:blipFill>
                  <pic:spPr>
                    <a:xfrm>
                      <a:off x="0" y="0"/>
                      <a:ext cx="5745600" cy="2311400"/>
                    </a:xfrm>
                    <a:prstGeom prst="rect">
                      <a:avLst/>
                    </a:prstGeom>
                    <a:ln w="12700">
                      <a:solidFill>
                        <a:srgbClr val="000000"/>
                      </a:solidFill>
                      <a:prstDash val="solid"/>
                    </a:ln>
                  </pic:spPr>
                </pic:pic>
              </a:graphicData>
            </a:graphic>
          </wp:inline>
        </w:drawing>
      </w:r>
    </w:p>
    <w:p w14:paraId="0D3720F3" w14:textId="77777777" w:rsidR="00065D08" w:rsidRDefault="00B121D9">
      <w:pPr>
        <w:spacing w:before="240" w:after="200" w:line="240" w:lineRule="auto"/>
        <w:jc w:val="center"/>
      </w:pPr>
      <w:r>
        <w:rPr>
          <w:i/>
          <w:color w:val="0E2841"/>
        </w:rPr>
        <w:t>Рис. 98 Добавление ТКО через карточку рейса</w:t>
      </w:r>
    </w:p>
    <w:p w14:paraId="16F7C1BA" w14:textId="77777777" w:rsidR="00065D08" w:rsidRDefault="00B121D9">
      <w:pPr>
        <w:spacing w:before="240" w:after="200"/>
        <w:jc w:val="center"/>
      </w:pPr>
      <w:r>
        <w:rPr>
          <w:noProof/>
        </w:rPr>
        <w:drawing>
          <wp:inline distT="114300" distB="114300" distL="114300" distR="114300" wp14:anchorId="5632BADD" wp14:editId="733795E3">
            <wp:extent cx="4752862" cy="1504384"/>
            <wp:effectExtent l="12700" t="12700" r="12700" b="12700"/>
            <wp:docPr id="272"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08" cstate="print"/>
                    <a:srcRect/>
                    <a:stretch>
                      <a:fillRect/>
                    </a:stretch>
                  </pic:blipFill>
                  <pic:spPr>
                    <a:xfrm>
                      <a:off x="0" y="0"/>
                      <a:ext cx="4752862" cy="1504384"/>
                    </a:xfrm>
                    <a:prstGeom prst="rect">
                      <a:avLst/>
                    </a:prstGeom>
                    <a:ln w="12700">
                      <a:solidFill>
                        <a:srgbClr val="000000"/>
                      </a:solidFill>
                      <a:prstDash val="solid"/>
                    </a:ln>
                  </pic:spPr>
                </pic:pic>
              </a:graphicData>
            </a:graphic>
          </wp:inline>
        </w:drawing>
      </w:r>
    </w:p>
    <w:p w14:paraId="39CFBFEE" w14:textId="77777777" w:rsidR="00065D08" w:rsidRDefault="00B121D9">
      <w:pPr>
        <w:spacing w:before="240" w:after="200" w:line="240" w:lineRule="auto"/>
        <w:jc w:val="center"/>
        <w:rPr>
          <w:i/>
          <w:color w:val="0E2841"/>
        </w:rPr>
      </w:pPr>
      <w:r>
        <w:rPr>
          <w:i/>
          <w:color w:val="0E2841"/>
        </w:rPr>
        <w:t xml:space="preserve">Рис. 99 Добавление ТКО </w:t>
      </w:r>
    </w:p>
    <w:p w14:paraId="7202F29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67E0AFE" wp14:editId="1C7890E9">
            <wp:extent cx="5745600" cy="2730500"/>
            <wp:effectExtent l="12700" t="12700" r="12700" b="12700"/>
            <wp:docPr id="287"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109" cstate="print"/>
                    <a:srcRect/>
                    <a:stretch>
                      <a:fillRect/>
                    </a:stretch>
                  </pic:blipFill>
                  <pic:spPr>
                    <a:xfrm>
                      <a:off x="0" y="0"/>
                      <a:ext cx="5745600" cy="2730500"/>
                    </a:xfrm>
                    <a:prstGeom prst="rect">
                      <a:avLst/>
                    </a:prstGeom>
                    <a:ln w="12700">
                      <a:solidFill>
                        <a:srgbClr val="000000"/>
                      </a:solidFill>
                      <a:prstDash val="solid"/>
                    </a:ln>
                  </pic:spPr>
                </pic:pic>
              </a:graphicData>
            </a:graphic>
          </wp:inline>
        </w:drawing>
      </w:r>
    </w:p>
    <w:p w14:paraId="7622531D" w14:textId="77777777" w:rsidR="00065D08" w:rsidRDefault="00B121D9">
      <w:pPr>
        <w:spacing w:before="240" w:after="200" w:line="240" w:lineRule="auto"/>
        <w:jc w:val="center"/>
        <w:rPr>
          <w:i/>
          <w:color w:val="0E2841"/>
        </w:rPr>
      </w:pPr>
      <w:r>
        <w:rPr>
          <w:i/>
          <w:color w:val="0E2841"/>
        </w:rPr>
        <w:t>Рис. 100 Список добавленных ТКО</w:t>
      </w:r>
    </w:p>
    <w:p w14:paraId="1DDB76E6" w14:textId="77777777" w:rsidR="00065D08" w:rsidRDefault="00B121D9">
      <w:pPr>
        <w:spacing w:after="200"/>
        <w:jc w:val="both"/>
      </w:pPr>
      <w:r>
        <w:lastRenderedPageBreak/>
        <w:t xml:space="preserve">Список добавленных ТКО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076D16AC"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7F0B720A" w14:textId="77777777" w:rsidR="00065D08" w:rsidRDefault="00B121D9">
      <w:pPr>
        <w:pStyle w:val="4"/>
      </w:pPr>
      <w:bookmarkStart w:id="70" w:name="_aet25sk9vf8t" w:colFirst="0" w:colLast="0"/>
      <w:bookmarkEnd w:id="70"/>
      <w:r>
        <w:t>3.2.9.1 Просмотр карточки ТКО</w:t>
      </w:r>
    </w:p>
    <w:p w14:paraId="7522D441" w14:textId="77777777" w:rsidR="00065D08" w:rsidRDefault="00B121D9">
      <w:pPr>
        <w:spacing w:line="278" w:lineRule="auto"/>
        <w:jc w:val="both"/>
      </w:pPr>
      <w:r>
        <w:t>Для того чтобы просмотреть карточку ТКО, необходимо сделать следующее:</w:t>
      </w:r>
    </w:p>
    <w:p w14:paraId="5435ADBC" w14:textId="77777777" w:rsidR="00065D08" w:rsidRDefault="00B121D9">
      <w:pPr>
        <w:spacing w:line="278" w:lineRule="auto"/>
        <w:jc w:val="both"/>
      </w:pPr>
      <w:r>
        <w:t>1. Перейти в карточке рейса на вкладку «ТКО».</w:t>
      </w:r>
    </w:p>
    <w:p w14:paraId="2A56E355" w14:textId="77777777" w:rsidR="00065D08" w:rsidRDefault="00B121D9">
      <w:pPr>
        <w:spacing w:line="278" w:lineRule="auto"/>
        <w:jc w:val="both"/>
      </w:pPr>
      <w:r>
        <w:t>2. Перейти в карточку ТКО одним из способов:</w:t>
      </w:r>
    </w:p>
    <w:p w14:paraId="625C0C25" w14:textId="77777777" w:rsidR="00065D08" w:rsidRDefault="00B121D9">
      <w:pPr>
        <w:numPr>
          <w:ilvl w:val="0"/>
          <w:numId w:val="37"/>
        </w:numPr>
        <w:spacing w:after="0"/>
        <w:jc w:val="both"/>
      </w:pPr>
      <w:r>
        <w:t>нажать на запись о ТКО в списке;</w:t>
      </w:r>
    </w:p>
    <w:p w14:paraId="004AC03C"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ТКО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4EBD7AA3"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ТКО (рис. 101).</w:t>
      </w:r>
    </w:p>
    <w:p w14:paraId="5616ABF0" w14:textId="77777777" w:rsidR="00065D08" w:rsidRDefault="00B121D9">
      <w:pPr>
        <w:jc w:val="both"/>
      </w:pPr>
      <w:r>
        <w:t>3. Откроется карточка выбранного ТКО (рис. 102). При выборе действия «Открыть в новой вкладке»  карточка ТКО откроется в отдельном окне браузера.</w:t>
      </w:r>
    </w:p>
    <w:p w14:paraId="3ECEED8E"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585BFDEE" wp14:editId="5C2971A5">
            <wp:extent cx="5745600" cy="2768600"/>
            <wp:effectExtent l="12700" t="12700" r="12700" b="12700"/>
            <wp:docPr id="399" name="image383.png"/>
            <wp:cNvGraphicFramePr/>
            <a:graphic xmlns:a="http://schemas.openxmlformats.org/drawingml/2006/main">
              <a:graphicData uri="http://schemas.openxmlformats.org/drawingml/2006/picture">
                <pic:pic xmlns:pic="http://schemas.openxmlformats.org/drawingml/2006/picture">
                  <pic:nvPicPr>
                    <pic:cNvPr id="0" name="image383.png"/>
                    <pic:cNvPicPr preferRelativeResize="0"/>
                  </pic:nvPicPr>
                  <pic:blipFill>
                    <a:blip r:embed="rId110"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237C327C" w14:textId="77777777" w:rsidR="00065D08" w:rsidRDefault="00B121D9">
      <w:pPr>
        <w:spacing w:before="240" w:after="200" w:line="240" w:lineRule="auto"/>
        <w:jc w:val="center"/>
      </w:pPr>
      <w:r>
        <w:rPr>
          <w:i/>
          <w:color w:val="0E2841"/>
        </w:rPr>
        <w:t>Рис. 101 Контекстное меню ТКО</w:t>
      </w:r>
    </w:p>
    <w:p w14:paraId="6EA986FA" w14:textId="77777777" w:rsidR="00065D08" w:rsidRDefault="00B121D9">
      <w:pPr>
        <w:spacing w:line="278" w:lineRule="auto"/>
        <w:jc w:val="both"/>
      </w:pPr>
      <w:r>
        <w:rPr>
          <w:noProof/>
        </w:rPr>
        <w:drawing>
          <wp:inline distT="114300" distB="114300" distL="114300" distR="114300" wp14:anchorId="3CF9AD25" wp14:editId="517434FD">
            <wp:extent cx="5745600" cy="2819400"/>
            <wp:effectExtent l="12700" t="12700" r="12700" b="12700"/>
            <wp:docPr id="195"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11"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8AC0D0B" w14:textId="77777777" w:rsidR="00065D08" w:rsidRDefault="00B121D9">
      <w:pPr>
        <w:spacing w:before="240" w:after="200" w:line="240" w:lineRule="auto"/>
        <w:jc w:val="center"/>
        <w:rPr>
          <w:i/>
          <w:color w:val="0E2841"/>
        </w:rPr>
      </w:pPr>
      <w:r>
        <w:rPr>
          <w:i/>
          <w:color w:val="0E2841"/>
        </w:rPr>
        <w:t>Рис. 102 Карточка ТКО</w:t>
      </w:r>
    </w:p>
    <w:p w14:paraId="7B7D524F" w14:textId="77777777" w:rsidR="00065D08" w:rsidRDefault="00B121D9">
      <w:pPr>
        <w:spacing w:before="240" w:after="200" w:line="240" w:lineRule="auto"/>
        <w:jc w:val="both"/>
        <w:rPr>
          <w:color w:val="0E2841"/>
        </w:rPr>
      </w:pPr>
      <w:r>
        <w:rPr>
          <w:color w:val="0E2841"/>
        </w:rPr>
        <w:t>Карточка ТКО состоит из 2 вкладок:</w:t>
      </w:r>
    </w:p>
    <w:p w14:paraId="11CB8F85" w14:textId="77777777" w:rsidR="00065D08" w:rsidRDefault="00B121D9">
      <w:pPr>
        <w:numPr>
          <w:ilvl w:val="0"/>
          <w:numId w:val="8"/>
        </w:numPr>
        <w:spacing w:before="240" w:after="0"/>
        <w:jc w:val="both"/>
        <w:rPr>
          <w:color w:val="0E2841"/>
        </w:rPr>
      </w:pPr>
      <w:r>
        <w:rPr>
          <w:color w:val="0E2841"/>
        </w:rPr>
        <w:t xml:space="preserve">Информация </w:t>
      </w:r>
      <w:r>
        <w:t>–</w:t>
      </w:r>
      <w:r>
        <w:rPr>
          <w:color w:val="0E2841"/>
        </w:rPr>
        <w:t xml:space="preserve"> содержит данные о типе ТКО (направлении), добавленных комментариях, подписи, а также список контрольных точек в виде динамической таблицы, </w:t>
      </w:r>
      <w:r>
        <w:t xml:space="preserve">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w:t>
      </w:r>
      <w:r>
        <w:rPr>
          <w:color w:val="0E2841"/>
        </w:rPr>
        <w:t>;</w:t>
      </w:r>
    </w:p>
    <w:p w14:paraId="494DADAB" w14:textId="77777777" w:rsidR="00065D08" w:rsidRDefault="00B121D9">
      <w:pPr>
        <w:numPr>
          <w:ilvl w:val="0"/>
          <w:numId w:val="8"/>
        </w:numPr>
        <w:spacing w:before="0" w:after="200"/>
        <w:jc w:val="both"/>
        <w:rPr>
          <w:color w:val="0E2841"/>
        </w:rPr>
      </w:pPr>
      <w:r>
        <w:rPr>
          <w:color w:val="0E2841"/>
        </w:rPr>
        <w:lastRenderedPageBreak/>
        <w:t xml:space="preserve">История </w:t>
      </w:r>
      <w:r>
        <w:t>–</w:t>
      </w:r>
      <w:r>
        <w:rPr>
          <w:color w:val="0E2841"/>
        </w:rPr>
        <w:t xml:space="preserve"> содержит историю изменений по ТКО. </w:t>
      </w: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440C567B" w14:textId="77777777" w:rsidR="00065D08" w:rsidRDefault="00B121D9">
      <w:pPr>
        <w:spacing w:before="240"/>
        <w:jc w:val="both"/>
      </w:pPr>
      <w:r>
        <w:t xml:space="preserve">Для смены вида списка контрольных точек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285E92F6" w14:textId="77777777" w:rsidR="00065D08" w:rsidRDefault="00B121D9">
      <w:pPr>
        <w:pStyle w:val="4"/>
        <w:spacing w:after="200" w:line="240" w:lineRule="auto"/>
      </w:pPr>
      <w:bookmarkStart w:id="71" w:name="_3hzaxhfb5jpd" w:colFirst="0" w:colLast="0"/>
      <w:bookmarkEnd w:id="71"/>
      <w:r>
        <w:t>3.2.9.2 Заполнение ТКО</w:t>
      </w:r>
    </w:p>
    <w:p w14:paraId="4F38BEE2" w14:textId="77777777" w:rsidR="00065D08" w:rsidRDefault="00B121D9">
      <w:pPr>
        <w:jc w:val="both"/>
      </w:pPr>
      <w:r>
        <w:t>После добавления ТКО необходимо заполнить по ней данные. Заполнение доступно только для ТКО в статусе «В работе».</w:t>
      </w:r>
    </w:p>
    <w:p w14:paraId="4EFFC3EF" w14:textId="77777777" w:rsidR="00065D08" w:rsidRDefault="00B121D9">
      <w:r>
        <w:t xml:space="preserve">Для этого нужно перейти в карточку ТКО (см. пункт </w:t>
      </w:r>
      <w:hyperlink w:anchor="_aet25sk9vf8t">
        <w:r>
          <w:rPr>
            <w:color w:val="1155CC"/>
            <w:u w:val="single"/>
          </w:rPr>
          <w:t>3.2.9.1 Просмотр карточки ТКО</w:t>
        </w:r>
      </w:hyperlink>
      <w:r>
        <w:t>) и отметить прилет и вылет в нужной контрольной точке по одному из вариантов:</w:t>
      </w:r>
    </w:p>
    <w:p w14:paraId="450C8DE0" w14:textId="77777777" w:rsidR="00065D08" w:rsidRDefault="00B121D9">
      <w:pPr>
        <w:spacing w:before="240" w:after="200"/>
        <w:jc w:val="both"/>
        <w:rPr>
          <w:color w:val="0E2841"/>
        </w:rPr>
      </w:pPr>
      <w:r>
        <w:rPr>
          <w:color w:val="0E2841"/>
        </w:rPr>
        <w:t>Вариант 1.</w:t>
      </w:r>
    </w:p>
    <w:p w14:paraId="0DABB35A" w14:textId="77777777" w:rsidR="00065D08" w:rsidRDefault="00B121D9">
      <w:pPr>
        <w:spacing w:before="240" w:after="200"/>
        <w:jc w:val="both"/>
        <w:rPr>
          <w:color w:val="0E2841"/>
        </w:rPr>
      </w:pPr>
      <w:r>
        <w:rPr>
          <w:color w:val="0E2841"/>
        </w:rPr>
        <w:t>1. Перейти к карточке ТКО.</w:t>
      </w:r>
    </w:p>
    <w:p w14:paraId="0F0C4988" w14:textId="77777777" w:rsidR="00065D08" w:rsidRDefault="00B121D9">
      <w:pPr>
        <w:spacing w:before="240" w:after="200"/>
        <w:jc w:val="both"/>
        <w:rPr>
          <w:color w:val="0E2841"/>
        </w:rPr>
      </w:pPr>
      <w:r>
        <w:rPr>
          <w:color w:val="0E2841"/>
        </w:rPr>
        <w:t>2. Нажать на контекстное меню (три точки) напротив нужной контрольной точки в списке и выбрать нужное действие (рис. 103):</w:t>
      </w:r>
    </w:p>
    <w:p w14:paraId="656DA4F8" w14:textId="77777777" w:rsidR="00065D08" w:rsidRDefault="00B121D9">
      <w:pPr>
        <w:numPr>
          <w:ilvl w:val="0"/>
          <w:numId w:val="38"/>
        </w:numPr>
        <w:spacing w:before="240" w:after="0"/>
        <w:jc w:val="both"/>
        <w:rPr>
          <w:color w:val="0E2841"/>
        </w:rPr>
      </w:pPr>
      <w:r>
        <w:rPr>
          <w:color w:val="0E2841"/>
        </w:rPr>
        <w:t>On, чтобы зафиксировать факт прилета/вылета;</w:t>
      </w:r>
    </w:p>
    <w:p w14:paraId="3A5EB1A2" w14:textId="77777777" w:rsidR="00065D08" w:rsidRDefault="00B121D9">
      <w:pPr>
        <w:numPr>
          <w:ilvl w:val="0"/>
          <w:numId w:val="38"/>
        </w:numPr>
        <w:spacing w:before="0" w:after="200"/>
        <w:jc w:val="both"/>
        <w:rPr>
          <w:color w:val="0E2841"/>
        </w:rPr>
      </w:pPr>
      <w:proofErr w:type="spellStart"/>
      <w:r>
        <w:rPr>
          <w:color w:val="0E2841"/>
        </w:rPr>
        <w:t>Off</w:t>
      </w:r>
      <w:proofErr w:type="spellEnd"/>
      <w:r>
        <w:rPr>
          <w:color w:val="0E2841"/>
        </w:rPr>
        <w:t>, чтобы отменить зафиксированный факт прилета/вылета.</w:t>
      </w:r>
    </w:p>
    <w:p w14:paraId="5DD17123" w14:textId="77777777" w:rsidR="00065D08" w:rsidRDefault="00B121D9">
      <w:pPr>
        <w:spacing w:before="240" w:after="200"/>
        <w:jc w:val="both"/>
      </w:pPr>
      <w:r>
        <w:rPr>
          <w:color w:val="0E2841"/>
        </w:rPr>
        <w:t xml:space="preserve">3. </w:t>
      </w:r>
      <w:r>
        <w:t>Для данной контрольной точки будет зафиксированы дата и время вылета/прилета (рис. 105).</w:t>
      </w:r>
    </w:p>
    <w:p w14:paraId="46EE2B06" w14:textId="77777777" w:rsidR="00065D08" w:rsidRDefault="00B121D9">
      <w:pPr>
        <w:spacing w:before="240"/>
        <w:jc w:val="both"/>
      </w:pPr>
      <w:r>
        <w:t>Вариант 2.</w:t>
      </w:r>
    </w:p>
    <w:p w14:paraId="39F560D1" w14:textId="77777777" w:rsidR="00065D08" w:rsidRDefault="00B121D9">
      <w:pPr>
        <w:spacing w:before="240" w:after="200"/>
        <w:jc w:val="both"/>
        <w:rPr>
          <w:color w:val="0E2841"/>
        </w:rPr>
      </w:pPr>
      <w:r>
        <w:rPr>
          <w:color w:val="0E2841"/>
        </w:rPr>
        <w:t>1. Перейти к карточке ТКО.</w:t>
      </w:r>
    </w:p>
    <w:p w14:paraId="15901163" w14:textId="77777777" w:rsidR="00065D08" w:rsidRDefault="00B121D9">
      <w:pPr>
        <w:spacing w:before="240" w:after="200"/>
        <w:jc w:val="both"/>
      </w:pPr>
      <w:r>
        <w:rPr>
          <w:color w:val="0E2841"/>
        </w:rPr>
        <w:lastRenderedPageBreak/>
        <w:t xml:space="preserve">2. Перейти к карточке контрольной точки </w:t>
      </w:r>
      <w:r>
        <w:t xml:space="preserve">(см. пункт </w:t>
      </w:r>
      <w:hyperlink w:anchor="_dj0eswrg0ev7">
        <w:r>
          <w:rPr>
            <w:color w:val="1155CC"/>
            <w:u w:val="single"/>
          </w:rPr>
          <w:t>4.2.9.2.1 Просмотр карточки контрольной точки</w:t>
        </w:r>
      </w:hyperlink>
      <w:r>
        <w:t>). При выборе действия «Открыть в новой вкладке»  карточка откроется в отдельном окне браузера.</w:t>
      </w:r>
    </w:p>
    <w:p w14:paraId="52F7C62D" w14:textId="77777777" w:rsidR="00065D08" w:rsidRDefault="00B121D9">
      <w:pPr>
        <w:spacing w:before="240" w:after="200"/>
        <w:jc w:val="both"/>
        <w:rPr>
          <w:color w:val="0E2841"/>
        </w:rPr>
      </w:pPr>
      <w:r>
        <w:rPr>
          <w:color w:val="0E2841"/>
        </w:rPr>
        <w:t>3. Нажать на кнопку нужного действия  (рис. 104):</w:t>
      </w:r>
    </w:p>
    <w:p w14:paraId="067A8391" w14:textId="77777777" w:rsidR="00065D08" w:rsidRDefault="00B121D9">
      <w:pPr>
        <w:numPr>
          <w:ilvl w:val="0"/>
          <w:numId w:val="38"/>
        </w:numPr>
        <w:spacing w:before="240" w:after="0"/>
        <w:jc w:val="both"/>
        <w:rPr>
          <w:color w:val="0E2841"/>
        </w:rPr>
      </w:pPr>
      <w:r>
        <w:rPr>
          <w:color w:val="0E2841"/>
        </w:rPr>
        <w:t>On, чтобы зафиксировать факт прилета/вылета;</w:t>
      </w:r>
    </w:p>
    <w:p w14:paraId="251615A3" w14:textId="77777777" w:rsidR="00065D08" w:rsidRDefault="00B121D9">
      <w:pPr>
        <w:numPr>
          <w:ilvl w:val="0"/>
          <w:numId w:val="38"/>
        </w:numPr>
        <w:spacing w:before="0" w:after="200"/>
        <w:jc w:val="both"/>
        <w:rPr>
          <w:color w:val="0E2841"/>
        </w:rPr>
      </w:pPr>
      <w:proofErr w:type="spellStart"/>
      <w:r>
        <w:rPr>
          <w:color w:val="0E2841"/>
        </w:rPr>
        <w:t>Off</w:t>
      </w:r>
      <w:proofErr w:type="spellEnd"/>
      <w:r>
        <w:rPr>
          <w:color w:val="0E2841"/>
        </w:rPr>
        <w:t>, чтобы отменить зафиксированный факт прилета/вылета.</w:t>
      </w:r>
    </w:p>
    <w:p w14:paraId="5B48DE63" w14:textId="77777777" w:rsidR="00065D08" w:rsidRDefault="00B121D9">
      <w:pPr>
        <w:spacing w:before="240" w:after="200"/>
        <w:jc w:val="both"/>
      </w:pPr>
      <w:r>
        <w:rPr>
          <w:color w:val="0E2841"/>
        </w:rPr>
        <w:t xml:space="preserve">4. </w:t>
      </w:r>
      <w:r>
        <w:t>Для данной контрольной точки будет зафиксированы дата и время вылета/прилета (рис. 105).</w:t>
      </w:r>
    </w:p>
    <w:p w14:paraId="15886372" w14:textId="77777777" w:rsidR="00065D08" w:rsidRDefault="00B121D9">
      <w:r>
        <w:rPr>
          <w:noProof/>
        </w:rPr>
        <w:drawing>
          <wp:inline distT="114300" distB="114300" distL="114300" distR="114300" wp14:anchorId="7221B1DD" wp14:editId="11B150F7">
            <wp:extent cx="5745600" cy="2781300"/>
            <wp:effectExtent l="12700" t="12700" r="12700" b="12700"/>
            <wp:docPr id="208"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12"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2C5BB9F9" w14:textId="77777777" w:rsidR="00065D08" w:rsidRDefault="00B121D9">
      <w:pPr>
        <w:spacing w:before="240" w:after="200" w:line="240" w:lineRule="auto"/>
        <w:jc w:val="center"/>
      </w:pPr>
      <w:r>
        <w:rPr>
          <w:i/>
          <w:color w:val="0E2841"/>
        </w:rPr>
        <w:t>Рис. 103 Контекстное меню контрольной точки ТКО</w:t>
      </w:r>
    </w:p>
    <w:p w14:paraId="55FA49B7" w14:textId="77777777" w:rsidR="00065D08" w:rsidRDefault="00B121D9">
      <w:r>
        <w:rPr>
          <w:noProof/>
        </w:rPr>
        <w:lastRenderedPageBreak/>
        <w:drawing>
          <wp:inline distT="114300" distB="114300" distL="114300" distR="114300" wp14:anchorId="5A7BD9F0" wp14:editId="5C64AD98">
            <wp:extent cx="5745600" cy="2832100"/>
            <wp:effectExtent l="12700" t="12700" r="12700" b="12700"/>
            <wp:docPr id="385" name="image387.png"/>
            <wp:cNvGraphicFramePr/>
            <a:graphic xmlns:a="http://schemas.openxmlformats.org/drawingml/2006/main">
              <a:graphicData uri="http://schemas.openxmlformats.org/drawingml/2006/picture">
                <pic:pic xmlns:pic="http://schemas.openxmlformats.org/drawingml/2006/picture">
                  <pic:nvPicPr>
                    <pic:cNvPr id="0" name="image387.png"/>
                    <pic:cNvPicPr preferRelativeResize="0"/>
                  </pic:nvPicPr>
                  <pic:blipFill>
                    <a:blip r:embed="rId11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7DEADD86" w14:textId="77777777" w:rsidR="00065D08" w:rsidRDefault="00B121D9">
      <w:pPr>
        <w:spacing w:before="240" w:after="200" w:line="240" w:lineRule="auto"/>
        <w:jc w:val="center"/>
        <w:rPr>
          <w:i/>
          <w:color w:val="0E2841"/>
        </w:rPr>
      </w:pPr>
      <w:r>
        <w:rPr>
          <w:i/>
          <w:color w:val="0E2841"/>
        </w:rPr>
        <w:t>Рис. 104 Кнопки действия с контрольной точкой в карточке</w:t>
      </w:r>
    </w:p>
    <w:p w14:paraId="36415B0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D647F28" wp14:editId="336EDA54">
            <wp:extent cx="5745600" cy="2819400"/>
            <wp:effectExtent l="12700" t="12700" r="12700" b="12700"/>
            <wp:docPr id="348"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11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44E3DC4" w14:textId="77777777" w:rsidR="00065D08" w:rsidRDefault="00B121D9">
      <w:pPr>
        <w:spacing w:before="240" w:after="200" w:line="240" w:lineRule="auto"/>
        <w:jc w:val="center"/>
        <w:rPr>
          <w:i/>
          <w:color w:val="0E2841"/>
        </w:rPr>
      </w:pPr>
      <w:r>
        <w:rPr>
          <w:i/>
          <w:color w:val="0E2841"/>
        </w:rPr>
        <w:t>Рис. 105 Фиксация прилета и вылета в контрольной точке</w:t>
      </w:r>
    </w:p>
    <w:p w14:paraId="48A44558" w14:textId="77777777" w:rsidR="00065D08" w:rsidRDefault="00B121D9">
      <w:pPr>
        <w:spacing w:before="240" w:after="200"/>
        <w:jc w:val="both"/>
      </w:pPr>
      <w:r>
        <w:rPr>
          <w:color w:val="0E2841"/>
        </w:rPr>
        <w:t xml:space="preserve">По завершению заполнения ТКО по всем необходимым контрольным точкам необходимо нажать на кнопку </w:t>
      </w:r>
      <w:r>
        <w:t>«Завершить» одним из способов:</w:t>
      </w:r>
    </w:p>
    <w:p w14:paraId="61052333" w14:textId="77777777" w:rsidR="00065D08" w:rsidRDefault="00B121D9">
      <w:pPr>
        <w:numPr>
          <w:ilvl w:val="0"/>
          <w:numId w:val="37"/>
        </w:numPr>
        <w:spacing w:after="0"/>
        <w:jc w:val="both"/>
      </w:pPr>
      <w:r>
        <w:t>нажать на кнопку «Завершить» в карточке ТКО (рис. 106);</w:t>
      </w:r>
    </w:p>
    <w:p w14:paraId="1D243A64" w14:textId="77777777" w:rsidR="00065D08" w:rsidRDefault="00B121D9">
      <w:pPr>
        <w:numPr>
          <w:ilvl w:val="0"/>
          <w:numId w:val="37"/>
        </w:numPr>
        <w:spacing w:before="0"/>
        <w:jc w:val="both"/>
      </w:pPr>
      <w:r>
        <w:t xml:space="preserve">выбрать действие «Завершить» в контекстном меню ТКО (рис. 107); </w:t>
      </w:r>
    </w:p>
    <w:p w14:paraId="11E0C029" w14:textId="77777777" w:rsidR="00065D08" w:rsidRDefault="00B121D9">
      <w:pPr>
        <w:ind w:firstLine="425"/>
        <w:jc w:val="center"/>
      </w:pPr>
      <w:r>
        <w:rPr>
          <w:noProof/>
        </w:rPr>
        <w:lastRenderedPageBreak/>
        <w:drawing>
          <wp:inline distT="114300" distB="114300" distL="114300" distR="114300" wp14:anchorId="3EBA9637" wp14:editId="1721A3AF">
            <wp:extent cx="5249987" cy="2602557"/>
            <wp:effectExtent l="12700" t="12700" r="12700" b="12700"/>
            <wp:docPr id="8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5" cstate="print"/>
                    <a:srcRect/>
                    <a:stretch>
                      <a:fillRect/>
                    </a:stretch>
                  </pic:blipFill>
                  <pic:spPr>
                    <a:xfrm>
                      <a:off x="0" y="0"/>
                      <a:ext cx="5249987" cy="2602557"/>
                    </a:xfrm>
                    <a:prstGeom prst="rect">
                      <a:avLst/>
                    </a:prstGeom>
                    <a:ln w="12700">
                      <a:solidFill>
                        <a:srgbClr val="000000"/>
                      </a:solidFill>
                      <a:prstDash val="solid"/>
                    </a:ln>
                  </pic:spPr>
                </pic:pic>
              </a:graphicData>
            </a:graphic>
          </wp:inline>
        </w:drawing>
      </w:r>
    </w:p>
    <w:p w14:paraId="7638905A" w14:textId="77777777" w:rsidR="00065D08" w:rsidRDefault="00B121D9">
      <w:pPr>
        <w:spacing w:before="240" w:after="200" w:line="240" w:lineRule="auto"/>
        <w:jc w:val="center"/>
        <w:rPr>
          <w:i/>
          <w:color w:val="0E2841"/>
        </w:rPr>
      </w:pPr>
      <w:r>
        <w:rPr>
          <w:i/>
          <w:color w:val="0E2841"/>
        </w:rPr>
        <w:t>Рис. 106 Кнопка «Завершить» в карточке ТКО</w:t>
      </w:r>
    </w:p>
    <w:p w14:paraId="7306B405"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091330A" wp14:editId="5D5FBE87">
            <wp:extent cx="5162438" cy="2540676"/>
            <wp:effectExtent l="12700" t="12700" r="12700" b="12700"/>
            <wp:docPr id="339"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116" cstate="print"/>
                    <a:srcRect/>
                    <a:stretch>
                      <a:fillRect/>
                    </a:stretch>
                  </pic:blipFill>
                  <pic:spPr>
                    <a:xfrm>
                      <a:off x="0" y="0"/>
                      <a:ext cx="5162438" cy="2540676"/>
                    </a:xfrm>
                    <a:prstGeom prst="rect">
                      <a:avLst/>
                    </a:prstGeom>
                    <a:ln w="12700">
                      <a:solidFill>
                        <a:srgbClr val="000000"/>
                      </a:solidFill>
                      <a:prstDash val="solid"/>
                    </a:ln>
                  </pic:spPr>
                </pic:pic>
              </a:graphicData>
            </a:graphic>
          </wp:inline>
        </w:drawing>
      </w:r>
    </w:p>
    <w:p w14:paraId="6335103C" w14:textId="77777777" w:rsidR="00065D08" w:rsidRDefault="00B121D9">
      <w:pPr>
        <w:spacing w:before="240" w:after="200" w:line="240" w:lineRule="auto"/>
        <w:jc w:val="center"/>
        <w:rPr>
          <w:b/>
          <w:i/>
          <w:color w:val="0E2841"/>
        </w:rPr>
      </w:pPr>
      <w:r>
        <w:rPr>
          <w:i/>
          <w:color w:val="0E2841"/>
        </w:rPr>
        <w:t>Рис. 107 Кнопка «Завершить» в контекстном меню ТКО</w:t>
      </w:r>
    </w:p>
    <w:p w14:paraId="05BCC7B6" w14:textId="77777777" w:rsidR="00065D08" w:rsidRDefault="00B121D9">
      <w:pPr>
        <w:spacing w:before="240" w:after="200"/>
        <w:jc w:val="both"/>
      </w:pPr>
      <w:r>
        <w:t>После чего статус ТКО изменится на «Завершено», заполнение данных по контрольным точкам станет недоступным.</w:t>
      </w:r>
    </w:p>
    <w:p w14:paraId="36463289" w14:textId="77777777" w:rsidR="00065D08" w:rsidRDefault="00B121D9">
      <w:pPr>
        <w:pStyle w:val="5"/>
        <w:spacing w:after="200" w:line="240" w:lineRule="auto"/>
      </w:pPr>
      <w:bookmarkStart w:id="72" w:name="_dj0eswrg0ev7" w:colFirst="0" w:colLast="0"/>
      <w:bookmarkEnd w:id="72"/>
      <w:r>
        <w:t>3.2.9.2.1 Просмотр карточки контрольной точки</w:t>
      </w:r>
    </w:p>
    <w:p w14:paraId="3E0D8C0F" w14:textId="77777777" w:rsidR="00065D08" w:rsidRDefault="00B121D9">
      <w:pPr>
        <w:jc w:val="both"/>
      </w:pPr>
      <w:r>
        <w:t>Для того чтобы просмотреть карточку контрольной точки, необходимо сделать следующее:</w:t>
      </w:r>
    </w:p>
    <w:p w14:paraId="28C2F092" w14:textId="77777777" w:rsidR="00065D08" w:rsidRDefault="00B121D9">
      <w:pPr>
        <w:spacing w:line="278" w:lineRule="auto"/>
        <w:jc w:val="both"/>
      </w:pPr>
      <w:r>
        <w:t>1. Перейти в карточку ТКО.</w:t>
      </w:r>
    </w:p>
    <w:p w14:paraId="5993D1B3" w14:textId="77777777" w:rsidR="00065D08" w:rsidRDefault="00B121D9">
      <w:pPr>
        <w:spacing w:line="278" w:lineRule="auto"/>
        <w:jc w:val="both"/>
      </w:pPr>
      <w:r>
        <w:lastRenderedPageBreak/>
        <w:t>2. Перейти в карточку контрольной точки одним из способов:</w:t>
      </w:r>
    </w:p>
    <w:p w14:paraId="16E0B6DE" w14:textId="77777777" w:rsidR="00065D08" w:rsidRDefault="00B121D9">
      <w:pPr>
        <w:numPr>
          <w:ilvl w:val="0"/>
          <w:numId w:val="37"/>
        </w:numPr>
        <w:spacing w:after="0"/>
        <w:jc w:val="both"/>
      </w:pPr>
      <w:r>
        <w:t>нажать на запись о контрольной точке в списке;</w:t>
      </w:r>
    </w:p>
    <w:p w14:paraId="45D41945"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контрольных точек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74DA55DD"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контрольной точки (рис. 109).</w:t>
      </w:r>
    </w:p>
    <w:p w14:paraId="771CEB67" w14:textId="77777777" w:rsidR="00065D08" w:rsidRDefault="00B121D9">
      <w:pPr>
        <w:jc w:val="both"/>
      </w:pPr>
      <w:r>
        <w:t>3. Откроется карточка выбранной контрольной точки (рис. 108). При выборе действия «Открыть в новой вкладке»  карточка откроется в отдельном окне браузера.</w:t>
      </w:r>
    </w:p>
    <w:p w14:paraId="2B7FD2D1" w14:textId="77777777" w:rsidR="00065D08" w:rsidRDefault="00B121D9">
      <w:r>
        <w:rPr>
          <w:noProof/>
        </w:rPr>
        <w:drawing>
          <wp:inline distT="114300" distB="114300" distL="114300" distR="114300" wp14:anchorId="3D1D2E37" wp14:editId="2382CBE0">
            <wp:extent cx="5745600" cy="2819400"/>
            <wp:effectExtent l="12700" t="12700" r="12700" b="12700"/>
            <wp:docPr id="196"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1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1C77444" w14:textId="77777777" w:rsidR="00065D08" w:rsidRDefault="00B121D9">
      <w:pPr>
        <w:spacing w:before="240" w:after="200" w:line="240" w:lineRule="auto"/>
        <w:jc w:val="center"/>
      </w:pPr>
      <w:r>
        <w:rPr>
          <w:i/>
          <w:color w:val="0E2841"/>
        </w:rPr>
        <w:t>Рис. 108 Карточка контрольной точки</w:t>
      </w:r>
    </w:p>
    <w:p w14:paraId="3BC43476" w14:textId="77777777" w:rsidR="00065D08" w:rsidRDefault="00B121D9">
      <w:r>
        <w:rPr>
          <w:noProof/>
        </w:rPr>
        <w:lastRenderedPageBreak/>
        <w:drawing>
          <wp:inline distT="114300" distB="114300" distL="114300" distR="114300" wp14:anchorId="6BD40652" wp14:editId="40036F9A">
            <wp:extent cx="5745600" cy="2832100"/>
            <wp:effectExtent l="12700" t="12700" r="12700" b="12700"/>
            <wp:docPr id="30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118"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711D71F3" w14:textId="77777777" w:rsidR="00065D08" w:rsidRDefault="00B121D9">
      <w:pPr>
        <w:spacing w:before="240" w:after="200" w:line="240" w:lineRule="auto"/>
        <w:jc w:val="center"/>
        <w:rPr>
          <w:i/>
          <w:color w:val="0E2841"/>
        </w:rPr>
      </w:pPr>
      <w:r>
        <w:rPr>
          <w:i/>
          <w:color w:val="0E2841"/>
        </w:rPr>
        <w:t>Рис. 109 Контекстное меню контрольной точки</w:t>
      </w:r>
    </w:p>
    <w:p w14:paraId="11A96460" w14:textId="77777777" w:rsidR="00065D08" w:rsidRDefault="00B121D9">
      <w:pPr>
        <w:spacing w:before="240" w:after="200" w:line="240" w:lineRule="auto"/>
        <w:jc w:val="both"/>
        <w:rPr>
          <w:color w:val="0E2841"/>
        </w:rPr>
      </w:pPr>
      <w:r>
        <w:rPr>
          <w:color w:val="0E2841"/>
        </w:rPr>
        <w:t>Карточка контрольной точки состоит из 3 вкладок:</w:t>
      </w:r>
    </w:p>
    <w:p w14:paraId="2A7C7C56" w14:textId="77777777" w:rsidR="00065D08" w:rsidRDefault="00B121D9">
      <w:pPr>
        <w:numPr>
          <w:ilvl w:val="0"/>
          <w:numId w:val="8"/>
        </w:numPr>
        <w:spacing w:before="240" w:after="0"/>
        <w:jc w:val="both"/>
        <w:rPr>
          <w:color w:val="0E2841"/>
        </w:rPr>
      </w:pPr>
      <w:r>
        <w:rPr>
          <w:color w:val="0E2841"/>
        </w:rPr>
        <w:t xml:space="preserve">Информация </w:t>
      </w:r>
      <w:r>
        <w:t>–</w:t>
      </w:r>
      <w:r>
        <w:rPr>
          <w:color w:val="0E2841"/>
        </w:rPr>
        <w:t xml:space="preserve"> содержит данные о названии контрольной точки, добавленных фактических датах и времени вылета и прилета;</w:t>
      </w:r>
    </w:p>
    <w:p w14:paraId="04BAB155" w14:textId="77777777" w:rsidR="00065D08" w:rsidRDefault="00B121D9">
      <w:pPr>
        <w:numPr>
          <w:ilvl w:val="0"/>
          <w:numId w:val="8"/>
        </w:numPr>
        <w:spacing w:before="0" w:after="0"/>
        <w:jc w:val="both"/>
        <w:rPr>
          <w:color w:val="0E2841"/>
        </w:rPr>
      </w:pPr>
      <w:r>
        <w:rPr>
          <w:color w:val="0E2841"/>
        </w:rPr>
        <w:t xml:space="preserve">История </w:t>
      </w:r>
      <w:r>
        <w:t>–</w:t>
      </w:r>
      <w:r>
        <w:rPr>
          <w:color w:val="0E2841"/>
        </w:rPr>
        <w:t xml:space="preserve"> содержит историю изменений по контрольной точке. </w:t>
      </w: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0931C54D" w14:textId="77777777" w:rsidR="00065D08" w:rsidRDefault="00B121D9">
      <w:pPr>
        <w:numPr>
          <w:ilvl w:val="0"/>
          <w:numId w:val="8"/>
        </w:numPr>
        <w:spacing w:before="0" w:after="200"/>
        <w:jc w:val="both"/>
      </w:pPr>
      <w:r>
        <w:t>Комментарии –</w:t>
      </w:r>
      <w:r>
        <w:rPr>
          <w:color w:val="0E2841"/>
        </w:rPr>
        <w:t xml:space="preserve"> содержит чат по контрольной точке. 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rPr>
          <w:color w:val="0E2841"/>
        </w:rPr>
        <w:t>).</w:t>
      </w:r>
    </w:p>
    <w:p w14:paraId="556AD005" w14:textId="77777777" w:rsidR="00065D08" w:rsidRDefault="00B121D9">
      <w:pPr>
        <w:pStyle w:val="4"/>
        <w:spacing w:after="200" w:line="240" w:lineRule="auto"/>
      </w:pPr>
      <w:bookmarkStart w:id="73" w:name="_7k2itj6f9005" w:colFirst="0" w:colLast="0"/>
      <w:bookmarkEnd w:id="73"/>
      <w:r>
        <w:t>3.2.9.3 Комментирование ТКО</w:t>
      </w:r>
    </w:p>
    <w:p w14:paraId="7DBB40BB" w14:textId="77777777" w:rsidR="00065D08" w:rsidRDefault="00B121D9">
      <w:r>
        <w:t xml:space="preserve">При необходимости для ТКО можно оставить комментарий. </w:t>
      </w:r>
    </w:p>
    <w:p w14:paraId="13AF3BE0" w14:textId="77777777" w:rsidR="00065D08" w:rsidRDefault="00B121D9">
      <w:r>
        <w:t>Для этого необходимо осуществить шаги по одному из вариантов:</w:t>
      </w:r>
    </w:p>
    <w:p w14:paraId="4498B041" w14:textId="77777777" w:rsidR="00065D08" w:rsidRDefault="00B121D9">
      <w:pPr>
        <w:spacing w:before="240" w:after="200"/>
        <w:jc w:val="both"/>
        <w:rPr>
          <w:color w:val="0E2841"/>
        </w:rPr>
      </w:pPr>
      <w:r>
        <w:rPr>
          <w:color w:val="0E2841"/>
        </w:rPr>
        <w:t>Вариант 1.</w:t>
      </w:r>
    </w:p>
    <w:p w14:paraId="30AE8A13" w14:textId="77777777" w:rsidR="00065D08" w:rsidRDefault="00B121D9">
      <w:pPr>
        <w:spacing w:before="240" w:after="200"/>
        <w:jc w:val="both"/>
        <w:rPr>
          <w:color w:val="0E2841"/>
        </w:rPr>
      </w:pPr>
      <w:r>
        <w:rPr>
          <w:color w:val="0E2841"/>
        </w:rPr>
        <w:lastRenderedPageBreak/>
        <w:t xml:space="preserve">1. Перейти на вкладку </w:t>
      </w:r>
      <w:r>
        <w:t>«ТКО»</w:t>
      </w:r>
      <w:r>
        <w:rPr>
          <w:color w:val="0E2841"/>
        </w:rPr>
        <w:t xml:space="preserve"> в карточке рейса.</w:t>
      </w:r>
    </w:p>
    <w:p w14:paraId="32F3DA4A"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ТКО в списке и выбрать действие </w:t>
      </w:r>
      <w:r>
        <w:t>«</w:t>
      </w:r>
      <w:r>
        <w:rPr>
          <w:color w:val="0E2841"/>
        </w:rPr>
        <w:t>Добавить комментарий</w:t>
      </w:r>
      <w:r>
        <w:t xml:space="preserve">» </w:t>
      </w:r>
      <w:r>
        <w:rPr>
          <w:color w:val="0E2841"/>
        </w:rPr>
        <w:t>(рис. 110).</w:t>
      </w:r>
    </w:p>
    <w:p w14:paraId="500A0520" w14:textId="77777777" w:rsidR="00065D08" w:rsidRDefault="00B121D9">
      <w:pPr>
        <w:spacing w:before="240" w:after="200"/>
        <w:jc w:val="both"/>
      </w:pPr>
      <w:r>
        <w:rPr>
          <w:color w:val="0E2841"/>
        </w:rPr>
        <w:t xml:space="preserve">3. </w:t>
      </w:r>
      <w:r>
        <w:t xml:space="preserve">Откроется форма добавления комментария (рис. 112). Необходимо заполнить поля формы и нажать на кнопку </w:t>
      </w:r>
      <w:r>
        <w:rPr>
          <w:color w:val="0E2841"/>
        </w:rPr>
        <w:t xml:space="preserve"> </w:t>
      </w:r>
      <w:r>
        <w:t>«</w:t>
      </w:r>
      <w:r>
        <w:rPr>
          <w:color w:val="0E2841"/>
        </w:rPr>
        <w:t>Добавить комментарий</w:t>
      </w:r>
      <w:r>
        <w:t>» для сохранения комментария.</w:t>
      </w:r>
    </w:p>
    <w:p w14:paraId="2B7377F7" w14:textId="77777777" w:rsidR="00065D08" w:rsidRDefault="00B121D9">
      <w:pPr>
        <w:spacing w:before="240"/>
        <w:jc w:val="both"/>
      </w:pPr>
      <w:r>
        <w:t>Вариант 2.</w:t>
      </w:r>
    </w:p>
    <w:p w14:paraId="07CE0252" w14:textId="77777777" w:rsidR="00065D08" w:rsidRDefault="00B121D9">
      <w:pPr>
        <w:spacing w:before="240" w:after="200"/>
        <w:jc w:val="both"/>
        <w:rPr>
          <w:color w:val="0E2841"/>
        </w:rPr>
      </w:pPr>
      <w:r>
        <w:rPr>
          <w:color w:val="0E2841"/>
        </w:rPr>
        <w:t>1. Перейти к карточке ТКО.</w:t>
      </w:r>
    </w:p>
    <w:p w14:paraId="053BB120" w14:textId="77777777" w:rsidR="00065D08" w:rsidRDefault="00B121D9">
      <w:pPr>
        <w:spacing w:before="240" w:after="200"/>
        <w:jc w:val="both"/>
        <w:rPr>
          <w:color w:val="0E2841"/>
        </w:rPr>
      </w:pPr>
      <w:r>
        <w:rPr>
          <w:color w:val="0E2841"/>
        </w:rPr>
        <w:t xml:space="preserve">2. В открывшейся карточке ТКО  нажать на кнопку </w:t>
      </w:r>
      <w:r>
        <w:t>«</w:t>
      </w:r>
      <w:r>
        <w:rPr>
          <w:color w:val="0E2841"/>
        </w:rPr>
        <w:t>Добавить комментарий</w:t>
      </w:r>
      <w:r>
        <w:t xml:space="preserve">» </w:t>
      </w:r>
      <w:r>
        <w:rPr>
          <w:color w:val="0E2841"/>
        </w:rPr>
        <w:t>(рис. 111).</w:t>
      </w:r>
    </w:p>
    <w:p w14:paraId="5E06C7FA" w14:textId="77777777" w:rsidR="00065D08" w:rsidRDefault="00B121D9">
      <w:pPr>
        <w:spacing w:before="240" w:after="200"/>
        <w:jc w:val="both"/>
      </w:pPr>
      <w:r>
        <w:rPr>
          <w:color w:val="0E2841"/>
        </w:rPr>
        <w:t xml:space="preserve">3. </w:t>
      </w:r>
      <w:r>
        <w:t xml:space="preserve">Откроется форма добавления комментария (рис. 112). Необходимо заполнить поля формы и нажать на кнопку </w:t>
      </w:r>
      <w:r>
        <w:rPr>
          <w:color w:val="0E2841"/>
        </w:rPr>
        <w:t xml:space="preserve"> </w:t>
      </w:r>
      <w:r>
        <w:t>«</w:t>
      </w:r>
      <w:r>
        <w:rPr>
          <w:color w:val="0E2841"/>
        </w:rPr>
        <w:t>Добавить комментарий</w:t>
      </w:r>
      <w:r>
        <w:t>» для сохранения комментария.</w:t>
      </w:r>
    </w:p>
    <w:p w14:paraId="4532BA3B" w14:textId="77777777" w:rsidR="00065D08" w:rsidRDefault="00B121D9">
      <w:pPr>
        <w:spacing w:before="240" w:after="200"/>
        <w:jc w:val="both"/>
      </w:pPr>
      <w:r>
        <w:rPr>
          <w:noProof/>
        </w:rPr>
        <w:drawing>
          <wp:inline distT="114300" distB="114300" distL="114300" distR="114300" wp14:anchorId="5EDD2B81" wp14:editId="65DAD56B">
            <wp:extent cx="5745600" cy="2768600"/>
            <wp:effectExtent l="12700" t="12700" r="12700" b="1270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9"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461F3F4D" w14:textId="77777777" w:rsidR="00065D08" w:rsidRDefault="00B121D9">
      <w:pPr>
        <w:spacing w:before="240" w:after="200" w:line="240" w:lineRule="auto"/>
        <w:jc w:val="center"/>
      </w:pPr>
      <w:r>
        <w:rPr>
          <w:i/>
          <w:color w:val="0E2841"/>
        </w:rPr>
        <w:t>Рис. 110 Кнопка добавления комментария в карточке ТКО</w:t>
      </w:r>
    </w:p>
    <w:p w14:paraId="37CC4CF5" w14:textId="77777777" w:rsidR="00065D08" w:rsidRDefault="00B121D9">
      <w:pPr>
        <w:spacing w:before="240" w:after="200" w:line="240" w:lineRule="auto"/>
        <w:jc w:val="center"/>
      </w:pPr>
      <w:r>
        <w:rPr>
          <w:i/>
          <w:noProof/>
          <w:color w:val="0E2841"/>
        </w:rPr>
        <w:lastRenderedPageBreak/>
        <w:drawing>
          <wp:inline distT="114300" distB="114300" distL="114300" distR="114300" wp14:anchorId="173A56BF" wp14:editId="341E8DF1">
            <wp:extent cx="5745600" cy="2806700"/>
            <wp:effectExtent l="12700" t="12700" r="12700" b="12700"/>
            <wp:docPr id="361" name="image352.png"/>
            <wp:cNvGraphicFramePr/>
            <a:graphic xmlns:a="http://schemas.openxmlformats.org/drawingml/2006/main">
              <a:graphicData uri="http://schemas.openxmlformats.org/drawingml/2006/picture">
                <pic:pic xmlns:pic="http://schemas.openxmlformats.org/drawingml/2006/picture">
                  <pic:nvPicPr>
                    <pic:cNvPr id="0" name="image352.png"/>
                    <pic:cNvPicPr preferRelativeResize="0"/>
                  </pic:nvPicPr>
                  <pic:blipFill>
                    <a:blip r:embed="rId120"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3B120A1" w14:textId="77777777" w:rsidR="00065D08" w:rsidRDefault="00B121D9">
      <w:pPr>
        <w:spacing w:before="240" w:after="200" w:line="240" w:lineRule="auto"/>
        <w:jc w:val="center"/>
        <w:rPr>
          <w:i/>
          <w:color w:val="0E2841"/>
        </w:rPr>
      </w:pPr>
      <w:r>
        <w:rPr>
          <w:i/>
          <w:color w:val="0E2841"/>
        </w:rPr>
        <w:t xml:space="preserve">Рис. 111 Кнопка добавления комментария в контекстном меню </w:t>
      </w:r>
    </w:p>
    <w:p w14:paraId="2D3DA139" w14:textId="77777777" w:rsidR="00065D08" w:rsidRDefault="00B121D9">
      <w:pPr>
        <w:jc w:val="center"/>
      </w:pPr>
      <w:r>
        <w:rPr>
          <w:noProof/>
        </w:rPr>
        <w:drawing>
          <wp:inline distT="114300" distB="114300" distL="114300" distR="114300" wp14:anchorId="13382501" wp14:editId="6BF051A8">
            <wp:extent cx="4267087" cy="2417022"/>
            <wp:effectExtent l="12700" t="12700" r="12700" b="12700"/>
            <wp:docPr id="154"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21" cstate="print"/>
                    <a:srcRect/>
                    <a:stretch>
                      <a:fillRect/>
                    </a:stretch>
                  </pic:blipFill>
                  <pic:spPr>
                    <a:xfrm>
                      <a:off x="0" y="0"/>
                      <a:ext cx="4267087" cy="2417022"/>
                    </a:xfrm>
                    <a:prstGeom prst="rect">
                      <a:avLst/>
                    </a:prstGeom>
                    <a:ln w="12700">
                      <a:solidFill>
                        <a:srgbClr val="000000"/>
                      </a:solidFill>
                      <a:prstDash val="solid"/>
                    </a:ln>
                  </pic:spPr>
                </pic:pic>
              </a:graphicData>
            </a:graphic>
          </wp:inline>
        </w:drawing>
      </w:r>
    </w:p>
    <w:p w14:paraId="305ECE4A" w14:textId="77777777" w:rsidR="00065D08" w:rsidRDefault="00B121D9">
      <w:pPr>
        <w:spacing w:before="240" w:after="200" w:line="240" w:lineRule="auto"/>
        <w:jc w:val="center"/>
        <w:rPr>
          <w:i/>
          <w:color w:val="0E2841"/>
        </w:rPr>
      </w:pPr>
      <w:r>
        <w:rPr>
          <w:i/>
          <w:color w:val="0E2841"/>
        </w:rPr>
        <w:t>Рис. 112 Форма добавления комментария</w:t>
      </w:r>
    </w:p>
    <w:p w14:paraId="401CCAC5" w14:textId="77777777" w:rsidR="00065D08" w:rsidRDefault="00B121D9">
      <w:pPr>
        <w:spacing w:before="240" w:after="200"/>
        <w:jc w:val="both"/>
        <w:rPr>
          <w:i/>
          <w:color w:val="0E2841"/>
        </w:rPr>
      </w:pPr>
      <w:r>
        <w:rPr>
          <w:color w:val="0E2841"/>
        </w:rPr>
        <w:t>Добавленный комментарий отобразится в карточке ТКО на вкладке «Информация» (рис. 113).</w:t>
      </w:r>
    </w:p>
    <w:p w14:paraId="2B9BB1E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7D798001" wp14:editId="3930AECF">
            <wp:extent cx="5745600" cy="2755900"/>
            <wp:effectExtent l="12700" t="12700" r="12700" b="12700"/>
            <wp:docPr id="346"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122" cstate="print"/>
                    <a:srcRect/>
                    <a:stretch>
                      <a:fillRect/>
                    </a:stretch>
                  </pic:blipFill>
                  <pic:spPr>
                    <a:xfrm>
                      <a:off x="0" y="0"/>
                      <a:ext cx="5745600" cy="2755900"/>
                    </a:xfrm>
                    <a:prstGeom prst="rect">
                      <a:avLst/>
                    </a:prstGeom>
                    <a:ln w="12700">
                      <a:solidFill>
                        <a:srgbClr val="000000"/>
                      </a:solidFill>
                      <a:prstDash val="solid"/>
                    </a:ln>
                  </pic:spPr>
                </pic:pic>
              </a:graphicData>
            </a:graphic>
          </wp:inline>
        </w:drawing>
      </w:r>
    </w:p>
    <w:p w14:paraId="0F047F3A" w14:textId="77777777" w:rsidR="00065D08" w:rsidRDefault="00B121D9">
      <w:pPr>
        <w:spacing w:before="240" w:after="200" w:line="240" w:lineRule="auto"/>
        <w:jc w:val="center"/>
        <w:rPr>
          <w:i/>
          <w:color w:val="0E2841"/>
        </w:rPr>
      </w:pPr>
      <w:r>
        <w:rPr>
          <w:i/>
          <w:color w:val="0E2841"/>
        </w:rPr>
        <w:t>Рис. 113 Просмотр добавленного комментария к ТКО</w:t>
      </w:r>
    </w:p>
    <w:p w14:paraId="3A91902A" w14:textId="77777777" w:rsidR="00065D08" w:rsidRDefault="00B121D9">
      <w:pPr>
        <w:pStyle w:val="4"/>
      </w:pPr>
      <w:bookmarkStart w:id="74" w:name="_4tvh04zi08o5" w:colFirst="0" w:colLast="0"/>
      <w:bookmarkEnd w:id="74"/>
      <w:r>
        <w:t>3.2.9.4 Подписание ТКО</w:t>
      </w:r>
    </w:p>
    <w:p w14:paraId="7D5468A8" w14:textId="77777777" w:rsidR="00065D08" w:rsidRDefault="00B121D9">
      <w:pPr>
        <w:rPr>
          <w:color w:val="0E2841"/>
        </w:rPr>
      </w:pPr>
      <w:r>
        <w:t xml:space="preserve">Чтобы подписать заполненную ТКО, необходимо </w:t>
      </w:r>
      <w:r>
        <w:rPr>
          <w:color w:val="0E2841"/>
        </w:rPr>
        <w:t>осуществить шаги по одному из вариантов:</w:t>
      </w:r>
    </w:p>
    <w:p w14:paraId="2A3FE739" w14:textId="77777777" w:rsidR="00065D08" w:rsidRDefault="00B121D9">
      <w:pPr>
        <w:spacing w:before="240" w:after="200"/>
        <w:jc w:val="both"/>
        <w:rPr>
          <w:color w:val="0E2841"/>
        </w:rPr>
      </w:pPr>
      <w:r>
        <w:rPr>
          <w:color w:val="0E2841"/>
        </w:rPr>
        <w:t>Вариант 1.</w:t>
      </w:r>
    </w:p>
    <w:p w14:paraId="709648A6" w14:textId="77777777" w:rsidR="00065D08" w:rsidRDefault="00B121D9">
      <w:pPr>
        <w:spacing w:before="240" w:after="200"/>
        <w:jc w:val="both"/>
        <w:rPr>
          <w:color w:val="0E2841"/>
        </w:rPr>
      </w:pPr>
      <w:r>
        <w:rPr>
          <w:color w:val="0E2841"/>
        </w:rPr>
        <w:t xml:space="preserve">1. Перейти к карточке рейса на вкладку </w:t>
      </w:r>
      <w:r>
        <w:t>«</w:t>
      </w:r>
      <w:r>
        <w:rPr>
          <w:color w:val="0E2841"/>
        </w:rPr>
        <w:t>ТКО</w:t>
      </w:r>
      <w:r>
        <w:t>»</w:t>
      </w:r>
      <w:r>
        <w:rPr>
          <w:color w:val="0E2841"/>
        </w:rPr>
        <w:t>.</w:t>
      </w:r>
    </w:p>
    <w:p w14:paraId="506E0B6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ТКО в списке и выбрать действие </w:t>
      </w:r>
      <w:r>
        <w:t>«</w:t>
      </w:r>
      <w:r>
        <w:rPr>
          <w:color w:val="0E2841"/>
        </w:rPr>
        <w:t>Подписать</w:t>
      </w:r>
      <w:r>
        <w:t>» (рис. 114)</w:t>
      </w:r>
      <w:r>
        <w:rPr>
          <w:color w:val="0E2841"/>
        </w:rPr>
        <w:t>.</w:t>
      </w:r>
    </w:p>
    <w:p w14:paraId="28B95002" w14:textId="77777777" w:rsidR="00065D08" w:rsidRDefault="00B121D9">
      <w:pPr>
        <w:spacing w:before="240" w:after="200"/>
        <w:jc w:val="both"/>
        <w:rPr>
          <w:color w:val="0E2841"/>
        </w:rPr>
      </w:pPr>
      <w:r>
        <w:rPr>
          <w:color w:val="0E2841"/>
        </w:rPr>
        <w:t xml:space="preserve">3. Откроется модальное окно для электронной цифровой подписи (рис. 116), где необходимо оставить свою подпись путем имитации рукописной,  перемещая зажатую левую кнопку мыши. При необходимости оставленную подпись можно удалить, нажав на кнопку </w:t>
      </w:r>
      <w:r>
        <w:t>«</w:t>
      </w:r>
      <w:r>
        <w:rPr>
          <w:color w:val="0E2841"/>
        </w:rPr>
        <w:t>Очистить</w:t>
      </w:r>
      <w:r>
        <w:t>»</w:t>
      </w:r>
      <w:r>
        <w:rPr>
          <w:color w:val="0E2841"/>
        </w:rPr>
        <w:t xml:space="preserve"> (рис. 117), и оставить снова. Цифровая подпись не может состоять из одной точки.</w:t>
      </w:r>
    </w:p>
    <w:p w14:paraId="683F166B" w14:textId="77777777" w:rsidR="00065D08" w:rsidRDefault="00B121D9">
      <w:pPr>
        <w:spacing w:before="240" w:after="200"/>
        <w:jc w:val="both"/>
        <w:rPr>
          <w:color w:val="0E2841"/>
        </w:rPr>
      </w:pPr>
      <w:r>
        <w:rPr>
          <w:color w:val="0E2841"/>
        </w:rPr>
        <w:t xml:space="preserve">4. Нажать на кнопку </w:t>
      </w:r>
      <w:r>
        <w:t>«</w:t>
      </w:r>
      <w:r>
        <w:rPr>
          <w:color w:val="0E2841"/>
        </w:rPr>
        <w:t>Подписать</w:t>
      </w:r>
      <w:r>
        <w:t>» для прикрепления подписи к ТКО.</w:t>
      </w:r>
    </w:p>
    <w:p w14:paraId="574C01D4" w14:textId="77777777" w:rsidR="00065D08" w:rsidRDefault="00B121D9">
      <w:pPr>
        <w:spacing w:before="240" w:after="200"/>
        <w:jc w:val="both"/>
        <w:rPr>
          <w:color w:val="0E2841"/>
        </w:rPr>
      </w:pPr>
      <w:r>
        <w:rPr>
          <w:color w:val="0E2841"/>
        </w:rPr>
        <w:lastRenderedPageBreak/>
        <w:t>Вариант 2.</w:t>
      </w:r>
    </w:p>
    <w:p w14:paraId="19EEFEA1" w14:textId="77777777" w:rsidR="00065D08" w:rsidRDefault="00B121D9">
      <w:pPr>
        <w:spacing w:before="240" w:after="200"/>
        <w:jc w:val="both"/>
        <w:rPr>
          <w:color w:val="0E2841"/>
        </w:rPr>
      </w:pPr>
      <w:r>
        <w:rPr>
          <w:color w:val="0E2841"/>
        </w:rPr>
        <w:t>1. Перейти  к карточке ТКО.</w:t>
      </w:r>
    </w:p>
    <w:p w14:paraId="00AB2D73" w14:textId="77777777" w:rsidR="00065D08" w:rsidRDefault="00B121D9">
      <w:pPr>
        <w:spacing w:before="240" w:after="200"/>
        <w:jc w:val="both"/>
        <w:rPr>
          <w:color w:val="0E2841"/>
        </w:rPr>
      </w:pPr>
      <w:r>
        <w:rPr>
          <w:color w:val="0E2841"/>
        </w:rPr>
        <w:t xml:space="preserve">2. Нажать на кнопку </w:t>
      </w:r>
      <w:r>
        <w:t>«</w:t>
      </w:r>
      <w:r>
        <w:rPr>
          <w:color w:val="0E2841"/>
        </w:rPr>
        <w:t>Подписать</w:t>
      </w:r>
      <w:r>
        <w:t>» (рис. 115)</w:t>
      </w:r>
      <w:r>
        <w:rPr>
          <w:color w:val="0E2841"/>
        </w:rPr>
        <w:t>.</w:t>
      </w:r>
    </w:p>
    <w:p w14:paraId="41FB48C7" w14:textId="77777777" w:rsidR="00065D08" w:rsidRDefault="00B121D9">
      <w:pPr>
        <w:spacing w:before="240" w:after="200"/>
        <w:jc w:val="both"/>
        <w:rPr>
          <w:color w:val="0E2841"/>
        </w:rPr>
      </w:pPr>
      <w:r>
        <w:rPr>
          <w:color w:val="0E2841"/>
        </w:rPr>
        <w:t xml:space="preserve">3. Откроется модальное окно для электронной цифровой подписи (рис. 116), где необходимо оставить свою подпись путем имитации рукописной, перемещая зажатую левую кнопку мыши. При необходимости оставленную подпись можно удалить, нажав на кнопку </w:t>
      </w:r>
      <w:r>
        <w:t>«</w:t>
      </w:r>
      <w:r>
        <w:rPr>
          <w:color w:val="0E2841"/>
        </w:rPr>
        <w:t>Очистить</w:t>
      </w:r>
      <w:r>
        <w:t>»</w:t>
      </w:r>
      <w:r>
        <w:rPr>
          <w:color w:val="0E2841"/>
        </w:rPr>
        <w:t xml:space="preserve"> (рис. 117), и оставить снова.</w:t>
      </w:r>
    </w:p>
    <w:p w14:paraId="6023D661" w14:textId="77777777" w:rsidR="00065D08" w:rsidRDefault="00B121D9">
      <w:pPr>
        <w:spacing w:before="240" w:after="200"/>
        <w:jc w:val="both"/>
        <w:rPr>
          <w:color w:val="0E2841"/>
        </w:rPr>
      </w:pPr>
      <w:r>
        <w:rPr>
          <w:color w:val="0E2841"/>
        </w:rPr>
        <w:t xml:space="preserve">4. Нажать на кнопку </w:t>
      </w:r>
      <w:r>
        <w:t>«</w:t>
      </w:r>
      <w:r>
        <w:rPr>
          <w:color w:val="0E2841"/>
        </w:rPr>
        <w:t>Подписать</w:t>
      </w:r>
      <w:r>
        <w:t>» для прикрепления подписи к ТКО.</w:t>
      </w:r>
    </w:p>
    <w:p w14:paraId="59E4359B" w14:textId="77777777" w:rsidR="00065D08" w:rsidRDefault="00B121D9">
      <w:r>
        <w:rPr>
          <w:noProof/>
        </w:rPr>
        <w:drawing>
          <wp:inline distT="114300" distB="114300" distL="114300" distR="114300" wp14:anchorId="1BAF0C33" wp14:editId="2573C191">
            <wp:extent cx="5745600" cy="2806700"/>
            <wp:effectExtent l="12700" t="12700" r="12700" b="12700"/>
            <wp:docPr id="217"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2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2E96A81" w14:textId="77777777" w:rsidR="00065D08" w:rsidRDefault="00B121D9">
      <w:pPr>
        <w:spacing w:before="240" w:after="200" w:line="240" w:lineRule="auto"/>
        <w:jc w:val="center"/>
        <w:rPr>
          <w:i/>
          <w:color w:val="0E2841"/>
        </w:rPr>
      </w:pPr>
      <w:r>
        <w:rPr>
          <w:i/>
          <w:color w:val="0E2841"/>
        </w:rPr>
        <w:t>Рис. 114 Контекстное меню ТКО</w:t>
      </w:r>
    </w:p>
    <w:p w14:paraId="6FA79F9E"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64D5A4A0" wp14:editId="73197CDE">
            <wp:extent cx="5745600" cy="2806700"/>
            <wp:effectExtent l="12700" t="12700" r="12700" b="12700"/>
            <wp:docPr id="1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0CA3588D" w14:textId="77777777" w:rsidR="00065D08" w:rsidRDefault="00B121D9">
      <w:pPr>
        <w:spacing w:before="240" w:after="200" w:line="240" w:lineRule="auto"/>
        <w:jc w:val="center"/>
        <w:rPr>
          <w:i/>
          <w:color w:val="0E2841"/>
        </w:rPr>
      </w:pPr>
      <w:r>
        <w:rPr>
          <w:i/>
          <w:color w:val="0E2841"/>
        </w:rPr>
        <w:t>Рис. 115 Кнопка для подписания в карточке ТКО</w:t>
      </w:r>
    </w:p>
    <w:p w14:paraId="7188DF47" w14:textId="77777777" w:rsidR="00065D08" w:rsidRDefault="00B121D9">
      <w:pPr>
        <w:jc w:val="center"/>
      </w:pPr>
      <w:r>
        <w:rPr>
          <w:noProof/>
        </w:rPr>
        <w:drawing>
          <wp:inline distT="114300" distB="114300" distL="114300" distR="114300" wp14:anchorId="33D83C52" wp14:editId="098EF062">
            <wp:extent cx="4007564" cy="2180934"/>
            <wp:effectExtent l="12700" t="12700" r="12700" b="12700"/>
            <wp:docPr id="278"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125" cstate="print"/>
                    <a:srcRect/>
                    <a:stretch>
                      <a:fillRect/>
                    </a:stretch>
                  </pic:blipFill>
                  <pic:spPr>
                    <a:xfrm>
                      <a:off x="0" y="0"/>
                      <a:ext cx="4007564" cy="2180934"/>
                    </a:xfrm>
                    <a:prstGeom prst="rect">
                      <a:avLst/>
                    </a:prstGeom>
                    <a:ln w="12700">
                      <a:solidFill>
                        <a:srgbClr val="000000"/>
                      </a:solidFill>
                      <a:prstDash val="solid"/>
                    </a:ln>
                  </pic:spPr>
                </pic:pic>
              </a:graphicData>
            </a:graphic>
          </wp:inline>
        </w:drawing>
      </w:r>
    </w:p>
    <w:p w14:paraId="2AEAA0A1" w14:textId="77777777" w:rsidR="00065D08" w:rsidRDefault="00B121D9">
      <w:pPr>
        <w:spacing w:before="240" w:after="200" w:line="240" w:lineRule="auto"/>
        <w:jc w:val="center"/>
        <w:rPr>
          <w:i/>
          <w:color w:val="0E2841"/>
        </w:rPr>
      </w:pPr>
      <w:r>
        <w:rPr>
          <w:i/>
          <w:color w:val="0E2841"/>
        </w:rPr>
        <w:t>Рис. 116 Окно для цифровой электронной подписи</w:t>
      </w:r>
    </w:p>
    <w:p w14:paraId="06210174"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BA883DE" wp14:editId="1AD7B231">
            <wp:extent cx="4382400" cy="2403811"/>
            <wp:effectExtent l="12700" t="12700" r="12700" b="12700"/>
            <wp:docPr id="331"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126" cstate="print"/>
                    <a:srcRect/>
                    <a:stretch>
                      <a:fillRect/>
                    </a:stretch>
                  </pic:blipFill>
                  <pic:spPr>
                    <a:xfrm>
                      <a:off x="0" y="0"/>
                      <a:ext cx="4382400" cy="2403811"/>
                    </a:xfrm>
                    <a:prstGeom prst="rect">
                      <a:avLst/>
                    </a:prstGeom>
                    <a:ln w="12700">
                      <a:solidFill>
                        <a:srgbClr val="000000"/>
                      </a:solidFill>
                      <a:prstDash val="solid"/>
                    </a:ln>
                  </pic:spPr>
                </pic:pic>
              </a:graphicData>
            </a:graphic>
          </wp:inline>
        </w:drawing>
      </w:r>
    </w:p>
    <w:p w14:paraId="3B418520" w14:textId="77777777" w:rsidR="00065D08" w:rsidRDefault="00B121D9">
      <w:pPr>
        <w:spacing w:before="240" w:after="200" w:line="240" w:lineRule="auto"/>
        <w:jc w:val="center"/>
        <w:rPr>
          <w:i/>
          <w:color w:val="0E2841"/>
        </w:rPr>
      </w:pPr>
      <w:r>
        <w:rPr>
          <w:i/>
          <w:color w:val="0E2841"/>
        </w:rPr>
        <w:t>Рис. 117 Кнопка для очищения поля ввода цифровой подписи</w:t>
      </w:r>
    </w:p>
    <w:p w14:paraId="5B9CE920" w14:textId="77777777" w:rsidR="00065D08" w:rsidRDefault="00B121D9">
      <w:pPr>
        <w:spacing w:before="240" w:after="200"/>
        <w:jc w:val="both"/>
      </w:pPr>
      <w:r>
        <w:rPr>
          <w:color w:val="0E2841"/>
        </w:rPr>
        <w:t xml:space="preserve">Посмотреть добавленную подпись можно </w:t>
      </w:r>
      <w:r>
        <w:t>одним из способов:</w:t>
      </w:r>
    </w:p>
    <w:p w14:paraId="2DA85BEC" w14:textId="77777777" w:rsidR="00065D08" w:rsidRDefault="00B121D9">
      <w:pPr>
        <w:ind w:firstLine="0"/>
        <w:jc w:val="both"/>
      </w:pPr>
      <w:r>
        <w:t>Вариант 1.</w:t>
      </w:r>
    </w:p>
    <w:p w14:paraId="2EDB4AC5" w14:textId="77777777" w:rsidR="00065D08" w:rsidRDefault="00B121D9">
      <w:pPr>
        <w:numPr>
          <w:ilvl w:val="0"/>
          <w:numId w:val="9"/>
        </w:numPr>
        <w:spacing w:after="0"/>
        <w:jc w:val="both"/>
      </w:pPr>
      <w:r>
        <w:t>В столбце «</w:t>
      </w:r>
      <w:r>
        <w:rPr>
          <w:color w:val="0E2841"/>
        </w:rPr>
        <w:t>Подпись</w:t>
      </w:r>
      <w:r>
        <w:t>» у нужного ТКО в списке нажать на ФИО подписанта (рис. 118);</w:t>
      </w:r>
    </w:p>
    <w:p w14:paraId="2DD03FD5" w14:textId="77777777" w:rsidR="00065D08" w:rsidRDefault="00B121D9">
      <w:pPr>
        <w:numPr>
          <w:ilvl w:val="0"/>
          <w:numId w:val="9"/>
        </w:numPr>
        <w:spacing w:before="0"/>
        <w:jc w:val="both"/>
      </w:pPr>
      <w:r>
        <w:t>Откроется модальное окно просмотра подписи (рис.  121).</w:t>
      </w:r>
    </w:p>
    <w:p w14:paraId="292DA72C" w14:textId="77777777" w:rsidR="00065D08" w:rsidRDefault="00B121D9">
      <w:pPr>
        <w:ind w:firstLine="0"/>
        <w:jc w:val="both"/>
      </w:pPr>
      <w:r>
        <w:t>Вариант 2.</w:t>
      </w:r>
    </w:p>
    <w:p w14:paraId="5772FFD3" w14:textId="77777777" w:rsidR="00065D08" w:rsidRDefault="00B121D9">
      <w:pPr>
        <w:numPr>
          <w:ilvl w:val="0"/>
          <w:numId w:val="28"/>
        </w:numPr>
        <w:spacing w:after="0"/>
        <w:jc w:val="both"/>
      </w:pPr>
      <w:r>
        <w:t>Перейти в карточку ТКО.</w:t>
      </w:r>
    </w:p>
    <w:p w14:paraId="71CD2E5F" w14:textId="77777777" w:rsidR="00065D08" w:rsidRDefault="00B121D9">
      <w:pPr>
        <w:numPr>
          <w:ilvl w:val="0"/>
          <w:numId w:val="28"/>
        </w:numPr>
        <w:spacing w:before="0" w:after="0"/>
        <w:jc w:val="both"/>
      </w:pPr>
      <w:r>
        <w:t>На вкладке «</w:t>
      </w:r>
      <w:r>
        <w:rPr>
          <w:color w:val="0E2841"/>
        </w:rPr>
        <w:t>Информация</w:t>
      </w:r>
      <w:r>
        <w:t>» в блоке «</w:t>
      </w:r>
      <w:r>
        <w:rPr>
          <w:color w:val="0E2841"/>
        </w:rPr>
        <w:t>Подпись</w:t>
      </w:r>
      <w:r>
        <w:t>» нажать на ФИО подписанта (рис. 119);</w:t>
      </w:r>
    </w:p>
    <w:p w14:paraId="6778E1DA" w14:textId="77777777" w:rsidR="00065D08" w:rsidRDefault="00B121D9">
      <w:pPr>
        <w:numPr>
          <w:ilvl w:val="0"/>
          <w:numId w:val="28"/>
        </w:numPr>
        <w:spacing w:before="0"/>
        <w:jc w:val="both"/>
      </w:pPr>
      <w:r>
        <w:t>Откроется модальное окно просмотра подписи (рис. 120).</w:t>
      </w:r>
    </w:p>
    <w:p w14:paraId="237D6567" w14:textId="77777777" w:rsidR="00065D08" w:rsidRDefault="00B121D9">
      <w:pPr>
        <w:spacing w:before="240" w:after="200" w:line="240" w:lineRule="auto"/>
        <w:jc w:val="both"/>
        <w:rPr>
          <w:color w:val="0E2841"/>
        </w:rPr>
      </w:pPr>
      <w:r>
        <w:rPr>
          <w:color w:val="0E2841"/>
        </w:rPr>
        <w:t>Скачать добавленную подпись можно одним из способов:</w:t>
      </w:r>
    </w:p>
    <w:p w14:paraId="1CA7E7E7" w14:textId="77777777" w:rsidR="00065D08" w:rsidRDefault="00B121D9">
      <w:pPr>
        <w:ind w:firstLine="0"/>
        <w:jc w:val="both"/>
      </w:pPr>
      <w:r>
        <w:t>Вариант 1.</w:t>
      </w:r>
    </w:p>
    <w:p w14:paraId="70784755" w14:textId="77777777" w:rsidR="00065D08" w:rsidRDefault="00B121D9">
      <w:pPr>
        <w:numPr>
          <w:ilvl w:val="0"/>
          <w:numId w:val="52"/>
        </w:numPr>
        <w:jc w:val="both"/>
      </w:pPr>
      <w:r>
        <w:t>В столбце «</w:t>
      </w:r>
      <w:r>
        <w:rPr>
          <w:color w:val="0E2841"/>
        </w:rPr>
        <w:t>Подпись</w:t>
      </w:r>
      <w:r>
        <w:t>» у нужного ТКО в списке нажать на иконку «</w:t>
      </w:r>
      <w:r>
        <w:rPr>
          <w:color w:val="0E2841"/>
        </w:rPr>
        <w:t>Скачать</w:t>
      </w:r>
      <w:r>
        <w:t>» (рис. 118);</w:t>
      </w:r>
    </w:p>
    <w:p w14:paraId="51556D7B" w14:textId="77777777" w:rsidR="00065D08" w:rsidRDefault="00B121D9">
      <w:pPr>
        <w:ind w:firstLine="0"/>
        <w:jc w:val="both"/>
      </w:pPr>
      <w:r>
        <w:lastRenderedPageBreak/>
        <w:t>Вариант 2.</w:t>
      </w:r>
    </w:p>
    <w:p w14:paraId="5555ED36" w14:textId="77777777" w:rsidR="00065D08" w:rsidRDefault="00B121D9">
      <w:pPr>
        <w:numPr>
          <w:ilvl w:val="0"/>
          <w:numId w:val="63"/>
        </w:numPr>
        <w:jc w:val="both"/>
      </w:pPr>
      <w:r>
        <w:t>В столбце «</w:t>
      </w:r>
      <w:r>
        <w:rPr>
          <w:color w:val="0E2841"/>
        </w:rPr>
        <w:t>Подпись</w:t>
      </w:r>
      <w:r>
        <w:t>» у нужного ТКО в списке нажать на ФИО подписанта, откроется модальное окно просмотра подписи с возможностью ее скачать по иконке  «</w:t>
      </w:r>
      <w:r>
        <w:rPr>
          <w:color w:val="0E2841"/>
        </w:rPr>
        <w:t>Скачать</w:t>
      </w:r>
      <w:r>
        <w:t>» (рис. 121).</w:t>
      </w:r>
    </w:p>
    <w:p w14:paraId="5C7A0F2D" w14:textId="77777777" w:rsidR="00065D08" w:rsidRDefault="00B121D9">
      <w:pPr>
        <w:spacing w:before="240" w:after="200" w:line="240" w:lineRule="auto"/>
        <w:jc w:val="both"/>
        <w:rPr>
          <w:color w:val="0E2841"/>
        </w:rPr>
      </w:pPr>
      <w:r>
        <w:rPr>
          <w:noProof/>
          <w:color w:val="0E2841"/>
        </w:rPr>
        <w:drawing>
          <wp:inline distT="114300" distB="114300" distL="114300" distR="114300" wp14:anchorId="5FDBD3C5" wp14:editId="0F5821D5">
            <wp:extent cx="5745600" cy="2832100"/>
            <wp:effectExtent l="12700" t="12700" r="12700" b="1270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7"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51A51407" w14:textId="77777777" w:rsidR="00065D08" w:rsidRDefault="00B121D9">
      <w:pPr>
        <w:spacing w:before="240" w:after="200" w:line="240" w:lineRule="auto"/>
        <w:jc w:val="center"/>
        <w:rPr>
          <w:i/>
          <w:color w:val="0E2841"/>
        </w:rPr>
      </w:pPr>
      <w:r>
        <w:rPr>
          <w:i/>
          <w:color w:val="0E2841"/>
        </w:rPr>
        <w:t>Рис. 118 Кнопки для просмотра и скачивания подписи в списке ТКО</w:t>
      </w:r>
    </w:p>
    <w:p w14:paraId="44FE32D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4316A61F" wp14:editId="56EFC083">
            <wp:extent cx="5745600" cy="2781300"/>
            <wp:effectExtent l="12700" t="12700" r="12700" b="12700"/>
            <wp:docPr id="317"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28"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66F194A8" w14:textId="77777777" w:rsidR="00065D08" w:rsidRDefault="00B121D9">
      <w:pPr>
        <w:spacing w:before="240" w:after="200" w:line="240" w:lineRule="auto"/>
        <w:jc w:val="center"/>
        <w:rPr>
          <w:i/>
          <w:color w:val="0E2841"/>
        </w:rPr>
      </w:pPr>
      <w:r>
        <w:rPr>
          <w:i/>
          <w:color w:val="0E2841"/>
        </w:rPr>
        <w:t>Рис. 119 Кнопка для просмотра подписи из карточки ТКО</w:t>
      </w:r>
    </w:p>
    <w:p w14:paraId="5CE0EB7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6B945D8" wp14:editId="4CB94AA8">
            <wp:extent cx="3940273" cy="2054330"/>
            <wp:effectExtent l="12700" t="12700" r="12700" b="12700"/>
            <wp:docPr id="10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29" cstate="print"/>
                    <a:srcRect/>
                    <a:stretch>
                      <a:fillRect/>
                    </a:stretch>
                  </pic:blipFill>
                  <pic:spPr>
                    <a:xfrm>
                      <a:off x="0" y="0"/>
                      <a:ext cx="3940273" cy="2054330"/>
                    </a:xfrm>
                    <a:prstGeom prst="rect">
                      <a:avLst/>
                    </a:prstGeom>
                    <a:ln w="12700">
                      <a:solidFill>
                        <a:srgbClr val="000000"/>
                      </a:solidFill>
                      <a:prstDash val="solid"/>
                    </a:ln>
                  </pic:spPr>
                </pic:pic>
              </a:graphicData>
            </a:graphic>
          </wp:inline>
        </w:drawing>
      </w:r>
    </w:p>
    <w:p w14:paraId="3BB6066D" w14:textId="77777777" w:rsidR="00065D08" w:rsidRDefault="00B121D9">
      <w:pPr>
        <w:spacing w:before="240" w:after="200" w:line="240" w:lineRule="auto"/>
        <w:jc w:val="center"/>
        <w:rPr>
          <w:i/>
          <w:color w:val="0E2841"/>
        </w:rPr>
      </w:pPr>
      <w:r>
        <w:rPr>
          <w:i/>
          <w:color w:val="0E2841"/>
        </w:rPr>
        <w:t>Рис. 120 Окно просмотра подписи из карточки ТКО</w:t>
      </w:r>
    </w:p>
    <w:p w14:paraId="51216767" w14:textId="77777777" w:rsidR="00065D08" w:rsidRDefault="00B121D9">
      <w:pPr>
        <w:spacing w:before="240" w:after="200" w:line="240" w:lineRule="auto"/>
        <w:jc w:val="center"/>
        <w:rPr>
          <w:i/>
          <w:color w:val="FF0000"/>
        </w:rPr>
      </w:pPr>
      <w:r>
        <w:rPr>
          <w:i/>
          <w:noProof/>
          <w:color w:val="FF0000"/>
        </w:rPr>
        <w:drawing>
          <wp:inline distT="114300" distB="114300" distL="114300" distR="114300" wp14:anchorId="7B71EB0A" wp14:editId="5C52E0EF">
            <wp:extent cx="4010650" cy="1812584"/>
            <wp:effectExtent l="12700" t="12700" r="12700" b="12700"/>
            <wp:docPr id="254"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30" cstate="print"/>
                    <a:srcRect/>
                    <a:stretch>
                      <a:fillRect/>
                    </a:stretch>
                  </pic:blipFill>
                  <pic:spPr>
                    <a:xfrm>
                      <a:off x="0" y="0"/>
                      <a:ext cx="4010650" cy="1812584"/>
                    </a:xfrm>
                    <a:prstGeom prst="rect">
                      <a:avLst/>
                    </a:prstGeom>
                    <a:ln w="12700">
                      <a:solidFill>
                        <a:srgbClr val="000000"/>
                      </a:solidFill>
                      <a:prstDash val="solid"/>
                    </a:ln>
                  </pic:spPr>
                </pic:pic>
              </a:graphicData>
            </a:graphic>
          </wp:inline>
        </w:drawing>
      </w:r>
    </w:p>
    <w:p w14:paraId="0988B22A" w14:textId="77777777" w:rsidR="00065D08" w:rsidRDefault="00B121D9">
      <w:pPr>
        <w:spacing w:before="240" w:after="200" w:line="240" w:lineRule="auto"/>
        <w:jc w:val="center"/>
        <w:rPr>
          <w:i/>
          <w:color w:val="0E2841"/>
        </w:rPr>
      </w:pPr>
      <w:r>
        <w:rPr>
          <w:i/>
          <w:color w:val="0E2841"/>
        </w:rPr>
        <w:t>Рис. 121 Окно просмотра подписи из списка ТКО</w:t>
      </w:r>
    </w:p>
    <w:p w14:paraId="5C279D45" w14:textId="77777777" w:rsidR="00065D08" w:rsidRDefault="00B121D9">
      <w:pPr>
        <w:pStyle w:val="4"/>
      </w:pPr>
      <w:bookmarkStart w:id="75" w:name="_xg1a6vci6b3a" w:colFirst="0" w:colLast="0"/>
      <w:bookmarkEnd w:id="75"/>
      <w:r>
        <w:t>3.2.9.5 Печать ТКО</w:t>
      </w:r>
    </w:p>
    <w:p w14:paraId="76C939C1" w14:textId="77777777" w:rsidR="00065D08" w:rsidRDefault="00B121D9">
      <w:pPr>
        <w:jc w:val="both"/>
        <w:rPr>
          <w:color w:val="0E2841"/>
        </w:rPr>
      </w:pPr>
      <w:r>
        <w:t xml:space="preserve">Чтобы скачать печатную форму заполненной ТКО, необходимо </w:t>
      </w:r>
      <w:r>
        <w:rPr>
          <w:color w:val="0E2841"/>
        </w:rPr>
        <w:t>осуществить шаги по одному из вариантов:</w:t>
      </w:r>
    </w:p>
    <w:p w14:paraId="20B98B37" w14:textId="77777777" w:rsidR="00065D08" w:rsidRDefault="00B121D9">
      <w:pPr>
        <w:spacing w:before="240" w:after="200"/>
        <w:jc w:val="both"/>
        <w:rPr>
          <w:color w:val="0E2841"/>
        </w:rPr>
      </w:pPr>
      <w:r>
        <w:rPr>
          <w:color w:val="0E2841"/>
        </w:rPr>
        <w:t>Вариант 1.</w:t>
      </w:r>
    </w:p>
    <w:p w14:paraId="091E7841" w14:textId="77777777" w:rsidR="00065D08" w:rsidRDefault="00B121D9">
      <w:pPr>
        <w:spacing w:before="240" w:after="200"/>
        <w:jc w:val="both"/>
        <w:rPr>
          <w:color w:val="0E2841"/>
        </w:rPr>
      </w:pPr>
      <w:r>
        <w:rPr>
          <w:color w:val="0E2841"/>
        </w:rPr>
        <w:t xml:space="preserve">1. Перейти к карточке рейса на вкладку </w:t>
      </w:r>
      <w:r>
        <w:t>«</w:t>
      </w:r>
      <w:r>
        <w:rPr>
          <w:color w:val="0E2841"/>
        </w:rPr>
        <w:t>ТКО</w:t>
      </w:r>
      <w:proofErr w:type="gramStart"/>
      <w:r>
        <w:t xml:space="preserve">» </w:t>
      </w:r>
      <w:r>
        <w:rPr>
          <w:color w:val="0E2841"/>
        </w:rPr>
        <w:t>.</w:t>
      </w:r>
      <w:proofErr w:type="gramEnd"/>
    </w:p>
    <w:p w14:paraId="70F7FCB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ТКО в списке и выбрать действие </w:t>
      </w:r>
      <w:r>
        <w:t>«</w:t>
      </w:r>
      <w:r>
        <w:rPr>
          <w:color w:val="0E2841"/>
        </w:rPr>
        <w:t>Печать</w:t>
      </w:r>
      <w:r>
        <w:t>» (рис. 122)</w:t>
      </w:r>
      <w:r>
        <w:rPr>
          <w:color w:val="0E2841"/>
        </w:rPr>
        <w:t>.</w:t>
      </w:r>
    </w:p>
    <w:p w14:paraId="74A73E5D" w14:textId="77777777" w:rsidR="00065D08" w:rsidRDefault="00B121D9">
      <w:pPr>
        <w:spacing w:before="240" w:after="200"/>
        <w:jc w:val="both"/>
        <w:rPr>
          <w:color w:val="0E2841"/>
        </w:rPr>
      </w:pPr>
      <w:r>
        <w:rPr>
          <w:color w:val="0E2841"/>
        </w:rPr>
        <w:t xml:space="preserve">3. Система запустит процесс формирования печатной формы ТКО, по готовности в правом нижнем углу экрана отобразится всплывающее </w:t>
      </w:r>
      <w:r>
        <w:rPr>
          <w:color w:val="0E2841"/>
        </w:rPr>
        <w:lastRenderedPageBreak/>
        <w:t xml:space="preserve">уведомление с кнопкой </w:t>
      </w:r>
      <w:r>
        <w:t>«</w:t>
      </w:r>
      <w:r>
        <w:rPr>
          <w:color w:val="0E2841"/>
        </w:rPr>
        <w:t>Перейти</w:t>
      </w:r>
      <w:r>
        <w:t>» (рис. 124), которое скроется через 3 секунды</w:t>
      </w:r>
      <w:r>
        <w:rPr>
          <w:color w:val="0E2841"/>
        </w:rPr>
        <w:t>. Необходимо нажать на нее, чтобы скачать печатную форму ТКО на устройство пользователя. Файл сохраняется в папку загрузки по умолчанию.</w:t>
      </w:r>
    </w:p>
    <w:p w14:paraId="4F106B0C" w14:textId="77777777" w:rsidR="00065D08" w:rsidRDefault="00B121D9">
      <w:pPr>
        <w:spacing w:before="240" w:after="200"/>
        <w:jc w:val="both"/>
        <w:rPr>
          <w:color w:val="0E2841"/>
        </w:rPr>
      </w:pPr>
      <w:r>
        <w:rPr>
          <w:color w:val="0E2841"/>
        </w:rPr>
        <w:t>Вариант 2.</w:t>
      </w:r>
    </w:p>
    <w:p w14:paraId="43E78F8A" w14:textId="77777777" w:rsidR="00065D08" w:rsidRDefault="00B121D9">
      <w:pPr>
        <w:spacing w:before="240" w:after="200"/>
        <w:jc w:val="both"/>
        <w:rPr>
          <w:color w:val="0E2841"/>
        </w:rPr>
      </w:pPr>
      <w:r>
        <w:rPr>
          <w:color w:val="0E2841"/>
        </w:rPr>
        <w:t>1. Перейти  к карточке ТКО.</w:t>
      </w:r>
    </w:p>
    <w:p w14:paraId="257A755B" w14:textId="77777777" w:rsidR="00065D08" w:rsidRDefault="00B121D9">
      <w:pPr>
        <w:spacing w:before="240" w:after="200"/>
        <w:jc w:val="both"/>
        <w:rPr>
          <w:color w:val="0E2841"/>
        </w:rPr>
      </w:pPr>
      <w:r>
        <w:rPr>
          <w:color w:val="0E2841"/>
        </w:rPr>
        <w:t xml:space="preserve">2. Нажать на кнопку </w:t>
      </w:r>
      <w:r>
        <w:t>«</w:t>
      </w:r>
      <w:r>
        <w:rPr>
          <w:color w:val="0E2841"/>
        </w:rPr>
        <w:t>Печать</w:t>
      </w:r>
      <w:r>
        <w:t>» (рис. 123)</w:t>
      </w:r>
      <w:r>
        <w:rPr>
          <w:color w:val="0E2841"/>
        </w:rPr>
        <w:t>.</w:t>
      </w:r>
    </w:p>
    <w:p w14:paraId="65F4DDD4" w14:textId="77777777" w:rsidR="00065D08" w:rsidRDefault="00B121D9">
      <w:pPr>
        <w:spacing w:before="240" w:after="200"/>
        <w:jc w:val="both"/>
        <w:rPr>
          <w:color w:val="0E2841"/>
        </w:rPr>
      </w:pPr>
      <w:r>
        <w:rPr>
          <w:color w:val="0E2841"/>
        </w:rPr>
        <w:t xml:space="preserve">3. Система запустит процесс формирования печатной формы ТКО, по готовности в правом нижнем углу экрана отобразится всплывающее уведомление с кнопкой </w:t>
      </w:r>
      <w:r>
        <w:t>«</w:t>
      </w:r>
      <w:r>
        <w:rPr>
          <w:color w:val="0E2841"/>
        </w:rPr>
        <w:t>Перейти</w:t>
      </w:r>
      <w:r>
        <w:t>» (рис. 124)</w:t>
      </w:r>
      <w:r>
        <w:rPr>
          <w:color w:val="0E2841"/>
        </w:rPr>
        <w:t>. Необходимо нажать на нее, чтобы скачать печатную форму ТКО на устройство пользователя.</w:t>
      </w:r>
    </w:p>
    <w:p w14:paraId="7DEEE993" w14:textId="77777777" w:rsidR="00065D08" w:rsidRDefault="00B121D9">
      <w:pPr>
        <w:spacing w:before="240" w:after="200"/>
        <w:jc w:val="both"/>
        <w:rPr>
          <w:color w:val="0E2841"/>
        </w:rPr>
      </w:pPr>
      <w:r>
        <w:rPr>
          <w:noProof/>
          <w:color w:val="0E2841"/>
        </w:rPr>
        <w:drawing>
          <wp:inline distT="114300" distB="114300" distL="114300" distR="114300" wp14:anchorId="728C05DD" wp14:editId="00C9F5B6">
            <wp:extent cx="5745600" cy="2781300"/>
            <wp:effectExtent l="12700" t="12700" r="12700" b="12700"/>
            <wp:docPr id="12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31"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5183AB41" w14:textId="77777777" w:rsidR="00065D08" w:rsidRDefault="00B121D9">
      <w:pPr>
        <w:spacing w:before="240" w:after="200" w:line="240" w:lineRule="auto"/>
        <w:jc w:val="center"/>
        <w:rPr>
          <w:i/>
          <w:color w:val="0E2841"/>
        </w:rPr>
      </w:pPr>
      <w:r>
        <w:rPr>
          <w:i/>
          <w:color w:val="0E2841"/>
        </w:rPr>
        <w:t>Рис. 122 Кнопка скачивания печатной формы ТКО в контекстном меню</w:t>
      </w:r>
    </w:p>
    <w:p w14:paraId="434DCA62"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5EE3F57F" wp14:editId="6A4DF3AF">
            <wp:extent cx="5745600" cy="2806700"/>
            <wp:effectExtent l="12700" t="12700" r="12700" b="12700"/>
            <wp:docPr id="8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2"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1A59EF6A" w14:textId="77777777" w:rsidR="00065D08" w:rsidRDefault="00B121D9">
      <w:pPr>
        <w:spacing w:before="240" w:after="200" w:line="240" w:lineRule="auto"/>
        <w:jc w:val="center"/>
      </w:pPr>
      <w:r>
        <w:rPr>
          <w:i/>
          <w:color w:val="0E2841"/>
        </w:rPr>
        <w:t>Рис. 123 Кнопка скачивания печатной формы ТКО в карточке ТКО</w:t>
      </w:r>
    </w:p>
    <w:p w14:paraId="074278DF" w14:textId="77777777" w:rsidR="00065D08" w:rsidRDefault="00B121D9">
      <w:pPr>
        <w:jc w:val="center"/>
      </w:pPr>
      <w:r>
        <w:rPr>
          <w:noProof/>
        </w:rPr>
        <w:drawing>
          <wp:inline distT="114300" distB="114300" distL="114300" distR="114300" wp14:anchorId="4B8A711E" wp14:editId="19225EFF">
            <wp:extent cx="4139513" cy="1801610"/>
            <wp:effectExtent l="12700" t="12700" r="12700" b="12700"/>
            <wp:docPr id="294"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33" cstate="print"/>
                    <a:srcRect/>
                    <a:stretch>
                      <a:fillRect/>
                    </a:stretch>
                  </pic:blipFill>
                  <pic:spPr>
                    <a:xfrm>
                      <a:off x="0" y="0"/>
                      <a:ext cx="4139513" cy="1801610"/>
                    </a:xfrm>
                    <a:prstGeom prst="rect">
                      <a:avLst/>
                    </a:prstGeom>
                    <a:ln w="12700">
                      <a:solidFill>
                        <a:srgbClr val="000000"/>
                      </a:solidFill>
                      <a:prstDash val="solid"/>
                    </a:ln>
                  </pic:spPr>
                </pic:pic>
              </a:graphicData>
            </a:graphic>
          </wp:inline>
        </w:drawing>
      </w:r>
    </w:p>
    <w:p w14:paraId="1C23C1CE" w14:textId="77777777" w:rsidR="00065D08" w:rsidRDefault="00B121D9">
      <w:pPr>
        <w:spacing w:before="240" w:after="200" w:line="240" w:lineRule="auto"/>
        <w:jc w:val="center"/>
        <w:rPr>
          <w:i/>
        </w:rPr>
      </w:pPr>
      <w:r>
        <w:rPr>
          <w:i/>
          <w:color w:val="0E2841"/>
        </w:rPr>
        <w:t xml:space="preserve">Рис. 124 </w:t>
      </w:r>
      <w:r>
        <w:rPr>
          <w:i/>
        </w:rPr>
        <w:t>Уведомление о готовности печатной формы ТКО</w:t>
      </w:r>
    </w:p>
    <w:p w14:paraId="22CEB78E" w14:textId="77777777" w:rsidR="00065D08" w:rsidRDefault="00B121D9">
      <w:pPr>
        <w:pStyle w:val="4"/>
      </w:pPr>
      <w:bookmarkStart w:id="76" w:name="_95itohx2mb35" w:colFirst="0" w:colLast="0"/>
      <w:bookmarkEnd w:id="76"/>
      <w:r>
        <w:t>3.2.9.6 Печать бланка ТКО</w:t>
      </w:r>
    </w:p>
    <w:p w14:paraId="6F649382" w14:textId="77777777" w:rsidR="00065D08" w:rsidRDefault="00B121D9">
      <w:pPr>
        <w:jc w:val="both"/>
      </w:pPr>
      <w:r>
        <w:t xml:space="preserve">Для ручного заполнения данных в технологической карте предусмотрена возможность скачивания бланка (шаблона) ТКО. </w:t>
      </w:r>
    </w:p>
    <w:p w14:paraId="007BC2AA" w14:textId="77777777" w:rsidR="00065D08" w:rsidRDefault="00B121D9">
      <w:pPr>
        <w:jc w:val="both"/>
        <w:rPr>
          <w:color w:val="0E2841"/>
        </w:rPr>
      </w:pPr>
      <w:r>
        <w:t xml:space="preserve">Чтобы скачать печатную форму бланка ТКО, необходимо </w:t>
      </w:r>
      <w:r>
        <w:rPr>
          <w:color w:val="0E2841"/>
        </w:rPr>
        <w:t>осуществить шаги по одному из вариантов:</w:t>
      </w:r>
    </w:p>
    <w:p w14:paraId="26E79E8B" w14:textId="77777777" w:rsidR="00065D08" w:rsidRDefault="00B121D9">
      <w:pPr>
        <w:spacing w:before="240" w:after="200"/>
        <w:jc w:val="both"/>
        <w:rPr>
          <w:color w:val="0E2841"/>
        </w:rPr>
      </w:pPr>
      <w:r>
        <w:rPr>
          <w:color w:val="0E2841"/>
        </w:rPr>
        <w:t>Вариант 1.</w:t>
      </w:r>
    </w:p>
    <w:p w14:paraId="1EBA0979" w14:textId="77777777" w:rsidR="00065D08" w:rsidRDefault="00B121D9">
      <w:pPr>
        <w:spacing w:before="240" w:after="200"/>
        <w:jc w:val="both"/>
        <w:rPr>
          <w:color w:val="0E2841"/>
        </w:rPr>
      </w:pPr>
      <w:r>
        <w:rPr>
          <w:color w:val="0E2841"/>
        </w:rPr>
        <w:t xml:space="preserve">1. Перейти в раздел </w:t>
      </w:r>
      <w:r>
        <w:t>«</w:t>
      </w:r>
      <w:r>
        <w:rPr>
          <w:color w:val="0E2841"/>
        </w:rPr>
        <w:t>Рейсы</w:t>
      </w:r>
      <w:r>
        <w:t>»</w:t>
      </w:r>
      <w:r>
        <w:rPr>
          <w:color w:val="0E2841"/>
        </w:rPr>
        <w:t>.</w:t>
      </w:r>
    </w:p>
    <w:p w14:paraId="620A372B"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нужного рейса в списке в списке и выбрать действие </w:t>
      </w:r>
      <w:r>
        <w:t>«</w:t>
      </w:r>
      <w:r>
        <w:rPr>
          <w:color w:val="0E2841"/>
        </w:rPr>
        <w:t>Печать бланка ТКО</w:t>
      </w:r>
      <w:r>
        <w:t>» (рис. 125)</w:t>
      </w:r>
      <w:r>
        <w:rPr>
          <w:color w:val="0E2841"/>
        </w:rPr>
        <w:t>.</w:t>
      </w:r>
    </w:p>
    <w:p w14:paraId="3CF34466" w14:textId="77777777" w:rsidR="00065D08" w:rsidRDefault="00B121D9">
      <w:pPr>
        <w:spacing w:before="240" w:after="200"/>
        <w:jc w:val="both"/>
        <w:rPr>
          <w:color w:val="0E2841"/>
        </w:rPr>
      </w:pPr>
      <w:r>
        <w:rPr>
          <w:color w:val="0E2841"/>
        </w:rPr>
        <w:t xml:space="preserve">3. Система запустит процесс формирования печатной формы бланка ТКО, по готовности в правом нижнем углу экране отобразится всплывающее уведомление с кнопкой </w:t>
      </w:r>
      <w:r>
        <w:t>«</w:t>
      </w:r>
      <w:r>
        <w:rPr>
          <w:color w:val="0E2841"/>
        </w:rPr>
        <w:t>Перейти</w:t>
      </w:r>
      <w:r>
        <w:t>»</w:t>
      </w:r>
      <w:r>
        <w:rPr>
          <w:color w:val="0E2841"/>
        </w:rPr>
        <w:t>. Необходимо нажать на нее, чтобы скачать печатную форму бланка ТКО на устройство пользователя.</w:t>
      </w:r>
    </w:p>
    <w:p w14:paraId="5B93E20F" w14:textId="77777777" w:rsidR="00065D08" w:rsidRDefault="00B121D9">
      <w:pPr>
        <w:spacing w:before="240" w:after="200"/>
        <w:jc w:val="both"/>
        <w:rPr>
          <w:color w:val="0E2841"/>
        </w:rPr>
      </w:pPr>
      <w:r>
        <w:rPr>
          <w:color w:val="0E2841"/>
        </w:rPr>
        <w:t>Вариант 2.</w:t>
      </w:r>
    </w:p>
    <w:p w14:paraId="53542D98" w14:textId="77777777" w:rsidR="00065D08" w:rsidRDefault="00B121D9">
      <w:pPr>
        <w:spacing w:before="240" w:after="200"/>
        <w:jc w:val="both"/>
        <w:rPr>
          <w:color w:val="0E2841"/>
        </w:rPr>
      </w:pPr>
      <w:r>
        <w:rPr>
          <w:color w:val="0E2841"/>
        </w:rPr>
        <w:t>1. Перейти  к карточке рейса.</w:t>
      </w:r>
    </w:p>
    <w:p w14:paraId="5F65F962" w14:textId="77777777" w:rsidR="00065D08" w:rsidRDefault="00B121D9">
      <w:pPr>
        <w:spacing w:before="240" w:after="200"/>
        <w:jc w:val="both"/>
        <w:rPr>
          <w:color w:val="0E2841"/>
        </w:rPr>
      </w:pPr>
      <w:r>
        <w:rPr>
          <w:color w:val="0E2841"/>
        </w:rPr>
        <w:t xml:space="preserve">2. Нажать на кнопку </w:t>
      </w:r>
      <w:r>
        <w:t>«</w:t>
      </w:r>
      <w:r>
        <w:rPr>
          <w:color w:val="0E2841"/>
        </w:rPr>
        <w:t>Печать бланка ТКО</w:t>
      </w:r>
      <w:r>
        <w:t>» (рис. 126)</w:t>
      </w:r>
      <w:r>
        <w:rPr>
          <w:color w:val="0E2841"/>
        </w:rPr>
        <w:t>.</w:t>
      </w:r>
    </w:p>
    <w:p w14:paraId="661D0448" w14:textId="77777777" w:rsidR="00065D08" w:rsidRDefault="00B121D9">
      <w:pPr>
        <w:spacing w:before="240" w:after="200"/>
        <w:jc w:val="both"/>
        <w:rPr>
          <w:color w:val="0E2841"/>
        </w:rPr>
      </w:pPr>
      <w:r>
        <w:rPr>
          <w:color w:val="0E2841"/>
        </w:rPr>
        <w:t xml:space="preserve">3. Система запустит процесс формирования печатной формы бланка ТКО, по готовности в правом нижнем углу экране отобразится всплывающее уведомление с кнопкой </w:t>
      </w:r>
      <w:r>
        <w:t>«</w:t>
      </w:r>
      <w:r>
        <w:rPr>
          <w:color w:val="0E2841"/>
        </w:rPr>
        <w:t>Перейти</w:t>
      </w:r>
      <w:r>
        <w:t>»</w:t>
      </w:r>
      <w:r>
        <w:rPr>
          <w:color w:val="0E2841"/>
        </w:rPr>
        <w:t>. Необходимо нажать на нее, чтобы скачать печатную форму бланка ТКО на устройство пользователя.</w:t>
      </w:r>
    </w:p>
    <w:p w14:paraId="023A3CA4" w14:textId="77777777" w:rsidR="00065D08" w:rsidRDefault="00B121D9">
      <w:pPr>
        <w:spacing w:before="240" w:after="200"/>
        <w:jc w:val="center"/>
        <w:rPr>
          <w:color w:val="0E2841"/>
        </w:rPr>
      </w:pPr>
      <w:r>
        <w:rPr>
          <w:noProof/>
          <w:color w:val="0E2841"/>
        </w:rPr>
        <w:drawing>
          <wp:inline distT="114300" distB="114300" distL="114300" distR="114300" wp14:anchorId="56A320F8" wp14:editId="4B34BD1C">
            <wp:extent cx="5328376" cy="2612864"/>
            <wp:effectExtent l="12700" t="12700" r="12700" b="12700"/>
            <wp:docPr id="145"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34" cstate="print"/>
                    <a:srcRect/>
                    <a:stretch>
                      <a:fillRect/>
                    </a:stretch>
                  </pic:blipFill>
                  <pic:spPr>
                    <a:xfrm>
                      <a:off x="0" y="0"/>
                      <a:ext cx="5328376" cy="2612864"/>
                    </a:xfrm>
                    <a:prstGeom prst="rect">
                      <a:avLst/>
                    </a:prstGeom>
                    <a:ln w="12700">
                      <a:solidFill>
                        <a:srgbClr val="000000"/>
                      </a:solidFill>
                      <a:prstDash val="solid"/>
                    </a:ln>
                  </pic:spPr>
                </pic:pic>
              </a:graphicData>
            </a:graphic>
          </wp:inline>
        </w:drawing>
      </w:r>
    </w:p>
    <w:p w14:paraId="0F350412" w14:textId="77777777" w:rsidR="00065D08" w:rsidRDefault="00B121D9">
      <w:pPr>
        <w:spacing w:before="240" w:after="200" w:line="240" w:lineRule="auto"/>
        <w:jc w:val="center"/>
        <w:rPr>
          <w:i/>
          <w:color w:val="0E2841"/>
        </w:rPr>
      </w:pPr>
      <w:r>
        <w:rPr>
          <w:i/>
          <w:color w:val="0E2841"/>
        </w:rPr>
        <w:lastRenderedPageBreak/>
        <w:t>Рис. 125 Кнопка скачивания печатной формы бланка ТКО в контекстном меню</w:t>
      </w:r>
    </w:p>
    <w:p w14:paraId="7FE9EB9F" w14:textId="77777777" w:rsidR="00065D08" w:rsidRDefault="00B121D9">
      <w:pPr>
        <w:spacing w:before="240" w:after="200"/>
        <w:jc w:val="center"/>
        <w:rPr>
          <w:color w:val="0E2841"/>
        </w:rPr>
      </w:pPr>
      <w:r>
        <w:rPr>
          <w:noProof/>
          <w:color w:val="0E2841"/>
        </w:rPr>
        <w:drawing>
          <wp:inline distT="114300" distB="114300" distL="114300" distR="114300" wp14:anchorId="4147AE0B" wp14:editId="75ECB1C9">
            <wp:extent cx="5242722" cy="2549048"/>
            <wp:effectExtent l="12700" t="12700" r="12700" b="12700"/>
            <wp:docPr id="396" name="image407.png"/>
            <wp:cNvGraphicFramePr/>
            <a:graphic xmlns:a="http://schemas.openxmlformats.org/drawingml/2006/main">
              <a:graphicData uri="http://schemas.openxmlformats.org/drawingml/2006/picture">
                <pic:pic xmlns:pic="http://schemas.openxmlformats.org/drawingml/2006/picture">
                  <pic:nvPicPr>
                    <pic:cNvPr id="0" name="image407.png"/>
                    <pic:cNvPicPr preferRelativeResize="0"/>
                  </pic:nvPicPr>
                  <pic:blipFill>
                    <a:blip r:embed="rId135" cstate="print"/>
                    <a:srcRect/>
                    <a:stretch>
                      <a:fillRect/>
                    </a:stretch>
                  </pic:blipFill>
                  <pic:spPr>
                    <a:xfrm>
                      <a:off x="0" y="0"/>
                      <a:ext cx="5242722" cy="2549048"/>
                    </a:xfrm>
                    <a:prstGeom prst="rect">
                      <a:avLst/>
                    </a:prstGeom>
                    <a:ln w="12700">
                      <a:solidFill>
                        <a:srgbClr val="000000"/>
                      </a:solidFill>
                      <a:prstDash val="solid"/>
                    </a:ln>
                  </pic:spPr>
                </pic:pic>
              </a:graphicData>
            </a:graphic>
          </wp:inline>
        </w:drawing>
      </w:r>
    </w:p>
    <w:p w14:paraId="4C0135BC" w14:textId="77777777" w:rsidR="00065D08" w:rsidRDefault="00B121D9">
      <w:pPr>
        <w:spacing w:before="240" w:after="200" w:line="240" w:lineRule="auto"/>
        <w:jc w:val="center"/>
        <w:rPr>
          <w:color w:val="0E2841"/>
        </w:rPr>
      </w:pPr>
      <w:r>
        <w:rPr>
          <w:i/>
          <w:color w:val="0E2841"/>
        </w:rPr>
        <w:t>Рис. 126 Кнопка скачивания печатной формы бланка ТКО в карточке рейса</w:t>
      </w:r>
    </w:p>
    <w:p w14:paraId="65775A9E" w14:textId="77777777" w:rsidR="00065D08" w:rsidRDefault="00B121D9">
      <w:pPr>
        <w:pStyle w:val="3"/>
        <w:spacing w:before="240" w:after="160" w:line="278" w:lineRule="auto"/>
      </w:pPr>
      <w:bookmarkStart w:id="77" w:name="_ou82xj4asxzm" w:colFirst="0" w:colLast="0"/>
      <w:bookmarkEnd w:id="77"/>
      <w:r>
        <w:t>3.2.10 Отменить рейс</w:t>
      </w:r>
    </w:p>
    <w:p w14:paraId="2EDC39C3" w14:textId="77777777" w:rsidR="00065D08" w:rsidRDefault="00B121D9">
      <w:pPr>
        <w:jc w:val="both"/>
      </w:pPr>
      <w:r>
        <w:t xml:space="preserve">На случай возникновения технических или организационных причин, в системе предусмотрена возможность отмены рейса. </w:t>
      </w:r>
    </w:p>
    <w:p w14:paraId="51A0C9ED" w14:textId="77777777" w:rsidR="00065D08" w:rsidRDefault="00B121D9">
      <w:pPr>
        <w:jc w:val="both"/>
      </w:pPr>
      <w:r>
        <w:t xml:space="preserve">Отмена рейса не ограничивает работу с ним, а выделяет отмененный рейс в общем списке рейсов строкой красного цвета при включенной цветовой индикации строк (см. пункт </w:t>
      </w:r>
      <w:hyperlink w:anchor="_j9r24knj51wn">
        <w:r>
          <w:rPr>
            <w:color w:val="1155CC"/>
            <w:u w:val="single"/>
          </w:rPr>
          <w:t>3.2.2.9 Настройка цветовой индикации строк</w:t>
        </w:r>
      </w:hyperlink>
      <w:r>
        <w:t>).</w:t>
      </w:r>
    </w:p>
    <w:p w14:paraId="206F6C01" w14:textId="77777777" w:rsidR="00065D08" w:rsidRDefault="00B121D9">
      <w:pPr>
        <w:jc w:val="both"/>
      </w:pPr>
      <w:r>
        <w:t xml:space="preserve">Отмена рейса доступна согласно ролевой модели (см. </w:t>
      </w:r>
      <w:hyperlink w:anchor="_vhnkgjj9oi3h">
        <w:r>
          <w:rPr>
            <w:color w:val="1155CC"/>
            <w:u w:val="single"/>
          </w:rPr>
          <w:t>Приложение 2</w:t>
        </w:r>
      </w:hyperlink>
      <w:r>
        <w:t>) и при операциях:</w:t>
      </w:r>
    </w:p>
    <w:p w14:paraId="6D8F3335" w14:textId="77777777" w:rsidR="00065D08" w:rsidRDefault="00B121D9">
      <w:pPr>
        <w:numPr>
          <w:ilvl w:val="0"/>
          <w:numId w:val="11"/>
        </w:numPr>
        <w:spacing w:after="0"/>
        <w:jc w:val="both"/>
      </w:pPr>
      <w:r>
        <w:t>создания рейса;</w:t>
      </w:r>
    </w:p>
    <w:p w14:paraId="29AC7815" w14:textId="77777777" w:rsidR="00065D08" w:rsidRDefault="00B121D9">
      <w:pPr>
        <w:numPr>
          <w:ilvl w:val="0"/>
          <w:numId w:val="11"/>
        </w:numPr>
        <w:spacing w:before="0"/>
        <w:jc w:val="both"/>
      </w:pPr>
      <w:r>
        <w:t>редактирования рейса.</w:t>
      </w:r>
    </w:p>
    <w:p w14:paraId="588792F9" w14:textId="77777777" w:rsidR="00065D08" w:rsidRDefault="00B121D9">
      <w:pPr>
        <w:jc w:val="both"/>
      </w:pPr>
      <w:r>
        <w:lastRenderedPageBreak/>
        <w:t xml:space="preserve">Отмена рейса при его создании (изменить положение тумблера «Отменен») описана в пункте </w:t>
      </w:r>
      <w:hyperlink w:anchor="_nme7agxj56ev">
        <w:r>
          <w:rPr>
            <w:color w:val="1155CC"/>
            <w:u w:val="single"/>
          </w:rPr>
          <w:t>3.2.3 Добавление рейса</w:t>
        </w:r>
      </w:hyperlink>
      <w:r>
        <w:t xml:space="preserve"> .</w:t>
      </w:r>
    </w:p>
    <w:p w14:paraId="641E3006" w14:textId="77777777" w:rsidR="00065D08" w:rsidRDefault="00B121D9">
      <w:pPr>
        <w:jc w:val="both"/>
      </w:pPr>
      <w:r>
        <w:t xml:space="preserve">Чтобы отменить созданный рейс, необходимо перейти к форме редактирования рейса, следуя шагам, описанным в пункте </w:t>
      </w:r>
      <w:hyperlink w:anchor="_t8zsl9mc1scm">
        <w:r>
          <w:rPr>
            <w:color w:val="1155CC"/>
            <w:u w:val="single"/>
          </w:rPr>
          <w:t>3.2.5 Редактирование рейса</w:t>
        </w:r>
      </w:hyperlink>
      <w:r>
        <w:t>, и переместить переключатель «Отменен» (рис. 127)</w:t>
      </w:r>
      <w:r>
        <w:rPr>
          <w:color w:val="0E2841"/>
        </w:rPr>
        <w:t xml:space="preserve"> в активное положение (рис. 128). При включенной цветовой индикации отмененный рейс будет выделен красным цветом (рис. 129).</w:t>
      </w:r>
    </w:p>
    <w:p w14:paraId="752540A6" w14:textId="77777777" w:rsidR="00065D08" w:rsidRDefault="00B121D9">
      <w:pPr>
        <w:jc w:val="center"/>
      </w:pPr>
      <w:r>
        <w:rPr>
          <w:noProof/>
        </w:rPr>
        <w:drawing>
          <wp:inline distT="114300" distB="114300" distL="114300" distR="114300" wp14:anchorId="146D6B67" wp14:editId="44BDF9CD">
            <wp:extent cx="4487175" cy="3568330"/>
            <wp:effectExtent l="12700" t="12700" r="12700" b="12700"/>
            <wp:docPr id="380"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136" cstate="print"/>
                    <a:srcRect/>
                    <a:stretch>
                      <a:fillRect/>
                    </a:stretch>
                  </pic:blipFill>
                  <pic:spPr>
                    <a:xfrm>
                      <a:off x="0" y="0"/>
                      <a:ext cx="4487175" cy="3568330"/>
                    </a:xfrm>
                    <a:prstGeom prst="rect">
                      <a:avLst/>
                    </a:prstGeom>
                    <a:ln w="12700">
                      <a:solidFill>
                        <a:srgbClr val="000000"/>
                      </a:solidFill>
                      <a:prstDash val="solid"/>
                    </a:ln>
                  </pic:spPr>
                </pic:pic>
              </a:graphicData>
            </a:graphic>
          </wp:inline>
        </w:drawing>
      </w:r>
    </w:p>
    <w:p w14:paraId="312E24C7" w14:textId="77777777" w:rsidR="00065D08" w:rsidRDefault="00B121D9">
      <w:pPr>
        <w:spacing w:before="240" w:after="200" w:line="240" w:lineRule="auto"/>
        <w:jc w:val="center"/>
        <w:rPr>
          <w:i/>
          <w:color w:val="0E2841"/>
        </w:rPr>
      </w:pPr>
      <w:r>
        <w:rPr>
          <w:i/>
          <w:color w:val="0E2841"/>
        </w:rPr>
        <w:t>Рис. 127 Кнопка для отмены рейса</w:t>
      </w:r>
    </w:p>
    <w:p w14:paraId="5245C587"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7250DD5" wp14:editId="73906E7B">
            <wp:extent cx="4552470" cy="3597920"/>
            <wp:effectExtent l="12700" t="12700" r="12700" b="12700"/>
            <wp:docPr id="386"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137" cstate="print"/>
                    <a:srcRect/>
                    <a:stretch>
                      <a:fillRect/>
                    </a:stretch>
                  </pic:blipFill>
                  <pic:spPr>
                    <a:xfrm>
                      <a:off x="0" y="0"/>
                      <a:ext cx="4552470" cy="3597920"/>
                    </a:xfrm>
                    <a:prstGeom prst="rect">
                      <a:avLst/>
                    </a:prstGeom>
                    <a:ln w="12700">
                      <a:solidFill>
                        <a:srgbClr val="000000"/>
                      </a:solidFill>
                      <a:prstDash val="solid"/>
                    </a:ln>
                  </pic:spPr>
                </pic:pic>
              </a:graphicData>
            </a:graphic>
          </wp:inline>
        </w:drawing>
      </w:r>
    </w:p>
    <w:p w14:paraId="59B7A0B6" w14:textId="77777777" w:rsidR="00065D08" w:rsidRDefault="00B121D9">
      <w:pPr>
        <w:spacing w:before="240" w:after="200" w:line="240" w:lineRule="auto"/>
        <w:jc w:val="center"/>
        <w:rPr>
          <w:i/>
          <w:color w:val="0E2841"/>
        </w:rPr>
      </w:pPr>
      <w:r>
        <w:rPr>
          <w:i/>
          <w:color w:val="0E2841"/>
        </w:rPr>
        <w:t>Рис. 128 Активированная кнопка отмены рейса</w:t>
      </w:r>
    </w:p>
    <w:p w14:paraId="749D49B2" w14:textId="77777777" w:rsidR="00065D08" w:rsidRDefault="00B121D9">
      <w:pPr>
        <w:spacing w:before="240" w:after="200" w:line="240" w:lineRule="auto"/>
        <w:jc w:val="center"/>
      </w:pPr>
      <w:r>
        <w:rPr>
          <w:noProof/>
        </w:rPr>
        <w:drawing>
          <wp:inline distT="114300" distB="114300" distL="114300" distR="114300" wp14:anchorId="06EB572E" wp14:editId="0D7C21CF">
            <wp:extent cx="5467237" cy="2674685"/>
            <wp:effectExtent l="12700" t="12700" r="12700" b="12700"/>
            <wp:docPr id="338"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138" cstate="print"/>
                    <a:srcRect/>
                    <a:stretch>
                      <a:fillRect/>
                    </a:stretch>
                  </pic:blipFill>
                  <pic:spPr>
                    <a:xfrm>
                      <a:off x="0" y="0"/>
                      <a:ext cx="5467237" cy="2674685"/>
                    </a:xfrm>
                    <a:prstGeom prst="rect">
                      <a:avLst/>
                    </a:prstGeom>
                    <a:ln w="12700">
                      <a:solidFill>
                        <a:srgbClr val="000000"/>
                      </a:solidFill>
                      <a:prstDash val="solid"/>
                    </a:ln>
                  </pic:spPr>
                </pic:pic>
              </a:graphicData>
            </a:graphic>
          </wp:inline>
        </w:drawing>
      </w:r>
    </w:p>
    <w:p w14:paraId="51211ADD" w14:textId="77777777" w:rsidR="00065D08" w:rsidRDefault="00B121D9">
      <w:pPr>
        <w:spacing w:before="240" w:after="200" w:line="240" w:lineRule="auto"/>
        <w:jc w:val="center"/>
      </w:pPr>
      <w:r>
        <w:rPr>
          <w:i/>
          <w:color w:val="0E2841"/>
        </w:rPr>
        <w:t>Рис. 129 Отмененный рейс с включенной цветовой индикацией</w:t>
      </w:r>
    </w:p>
    <w:p w14:paraId="7E106B05" w14:textId="77777777" w:rsidR="00065D08" w:rsidRDefault="00B121D9">
      <w:pPr>
        <w:pStyle w:val="3"/>
        <w:spacing w:before="240" w:after="160" w:line="278" w:lineRule="auto"/>
      </w:pPr>
      <w:bookmarkStart w:id="78" w:name="_bs5m57imazf" w:colFirst="0" w:colLast="0"/>
      <w:bookmarkEnd w:id="78"/>
      <w:r>
        <w:t>3.2.11 Проверить рейс</w:t>
      </w:r>
    </w:p>
    <w:p w14:paraId="56E69DBE" w14:textId="77777777" w:rsidR="00065D08" w:rsidRDefault="00B121D9">
      <w:r>
        <w:t xml:space="preserve">Для того чтобы завершить работу по рейсу, требуется перевести его из статуса «План» в статус «Проверен». </w:t>
      </w:r>
    </w:p>
    <w:p w14:paraId="683E76D6" w14:textId="77777777" w:rsidR="00065D08" w:rsidRDefault="00B121D9">
      <w:r>
        <w:lastRenderedPageBreak/>
        <w:t>Для этого необходимо осуществить шаги по одному из вариантов:</w:t>
      </w:r>
    </w:p>
    <w:p w14:paraId="3F61D066" w14:textId="77777777" w:rsidR="00065D08" w:rsidRDefault="00B121D9">
      <w:pPr>
        <w:spacing w:before="240" w:after="200"/>
        <w:jc w:val="both"/>
        <w:rPr>
          <w:color w:val="0E2841"/>
        </w:rPr>
      </w:pPr>
      <w:r>
        <w:rPr>
          <w:color w:val="0E2841"/>
        </w:rPr>
        <w:t>Вариант 1.</w:t>
      </w:r>
    </w:p>
    <w:p w14:paraId="2684BF09"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4DA177E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действие </w:t>
      </w:r>
      <w:r>
        <w:t>«</w:t>
      </w:r>
      <w:r>
        <w:rPr>
          <w:color w:val="0E2841"/>
        </w:rPr>
        <w:t>Проверен</w:t>
      </w:r>
      <w:r>
        <w:t xml:space="preserve">» </w:t>
      </w:r>
      <w:r>
        <w:rPr>
          <w:color w:val="0E2841"/>
        </w:rPr>
        <w:t>(рис. 130).</w:t>
      </w:r>
    </w:p>
    <w:p w14:paraId="468215F6" w14:textId="77777777" w:rsidR="00065D08" w:rsidRDefault="00B121D9">
      <w:pPr>
        <w:spacing w:before="240"/>
        <w:jc w:val="both"/>
      </w:pPr>
      <w:r>
        <w:t>Вариант 2.</w:t>
      </w:r>
    </w:p>
    <w:p w14:paraId="079162ED"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F8CC86E"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06F215DB" w14:textId="77777777" w:rsidR="00065D08" w:rsidRDefault="00B121D9">
      <w:pPr>
        <w:spacing w:before="240" w:after="200"/>
        <w:jc w:val="both"/>
      </w:pPr>
      <w:r>
        <w:rPr>
          <w:color w:val="0E2841"/>
        </w:rPr>
        <w:t xml:space="preserve">3. В открывшейся карточке рейса  нажать на кнопку </w:t>
      </w:r>
      <w:r>
        <w:t>«Проверен»</w:t>
      </w:r>
      <w:r>
        <w:rPr>
          <w:color w:val="0E2841"/>
        </w:rPr>
        <w:t xml:space="preserve"> (рис.  131)</w:t>
      </w:r>
      <w:r>
        <w:t xml:space="preserve">. </w:t>
      </w:r>
    </w:p>
    <w:p w14:paraId="103D29A2" w14:textId="77777777" w:rsidR="00065D08" w:rsidRDefault="00B121D9">
      <w:pPr>
        <w:spacing w:before="240" w:after="200"/>
        <w:jc w:val="center"/>
      </w:pPr>
      <w:r>
        <w:rPr>
          <w:noProof/>
        </w:rPr>
        <w:drawing>
          <wp:inline distT="114300" distB="114300" distL="114300" distR="114300" wp14:anchorId="6E29A81C" wp14:editId="4F2336ED">
            <wp:extent cx="5349617" cy="2619084"/>
            <wp:effectExtent l="12700" t="12700" r="12700" b="12700"/>
            <wp:docPr id="323"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39" cstate="print"/>
                    <a:srcRect/>
                    <a:stretch>
                      <a:fillRect/>
                    </a:stretch>
                  </pic:blipFill>
                  <pic:spPr>
                    <a:xfrm>
                      <a:off x="0" y="0"/>
                      <a:ext cx="5349617" cy="2619084"/>
                    </a:xfrm>
                    <a:prstGeom prst="rect">
                      <a:avLst/>
                    </a:prstGeom>
                    <a:ln w="12700">
                      <a:solidFill>
                        <a:srgbClr val="000000"/>
                      </a:solidFill>
                      <a:prstDash val="solid"/>
                    </a:ln>
                  </pic:spPr>
                </pic:pic>
              </a:graphicData>
            </a:graphic>
          </wp:inline>
        </w:drawing>
      </w:r>
    </w:p>
    <w:p w14:paraId="1572F2BD" w14:textId="77777777" w:rsidR="00065D08" w:rsidRDefault="00B121D9">
      <w:pPr>
        <w:spacing w:before="240" w:after="200" w:line="240" w:lineRule="auto"/>
        <w:jc w:val="center"/>
      </w:pPr>
      <w:r>
        <w:rPr>
          <w:i/>
          <w:color w:val="0E2841"/>
        </w:rPr>
        <w:t>Рис. 130 Кнопка «Проверен» в контекстном меню</w:t>
      </w:r>
    </w:p>
    <w:p w14:paraId="75D6E9B0" w14:textId="77777777" w:rsidR="00065D08" w:rsidRDefault="00B121D9">
      <w:pPr>
        <w:spacing w:before="240" w:after="200"/>
        <w:jc w:val="both"/>
      </w:pPr>
      <w:r>
        <w:rPr>
          <w:noProof/>
        </w:rPr>
        <w:lastRenderedPageBreak/>
        <w:drawing>
          <wp:inline distT="114300" distB="114300" distL="114300" distR="114300" wp14:anchorId="14FF0C93" wp14:editId="17921B27">
            <wp:extent cx="5343638" cy="2622704"/>
            <wp:effectExtent l="12700" t="12700" r="12700" b="12700"/>
            <wp:docPr id="262"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140" cstate="print"/>
                    <a:srcRect/>
                    <a:stretch>
                      <a:fillRect/>
                    </a:stretch>
                  </pic:blipFill>
                  <pic:spPr>
                    <a:xfrm>
                      <a:off x="0" y="0"/>
                      <a:ext cx="5343638" cy="2622704"/>
                    </a:xfrm>
                    <a:prstGeom prst="rect">
                      <a:avLst/>
                    </a:prstGeom>
                    <a:ln w="12700">
                      <a:solidFill>
                        <a:srgbClr val="000000"/>
                      </a:solidFill>
                      <a:prstDash val="solid"/>
                    </a:ln>
                  </pic:spPr>
                </pic:pic>
              </a:graphicData>
            </a:graphic>
          </wp:inline>
        </w:drawing>
      </w:r>
    </w:p>
    <w:p w14:paraId="50D00B82" w14:textId="77777777" w:rsidR="00065D08" w:rsidRDefault="00B121D9">
      <w:pPr>
        <w:spacing w:before="240" w:after="200" w:line="240" w:lineRule="auto"/>
        <w:jc w:val="center"/>
        <w:rPr>
          <w:i/>
          <w:color w:val="0E2841"/>
        </w:rPr>
      </w:pPr>
      <w:r>
        <w:rPr>
          <w:i/>
          <w:color w:val="0E2841"/>
        </w:rPr>
        <w:t>Рис. 131 Кнопка «Проверен» в карточке рейса</w:t>
      </w:r>
    </w:p>
    <w:p w14:paraId="58565CC2" w14:textId="77777777" w:rsidR="00065D08" w:rsidRDefault="00B121D9">
      <w:pPr>
        <w:rPr>
          <w:i/>
          <w:color w:val="0E2841"/>
        </w:rPr>
      </w:pPr>
      <w:r>
        <w:t>Рейс переводится в статус «Проверен», данные по рейсу остаются без изменений.</w:t>
      </w:r>
    </w:p>
    <w:p w14:paraId="043152DA" w14:textId="77777777" w:rsidR="00065D08" w:rsidRDefault="00B121D9">
      <w:pPr>
        <w:pStyle w:val="3"/>
        <w:spacing w:before="240" w:after="160" w:line="278" w:lineRule="auto"/>
      </w:pPr>
      <w:bookmarkStart w:id="79" w:name="_plhryvttkz6m" w:colFirst="0" w:colLast="0"/>
      <w:bookmarkEnd w:id="79"/>
      <w:r>
        <w:t>3.2.12 Вернуть рейс из статуса «Проверен» в статус «План»</w:t>
      </w:r>
    </w:p>
    <w:p w14:paraId="73441689" w14:textId="77777777" w:rsidR="00065D08" w:rsidRDefault="00B121D9">
      <w:pPr>
        <w:jc w:val="both"/>
      </w:pPr>
      <w:r>
        <w:t>На случай необходимости возобновления работ по рейсу, в системе предусмотрена функция возврата рейса из статуса  «Проверен» в статус «План».</w:t>
      </w:r>
    </w:p>
    <w:p w14:paraId="16217F75" w14:textId="77777777" w:rsidR="00065D08" w:rsidRDefault="00B121D9">
      <w:r>
        <w:t>Для этого необходимо осуществить шаги по одному из вариантов:</w:t>
      </w:r>
    </w:p>
    <w:p w14:paraId="1E235E62" w14:textId="77777777" w:rsidR="00065D08" w:rsidRDefault="00B121D9">
      <w:pPr>
        <w:spacing w:before="240" w:after="200"/>
        <w:jc w:val="both"/>
        <w:rPr>
          <w:color w:val="0E2841"/>
        </w:rPr>
      </w:pPr>
      <w:r>
        <w:rPr>
          <w:color w:val="0E2841"/>
        </w:rPr>
        <w:t>Вариант 1.</w:t>
      </w:r>
    </w:p>
    <w:p w14:paraId="4DE895E4"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ECB1FD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действие </w:t>
      </w:r>
      <w:r>
        <w:t>«</w:t>
      </w:r>
      <w:r>
        <w:rPr>
          <w:color w:val="0E2841"/>
        </w:rPr>
        <w:t>Вернуть в план</w:t>
      </w:r>
      <w:r>
        <w:t xml:space="preserve">» </w:t>
      </w:r>
      <w:r>
        <w:rPr>
          <w:color w:val="0E2841"/>
        </w:rPr>
        <w:t>(рис. 132).</w:t>
      </w:r>
    </w:p>
    <w:p w14:paraId="0190ACE2" w14:textId="77777777" w:rsidR="00065D08" w:rsidRDefault="00B121D9">
      <w:pPr>
        <w:numPr>
          <w:ilvl w:val="0"/>
          <w:numId w:val="4"/>
        </w:numPr>
        <w:ind w:hanging="360"/>
        <w:rPr>
          <w:color w:val="0E2841"/>
        </w:rPr>
      </w:pPr>
      <w:r>
        <w:t>Рейс переводится в статус «План», данные по рейсу остаются без изменений.</w:t>
      </w:r>
    </w:p>
    <w:p w14:paraId="26451BAA" w14:textId="77777777" w:rsidR="00065D08" w:rsidRDefault="00B121D9">
      <w:pPr>
        <w:spacing w:before="240"/>
        <w:jc w:val="both"/>
      </w:pPr>
      <w:r>
        <w:lastRenderedPageBreak/>
        <w:t>Вариант 2.</w:t>
      </w:r>
    </w:p>
    <w:p w14:paraId="44432020"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5E344906"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16E241CD" w14:textId="77777777" w:rsidR="00065D08" w:rsidRDefault="00B121D9">
      <w:pPr>
        <w:spacing w:before="240" w:after="200"/>
        <w:jc w:val="both"/>
      </w:pPr>
      <w:r>
        <w:rPr>
          <w:color w:val="0E2841"/>
        </w:rPr>
        <w:t xml:space="preserve">3. В открывшейся карточке рейса  нажать на кнопку </w:t>
      </w:r>
      <w:r>
        <w:t>«Вернуть в план»</w:t>
      </w:r>
      <w:r>
        <w:rPr>
          <w:color w:val="0E2841"/>
        </w:rPr>
        <w:t xml:space="preserve"> (рис.  133)</w:t>
      </w:r>
      <w:r>
        <w:t xml:space="preserve">. </w:t>
      </w:r>
    </w:p>
    <w:p w14:paraId="0103080E" w14:textId="77777777" w:rsidR="00065D08" w:rsidRDefault="00B121D9">
      <w:pPr>
        <w:jc w:val="center"/>
      </w:pPr>
      <w:r>
        <w:rPr>
          <w:noProof/>
        </w:rPr>
        <w:drawing>
          <wp:inline distT="114300" distB="114300" distL="114300" distR="114300" wp14:anchorId="5B28600A" wp14:editId="36F9344D">
            <wp:extent cx="5270744" cy="2580984"/>
            <wp:effectExtent l="12700" t="12700" r="12700" b="12700"/>
            <wp:docPr id="167"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41" cstate="print"/>
                    <a:srcRect/>
                    <a:stretch>
                      <a:fillRect/>
                    </a:stretch>
                  </pic:blipFill>
                  <pic:spPr>
                    <a:xfrm>
                      <a:off x="0" y="0"/>
                      <a:ext cx="5270744" cy="2580984"/>
                    </a:xfrm>
                    <a:prstGeom prst="rect">
                      <a:avLst/>
                    </a:prstGeom>
                    <a:ln w="12700">
                      <a:solidFill>
                        <a:srgbClr val="000000"/>
                      </a:solidFill>
                      <a:prstDash val="solid"/>
                    </a:ln>
                  </pic:spPr>
                </pic:pic>
              </a:graphicData>
            </a:graphic>
          </wp:inline>
        </w:drawing>
      </w:r>
    </w:p>
    <w:p w14:paraId="6C58A580" w14:textId="77777777" w:rsidR="00065D08" w:rsidRDefault="00B121D9">
      <w:pPr>
        <w:spacing w:before="240" w:after="200" w:line="240" w:lineRule="auto"/>
        <w:jc w:val="center"/>
      </w:pPr>
      <w:r>
        <w:rPr>
          <w:i/>
          <w:color w:val="0E2841"/>
        </w:rPr>
        <w:t>Рис. 132 Кнопка «Вернуть в план» в контекстном меню</w:t>
      </w:r>
    </w:p>
    <w:p w14:paraId="1FD203FB" w14:textId="77777777" w:rsidR="00065D08" w:rsidRDefault="00B121D9">
      <w:pPr>
        <w:jc w:val="center"/>
      </w:pPr>
      <w:r>
        <w:rPr>
          <w:noProof/>
        </w:rPr>
        <w:drawing>
          <wp:inline distT="114300" distB="114300" distL="114300" distR="114300" wp14:anchorId="1158518E" wp14:editId="043D776D">
            <wp:extent cx="5229113" cy="2595947"/>
            <wp:effectExtent l="12700" t="12700" r="12700" b="12700"/>
            <wp:docPr id="10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42" cstate="print"/>
                    <a:srcRect/>
                    <a:stretch>
                      <a:fillRect/>
                    </a:stretch>
                  </pic:blipFill>
                  <pic:spPr>
                    <a:xfrm>
                      <a:off x="0" y="0"/>
                      <a:ext cx="5229113" cy="2595947"/>
                    </a:xfrm>
                    <a:prstGeom prst="rect">
                      <a:avLst/>
                    </a:prstGeom>
                    <a:ln w="12700">
                      <a:solidFill>
                        <a:srgbClr val="000000"/>
                      </a:solidFill>
                      <a:prstDash val="solid"/>
                    </a:ln>
                  </pic:spPr>
                </pic:pic>
              </a:graphicData>
            </a:graphic>
          </wp:inline>
        </w:drawing>
      </w:r>
    </w:p>
    <w:p w14:paraId="56EF8987" w14:textId="77777777" w:rsidR="00065D08" w:rsidRDefault="00B121D9">
      <w:pPr>
        <w:spacing w:before="240" w:after="200" w:line="240" w:lineRule="auto"/>
        <w:jc w:val="center"/>
      </w:pPr>
      <w:r>
        <w:rPr>
          <w:i/>
          <w:color w:val="0E2841"/>
        </w:rPr>
        <w:t>Рис. 133 Кнопка «Вернуть в план» в карточке рейса</w:t>
      </w:r>
    </w:p>
    <w:p w14:paraId="3E7BD59D" w14:textId="77777777" w:rsidR="00065D08" w:rsidRDefault="00B121D9">
      <w:pPr>
        <w:pStyle w:val="3"/>
        <w:spacing w:after="160" w:line="278" w:lineRule="auto"/>
      </w:pPr>
      <w:bookmarkStart w:id="80" w:name="_v7oybztvmpa9" w:colFirst="0" w:colLast="0"/>
      <w:bookmarkEnd w:id="80"/>
      <w:r>
        <w:lastRenderedPageBreak/>
        <w:t>3.2.13 Печать карты СОПП</w:t>
      </w:r>
    </w:p>
    <w:p w14:paraId="2FBEAC25" w14:textId="77777777" w:rsidR="00065D08" w:rsidRDefault="00B121D9">
      <w:pPr>
        <w:rPr>
          <w:color w:val="0E2841"/>
        </w:rPr>
      </w:pPr>
      <w:r>
        <w:t xml:space="preserve">Для печати карты СОПП необходимо </w:t>
      </w:r>
      <w:r>
        <w:rPr>
          <w:color w:val="0E2841"/>
        </w:rPr>
        <w:t>осуществить шаги по одному из вариантов:</w:t>
      </w:r>
    </w:p>
    <w:p w14:paraId="40DEE58D" w14:textId="77777777" w:rsidR="00065D08" w:rsidRDefault="00B121D9">
      <w:pPr>
        <w:spacing w:before="240" w:after="200"/>
        <w:jc w:val="both"/>
        <w:rPr>
          <w:color w:val="0E2841"/>
        </w:rPr>
      </w:pPr>
      <w:r>
        <w:rPr>
          <w:color w:val="0E2841"/>
        </w:rPr>
        <w:t>Вариант 1.</w:t>
      </w:r>
    </w:p>
    <w:p w14:paraId="42193175"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5B8B2A2C"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рейса в списке и выбрать действие </w:t>
      </w:r>
      <w:r>
        <w:t>«</w:t>
      </w:r>
      <w:r>
        <w:rPr>
          <w:color w:val="0E2841"/>
        </w:rPr>
        <w:t>Печать карты СОПП</w:t>
      </w:r>
      <w:r>
        <w:t xml:space="preserve">» </w:t>
      </w:r>
      <w:r>
        <w:rPr>
          <w:color w:val="0E2841"/>
        </w:rPr>
        <w:t>(рис. 134).</w:t>
      </w:r>
    </w:p>
    <w:p w14:paraId="04DDBD91" w14:textId="77777777" w:rsidR="00065D08" w:rsidRDefault="00B121D9">
      <w:pPr>
        <w:spacing w:before="240" w:after="200"/>
        <w:jc w:val="both"/>
      </w:pPr>
      <w:r>
        <w:rPr>
          <w:color w:val="0E2841"/>
        </w:rPr>
        <w:t xml:space="preserve">3. Система запустит процесс формирования документа. </w:t>
      </w:r>
      <w:r>
        <w:t xml:space="preserve">Документ будет доступен для просмотра и скачивания в разделе История отчетов (см. пункт </w:t>
      </w:r>
      <w:hyperlink w:anchor="_v2255tp5gpdi">
        <w:r>
          <w:rPr>
            <w:color w:val="1155CC"/>
            <w:u w:val="single"/>
          </w:rPr>
          <w:t>3.4.1 Просмотр истории отчетов и экспорта данных</w:t>
        </w:r>
      </w:hyperlink>
      <w:r>
        <w:t>).</w:t>
      </w:r>
    </w:p>
    <w:p w14:paraId="49BE2683" w14:textId="77777777" w:rsidR="00065D08" w:rsidRDefault="00B121D9">
      <w:pPr>
        <w:spacing w:before="240"/>
        <w:jc w:val="both"/>
      </w:pPr>
      <w:r>
        <w:t>Вариант 2.</w:t>
      </w:r>
    </w:p>
    <w:p w14:paraId="1ED84A55" w14:textId="77777777" w:rsidR="00065D08" w:rsidRDefault="00B121D9">
      <w:pPr>
        <w:spacing w:before="240" w:after="200"/>
        <w:jc w:val="both"/>
        <w:rPr>
          <w:color w:val="0E2841"/>
        </w:rPr>
      </w:pPr>
      <w:r>
        <w:rPr>
          <w:color w:val="0E2841"/>
        </w:rPr>
        <w:t xml:space="preserve">1. Перейти к разделу </w:t>
      </w:r>
      <w:r>
        <w:t>«Рейсы»</w:t>
      </w:r>
      <w:r>
        <w:rPr>
          <w:color w:val="0E2841"/>
        </w:rPr>
        <w:t xml:space="preserve"> в навигационном меню.</w:t>
      </w:r>
    </w:p>
    <w:p w14:paraId="6AA85114" w14:textId="77777777" w:rsidR="00065D08" w:rsidRDefault="00B121D9">
      <w:pPr>
        <w:spacing w:before="240" w:after="200"/>
        <w:jc w:val="both"/>
        <w:rPr>
          <w:color w:val="0E2841"/>
        </w:rPr>
      </w:pPr>
      <w:r>
        <w:rPr>
          <w:color w:val="0E2841"/>
        </w:rPr>
        <w:t>2. Перейти к карточке рейса по клику на нужный рейс в списке.</w:t>
      </w:r>
    </w:p>
    <w:p w14:paraId="563B60EE" w14:textId="77777777" w:rsidR="00065D08" w:rsidRDefault="00B121D9">
      <w:pPr>
        <w:spacing w:before="240" w:after="200"/>
        <w:jc w:val="both"/>
      </w:pPr>
      <w:r>
        <w:rPr>
          <w:color w:val="0E2841"/>
        </w:rPr>
        <w:t xml:space="preserve">3. В открывшейся карточке рейса  нажать на кнопку </w:t>
      </w:r>
      <w:r>
        <w:t>«Печать карты СОПП»</w:t>
      </w:r>
      <w:r>
        <w:rPr>
          <w:color w:val="0E2841"/>
        </w:rPr>
        <w:t xml:space="preserve"> (рис. 135)</w:t>
      </w:r>
      <w:r>
        <w:t xml:space="preserve">. </w:t>
      </w:r>
    </w:p>
    <w:p w14:paraId="3F025D2F" w14:textId="77777777" w:rsidR="00065D08" w:rsidRDefault="00B121D9">
      <w:pPr>
        <w:spacing w:before="240" w:after="200"/>
        <w:jc w:val="both"/>
      </w:pPr>
      <w:r>
        <w:rPr>
          <w:color w:val="0E2841"/>
        </w:rPr>
        <w:t xml:space="preserve">4. Система запустит процесс формирования документа. </w:t>
      </w:r>
      <w:r>
        <w:t xml:space="preserve">Документ будет доступен для просмотра и скачивания в разделе История отчетов (см. пункт </w:t>
      </w:r>
      <w:hyperlink w:anchor="_v2255tp5gpdi">
        <w:r>
          <w:rPr>
            <w:color w:val="1155CC"/>
            <w:u w:val="single"/>
          </w:rPr>
          <w:t>3.4.1 Просмотр истории отчетов и экспорта данных</w:t>
        </w:r>
      </w:hyperlink>
      <w:r>
        <w:t>).</w:t>
      </w:r>
    </w:p>
    <w:p w14:paraId="58BD9BEE" w14:textId="77777777" w:rsidR="00065D08" w:rsidRDefault="00B121D9">
      <w:pPr>
        <w:spacing w:before="240" w:after="200"/>
        <w:jc w:val="center"/>
      </w:pPr>
      <w:r>
        <w:rPr>
          <w:noProof/>
        </w:rPr>
        <w:lastRenderedPageBreak/>
        <w:drawing>
          <wp:inline distT="114300" distB="114300" distL="114300" distR="114300" wp14:anchorId="451B44F9" wp14:editId="4231DD06">
            <wp:extent cx="5745600" cy="2806700"/>
            <wp:effectExtent l="12700" t="12700" r="12700" b="12700"/>
            <wp:docPr id="226"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4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D13DAB7" w14:textId="77777777" w:rsidR="00065D08" w:rsidRDefault="00B121D9">
      <w:pPr>
        <w:spacing w:before="240" w:after="200" w:line="240" w:lineRule="auto"/>
        <w:jc w:val="center"/>
      </w:pPr>
      <w:r>
        <w:rPr>
          <w:i/>
          <w:color w:val="0E2841"/>
        </w:rPr>
        <w:t>Рис. 134 Кнопка для печати карты СОПП из контекстного меню</w:t>
      </w:r>
    </w:p>
    <w:p w14:paraId="7DBA95D6" w14:textId="77777777" w:rsidR="00065D08" w:rsidRDefault="00B121D9">
      <w:pPr>
        <w:spacing w:before="240" w:after="200"/>
        <w:jc w:val="center"/>
      </w:pPr>
      <w:r>
        <w:rPr>
          <w:noProof/>
        </w:rPr>
        <w:drawing>
          <wp:inline distT="114300" distB="114300" distL="114300" distR="114300" wp14:anchorId="0DF8FD7C" wp14:editId="24212A68">
            <wp:extent cx="5745600" cy="2819400"/>
            <wp:effectExtent l="12700" t="12700" r="12700" b="12700"/>
            <wp:docPr id="268"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14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A134094" w14:textId="77777777" w:rsidR="00065D08" w:rsidRDefault="00B121D9">
      <w:pPr>
        <w:spacing w:before="240" w:after="200" w:line="240" w:lineRule="auto"/>
        <w:jc w:val="center"/>
        <w:rPr>
          <w:i/>
          <w:color w:val="0E2841"/>
        </w:rPr>
      </w:pPr>
      <w:r>
        <w:rPr>
          <w:i/>
          <w:color w:val="0E2841"/>
        </w:rPr>
        <w:t>Рис. 135 Кнопка для печати карты СОПП из карточки рейса</w:t>
      </w:r>
    </w:p>
    <w:p w14:paraId="4FA1681F" w14:textId="77777777" w:rsidR="00065D08" w:rsidRDefault="00B121D9">
      <w:pPr>
        <w:pStyle w:val="3"/>
        <w:spacing w:after="160" w:line="278" w:lineRule="auto"/>
      </w:pPr>
      <w:bookmarkStart w:id="81" w:name="_dt9r47opw383" w:colFirst="0" w:colLast="0"/>
      <w:bookmarkEnd w:id="81"/>
      <w:r>
        <w:t>3.2.14 Работа с дополнительной информацией о рейсе</w:t>
      </w:r>
    </w:p>
    <w:p w14:paraId="7E245EED" w14:textId="77777777" w:rsidR="00065D08" w:rsidRDefault="00B121D9">
      <w:pPr>
        <w:jc w:val="both"/>
      </w:pPr>
      <w:r>
        <w:t>Система позволяет службам добавлять, редактировать и удалять дополнительную информацию о рейсе для рейсов в статусе «</w:t>
      </w:r>
      <w:r>
        <w:rPr>
          <w:color w:val="0E2841"/>
        </w:rPr>
        <w:t>План</w:t>
      </w:r>
      <w:r>
        <w:t xml:space="preserve">».  </w:t>
      </w:r>
    </w:p>
    <w:p w14:paraId="545A98FE" w14:textId="77777777" w:rsidR="00065D08" w:rsidRDefault="00B121D9">
      <w:pPr>
        <w:pStyle w:val="4"/>
        <w:jc w:val="both"/>
      </w:pPr>
      <w:bookmarkStart w:id="82" w:name="_3mga1nymh1gb" w:colFirst="0" w:colLast="0"/>
      <w:bookmarkEnd w:id="82"/>
      <w:r>
        <w:lastRenderedPageBreak/>
        <w:t>3.2.14.1 Добавление дополнительной информации</w:t>
      </w:r>
    </w:p>
    <w:p w14:paraId="32AC1B85" w14:textId="77777777" w:rsidR="00065D08" w:rsidRDefault="00B121D9">
      <w:pPr>
        <w:jc w:val="both"/>
        <w:rPr>
          <w:color w:val="0E2841"/>
        </w:rPr>
      </w:pPr>
      <w:r>
        <w:t xml:space="preserve">Для добавления дополнительной информации о рейсе необходимо </w:t>
      </w:r>
      <w:r>
        <w:rPr>
          <w:color w:val="0E2841"/>
        </w:rPr>
        <w:t>осуществить шаги:</w:t>
      </w:r>
    </w:p>
    <w:p w14:paraId="0FA88F97" w14:textId="77777777" w:rsidR="00065D08" w:rsidRDefault="00B121D9">
      <w:pPr>
        <w:spacing w:before="240" w:after="200"/>
        <w:jc w:val="both"/>
        <w:rPr>
          <w:color w:val="0E2841"/>
        </w:rPr>
      </w:pPr>
      <w:r>
        <w:rPr>
          <w:color w:val="0E2841"/>
        </w:rPr>
        <w:t xml:space="preserve">1. Перейти в карточку рейса на вкладку </w:t>
      </w:r>
      <w:r>
        <w:t>«</w:t>
      </w:r>
      <w:proofErr w:type="spellStart"/>
      <w:r>
        <w:rPr>
          <w:color w:val="0E2841"/>
        </w:rPr>
        <w:t>ДопИнфо</w:t>
      </w:r>
      <w:proofErr w:type="spellEnd"/>
      <w:r>
        <w:t>»</w:t>
      </w:r>
      <w:r>
        <w:rPr>
          <w:color w:val="0E2841"/>
        </w:rPr>
        <w:t>.</w:t>
      </w:r>
    </w:p>
    <w:p w14:paraId="50995844" w14:textId="77777777" w:rsidR="00065D08" w:rsidRDefault="00B121D9">
      <w:pPr>
        <w:spacing w:before="240" w:after="200"/>
        <w:jc w:val="both"/>
        <w:rPr>
          <w:color w:val="0E2841"/>
        </w:rPr>
      </w:pPr>
      <w:r>
        <w:rPr>
          <w:color w:val="0E2841"/>
        </w:rPr>
        <w:t xml:space="preserve">2. Нажать на кнопку </w:t>
      </w:r>
      <w:r>
        <w:t>«</w:t>
      </w:r>
      <w:r>
        <w:rPr>
          <w:color w:val="0E2841"/>
        </w:rPr>
        <w:t>Добавить комментарий</w:t>
      </w:r>
      <w:r>
        <w:t xml:space="preserve">» </w:t>
      </w:r>
      <w:r>
        <w:rPr>
          <w:color w:val="0E2841"/>
        </w:rPr>
        <w:t>(рис. 136).</w:t>
      </w:r>
    </w:p>
    <w:p w14:paraId="25DBFC53" w14:textId="77777777" w:rsidR="00065D08" w:rsidRDefault="00B121D9">
      <w:pPr>
        <w:spacing w:before="240" w:after="200"/>
        <w:jc w:val="both"/>
      </w:pPr>
      <w:r>
        <w:rPr>
          <w:color w:val="0E2841"/>
        </w:rPr>
        <w:t xml:space="preserve">3. В открывшемся модальном окне (рис. 137) </w:t>
      </w:r>
      <w:r>
        <w:t>выбрать тип информации в поле «</w:t>
      </w:r>
      <w:r>
        <w:rPr>
          <w:color w:val="0E2841"/>
        </w:rPr>
        <w:t>Тип</w:t>
      </w:r>
      <w:r>
        <w:t>» и указать необходимую информацию о рейсе. Доступные для выбора типы:</w:t>
      </w:r>
    </w:p>
    <w:p w14:paraId="036BCAE8" w14:textId="77777777" w:rsidR="00065D08" w:rsidRDefault="00B121D9">
      <w:pPr>
        <w:numPr>
          <w:ilvl w:val="0"/>
          <w:numId w:val="45"/>
        </w:numPr>
        <w:spacing w:before="240" w:after="0"/>
        <w:jc w:val="both"/>
      </w:pPr>
      <w:r>
        <w:t>Причина задержки;</w:t>
      </w:r>
    </w:p>
    <w:p w14:paraId="5953D616" w14:textId="77777777" w:rsidR="00065D08" w:rsidRDefault="00B121D9">
      <w:pPr>
        <w:numPr>
          <w:ilvl w:val="0"/>
          <w:numId w:val="45"/>
        </w:numPr>
        <w:spacing w:before="0" w:after="0"/>
        <w:jc w:val="both"/>
      </w:pPr>
      <w:r>
        <w:t>Итоги посадки;</w:t>
      </w:r>
    </w:p>
    <w:p w14:paraId="0048DF7D" w14:textId="77777777" w:rsidR="00065D08" w:rsidRDefault="00B121D9">
      <w:pPr>
        <w:numPr>
          <w:ilvl w:val="0"/>
          <w:numId w:val="45"/>
        </w:numPr>
        <w:spacing w:before="0" w:after="0"/>
        <w:jc w:val="both"/>
      </w:pPr>
      <w:r>
        <w:t>Замечания СОПП;</w:t>
      </w:r>
    </w:p>
    <w:p w14:paraId="06B27B8E" w14:textId="77777777" w:rsidR="00065D08" w:rsidRDefault="00B121D9">
      <w:pPr>
        <w:numPr>
          <w:ilvl w:val="0"/>
          <w:numId w:val="45"/>
        </w:numPr>
        <w:spacing w:before="0" w:after="200"/>
        <w:jc w:val="both"/>
      </w:pPr>
      <w:r>
        <w:t>Замечания.</w:t>
      </w:r>
    </w:p>
    <w:p w14:paraId="083AB275" w14:textId="77777777" w:rsidR="00065D08" w:rsidRDefault="00B121D9">
      <w:pPr>
        <w:spacing w:before="240" w:after="200"/>
        <w:jc w:val="both"/>
      </w:pPr>
      <w:r>
        <w:t xml:space="preserve">4. Нажать на кнопку «Добавить комментарий». </w:t>
      </w:r>
    </w:p>
    <w:p w14:paraId="4EDCF960" w14:textId="77777777" w:rsidR="00065D08" w:rsidRDefault="00B121D9">
      <w:pPr>
        <w:spacing w:before="240" w:after="200"/>
        <w:jc w:val="both"/>
      </w:pPr>
      <w:r>
        <w:t>5. Добавленная информация отобразится в списке дополнительной информации о рейсе (рис.  138).</w:t>
      </w:r>
    </w:p>
    <w:p w14:paraId="0E57C261" w14:textId="77777777" w:rsidR="00065D08" w:rsidRDefault="00B121D9">
      <w:pPr>
        <w:spacing w:before="240" w:after="200"/>
        <w:jc w:val="center"/>
      </w:pPr>
      <w:r>
        <w:rPr>
          <w:noProof/>
        </w:rPr>
        <w:drawing>
          <wp:inline distT="114300" distB="114300" distL="114300" distR="114300" wp14:anchorId="27649FA4" wp14:editId="5A4D1178">
            <wp:extent cx="5745600" cy="2755900"/>
            <wp:effectExtent l="12700" t="12700" r="12700" b="12700"/>
            <wp:docPr id="364" name="image363.png"/>
            <wp:cNvGraphicFramePr/>
            <a:graphic xmlns:a="http://schemas.openxmlformats.org/drawingml/2006/main">
              <a:graphicData uri="http://schemas.openxmlformats.org/drawingml/2006/picture">
                <pic:pic xmlns:pic="http://schemas.openxmlformats.org/drawingml/2006/picture">
                  <pic:nvPicPr>
                    <pic:cNvPr id="0" name="image363.png"/>
                    <pic:cNvPicPr preferRelativeResize="0"/>
                  </pic:nvPicPr>
                  <pic:blipFill>
                    <a:blip r:embed="rId145" cstate="print"/>
                    <a:srcRect/>
                    <a:stretch>
                      <a:fillRect/>
                    </a:stretch>
                  </pic:blipFill>
                  <pic:spPr>
                    <a:xfrm>
                      <a:off x="0" y="0"/>
                      <a:ext cx="5745600" cy="2755900"/>
                    </a:xfrm>
                    <a:prstGeom prst="rect">
                      <a:avLst/>
                    </a:prstGeom>
                    <a:ln w="12700">
                      <a:solidFill>
                        <a:srgbClr val="000000"/>
                      </a:solidFill>
                      <a:prstDash val="solid"/>
                    </a:ln>
                  </pic:spPr>
                </pic:pic>
              </a:graphicData>
            </a:graphic>
          </wp:inline>
        </w:drawing>
      </w:r>
    </w:p>
    <w:p w14:paraId="57C8C267" w14:textId="77777777" w:rsidR="00065D08" w:rsidRDefault="00B121D9">
      <w:pPr>
        <w:spacing w:before="240" w:after="200" w:line="240" w:lineRule="auto"/>
        <w:jc w:val="center"/>
      </w:pPr>
      <w:r>
        <w:rPr>
          <w:i/>
          <w:color w:val="0E2841"/>
        </w:rPr>
        <w:lastRenderedPageBreak/>
        <w:t>Рис. 136 Кнопка для добавления дополнительной информации</w:t>
      </w:r>
    </w:p>
    <w:p w14:paraId="4BD6C7FA" w14:textId="77777777" w:rsidR="00065D08" w:rsidRDefault="00B121D9">
      <w:pPr>
        <w:spacing w:before="240" w:after="200"/>
        <w:jc w:val="center"/>
      </w:pPr>
      <w:r>
        <w:rPr>
          <w:noProof/>
        </w:rPr>
        <w:drawing>
          <wp:inline distT="114300" distB="114300" distL="114300" distR="114300" wp14:anchorId="59A41FF4" wp14:editId="086ABB0C">
            <wp:extent cx="4022524" cy="2158839"/>
            <wp:effectExtent l="12700" t="12700" r="12700" b="12700"/>
            <wp:docPr id="175"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146" cstate="print"/>
                    <a:srcRect/>
                    <a:stretch>
                      <a:fillRect/>
                    </a:stretch>
                  </pic:blipFill>
                  <pic:spPr>
                    <a:xfrm>
                      <a:off x="0" y="0"/>
                      <a:ext cx="4022524" cy="2158839"/>
                    </a:xfrm>
                    <a:prstGeom prst="rect">
                      <a:avLst/>
                    </a:prstGeom>
                    <a:ln w="12700">
                      <a:solidFill>
                        <a:srgbClr val="000000"/>
                      </a:solidFill>
                      <a:prstDash val="solid"/>
                    </a:ln>
                  </pic:spPr>
                </pic:pic>
              </a:graphicData>
            </a:graphic>
          </wp:inline>
        </w:drawing>
      </w:r>
    </w:p>
    <w:p w14:paraId="09C2A481" w14:textId="77777777" w:rsidR="00065D08" w:rsidRDefault="00B121D9">
      <w:pPr>
        <w:spacing w:before="240" w:after="200" w:line="240" w:lineRule="auto"/>
        <w:jc w:val="center"/>
        <w:rPr>
          <w:i/>
          <w:color w:val="0E2841"/>
        </w:rPr>
      </w:pPr>
      <w:r>
        <w:rPr>
          <w:i/>
          <w:color w:val="0E2841"/>
        </w:rPr>
        <w:t xml:space="preserve">Рис. 137 Добавление дополнительной информации </w:t>
      </w:r>
    </w:p>
    <w:p w14:paraId="0B2DA4CF"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19661F4" wp14:editId="01386FAA">
            <wp:extent cx="5745600" cy="2819400"/>
            <wp:effectExtent l="12700" t="12700" r="12700" b="12700"/>
            <wp:docPr id="13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11858A9" w14:textId="77777777" w:rsidR="00065D08" w:rsidRDefault="00B121D9">
      <w:pPr>
        <w:spacing w:before="240" w:after="200" w:line="240" w:lineRule="auto"/>
        <w:jc w:val="center"/>
        <w:rPr>
          <w:i/>
          <w:color w:val="0E2841"/>
        </w:rPr>
      </w:pPr>
      <w:r>
        <w:rPr>
          <w:i/>
          <w:color w:val="0E2841"/>
        </w:rPr>
        <w:t>Рис. 138 Список добавленных комментариев с дополнительной информацией о рейсе</w:t>
      </w:r>
    </w:p>
    <w:p w14:paraId="4E0E45D4" w14:textId="77777777" w:rsidR="00065D08" w:rsidRDefault="00B121D9">
      <w:pPr>
        <w:spacing w:after="200"/>
        <w:jc w:val="both"/>
      </w:pPr>
      <w:r>
        <w:t xml:space="preserve">Список добавленных комментариев с дополнительной информацией о рейсе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1499A85D" w14:textId="77777777" w:rsidR="00065D08" w:rsidRDefault="00B121D9">
      <w:pPr>
        <w:spacing w:before="240"/>
        <w:jc w:val="both"/>
      </w:pPr>
      <w:r>
        <w:lastRenderedPageBreak/>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65DCC329" w14:textId="77777777" w:rsidR="00065D08" w:rsidRDefault="00B121D9">
      <w:pPr>
        <w:pStyle w:val="4"/>
        <w:jc w:val="both"/>
      </w:pPr>
      <w:bookmarkStart w:id="83" w:name="_eo56ezm9mm7c" w:colFirst="0" w:colLast="0"/>
      <w:bookmarkEnd w:id="83"/>
      <w:r>
        <w:t>3.2.14.2 Просмотр карточки комментария с дополнительной информацией о рейсе</w:t>
      </w:r>
    </w:p>
    <w:p w14:paraId="6137F1C1" w14:textId="77777777" w:rsidR="00065D08" w:rsidRDefault="00B121D9">
      <w:pPr>
        <w:jc w:val="both"/>
      </w:pPr>
      <w:r>
        <w:t>Для того чтобы просмотреть карточку комментария с дополнительной информацией о рейсе, необходимо сделать следующее:</w:t>
      </w:r>
    </w:p>
    <w:p w14:paraId="3A426E9A" w14:textId="77777777" w:rsidR="00065D08" w:rsidRDefault="00B121D9">
      <w:pPr>
        <w:jc w:val="both"/>
      </w:pPr>
      <w:r>
        <w:t>1. Перейти на вкладку «</w:t>
      </w:r>
      <w:proofErr w:type="spellStart"/>
      <w:r>
        <w:t>ДопИнфо</w:t>
      </w:r>
      <w:proofErr w:type="spellEnd"/>
      <w:r>
        <w:t>» в карточке рейса.</w:t>
      </w:r>
    </w:p>
    <w:p w14:paraId="2199DC98" w14:textId="77777777" w:rsidR="00065D08" w:rsidRDefault="00B121D9">
      <w:pPr>
        <w:jc w:val="both"/>
      </w:pPr>
      <w:r>
        <w:t>2. Перейти в карточку комментария с дополнительной информацией о рейсе одним из способов:</w:t>
      </w:r>
    </w:p>
    <w:p w14:paraId="26B0741C" w14:textId="77777777" w:rsidR="00065D08" w:rsidRDefault="00B121D9">
      <w:pPr>
        <w:numPr>
          <w:ilvl w:val="0"/>
          <w:numId w:val="37"/>
        </w:numPr>
        <w:spacing w:after="0"/>
        <w:jc w:val="both"/>
      </w:pPr>
      <w:r>
        <w:t>нажать на запись с комментарием в списке;</w:t>
      </w:r>
    </w:p>
    <w:p w14:paraId="5A63152F"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комментариев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2630A310"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комментария (рис. 140).</w:t>
      </w:r>
    </w:p>
    <w:p w14:paraId="32EC615F" w14:textId="77777777" w:rsidR="00065D08" w:rsidRDefault="00B121D9">
      <w:pPr>
        <w:jc w:val="both"/>
      </w:pPr>
      <w:r>
        <w:t>3. Откроется карточка выбранного комментария (рис. 139). При выборе действия «Открыть в новой вкладке»  карточка откроется в отдельном окне браузера.</w:t>
      </w:r>
    </w:p>
    <w:p w14:paraId="31605B12" w14:textId="77777777" w:rsidR="00065D08" w:rsidRDefault="00B121D9">
      <w:pPr>
        <w:shd w:val="clear" w:color="auto" w:fill="FFFFFF"/>
        <w:spacing w:before="0" w:after="0"/>
        <w:ind w:firstLine="0"/>
        <w:jc w:val="center"/>
        <w:rPr>
          <w:sz w:val="30"/>
          <w:szCs w:val="30"/>
        </w:rPr>
      </w:pPr>
      <w:r>
        <w:rPr>
          <w:noProof/>
          <w:sz w:val="30"/>
          <w:szCs w:val="30"/>
        </w:rPr>
        <w:lastRenderedPageBreak/>
        <w:drawing>
          <wp:inline distT="114300" distB="114300" distL="114300" distR="114300" wp14:anchorId="6D206BB4" wp14:editId="0FD0BE68">
            <wp:extent cx="5745600" cy="2806700"/>
            <wp:effectExtent l="12700" t="12700" r="12700" b="12700"/>
            <wp:docPr id="18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14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892880C" w14:textId="77777777" w:rsidR="00065D08" w:rsidRDefault="00B121D9">
      <w:pPr>
        <w:spacing w:before="240" w:after="200" w:line="240" w:lineRule="auto"/>
        <w:jc w:val="center"/>
        <w:rPr>
          <w:i/>
          <w:color w:val="0E2841"/>
        </w:rPr>
      </w:pPr>
      <w:r>
        <w:rPr>
          <w:i/>
          <w:color w:val="0E2841"/>
        </w:rPr>
        <w:t>Рис. 139 Карточка комментария с дополнительной информацией о рейсе</w:t>
      </w:r>
    </w:p>
    <w:p w14:paraId="087A0B48"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56255733" wp14:editId="718F1AF0">
            <wp:extent cx="5745600" cy="2768600"/>
            <wp:effectExtent l="12700" t="12700" r="12700" b="12700"/>
            <wp:docPr id="243"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49"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4D0F713E" w14:textId="77777777" w:rsidR="00065D08" w:rsidRDefault="00B121D9">
      <w:pPr>
        <w:spacing w:before="240" w:after="200" w:line="240" w:lineRule="auto"/>
        <w:jc w:val="center"/>
        <w:rPr>
          <w:i/>
          <w:color w:val="0E2841"/>
        </w:rPr>
      </w:pPr>
      <w:r>
        <w:rPr>
          <w:i/>
          <w:color w:val="0E2841"/>
        </w:rPr>
        <w:t>Рис. 140 Контекстное меню комментария с дополнительной информацией о рейсе</w:t>
      </w:r>
    </w:p>
    <w:p w14:paraId="6478382E" w14:textId="77777777" w:rsidR="00065D08" w:rsidRDefault="00B121D9">
      <w:pPr>
        <w:pStyle w:val="4"/>
        <w:jc w:val="both"/>
      </w:pPr>
      <w:bookmarkStart w:id="84" w:name="_8vdt48bjzshx" w:colFirst="0" w:colLast="0"/>
      <w:bookmarkEnd w:id="84"/>
      <w:r>
        <w:t>3.2.14.3 Редактирование и удаление дополнительной информации</w:t>
      </w:r>
    </w:p>
    <w:p w14:paraId="731022B0" w14:textId="77777777" w:rsidR="00065D08" w:rsidRDefault="00B121D9">
      <w:pPr>
        <w:spacing w:before="240" w:after="200"/>
        <w:jc w:val="both"/>
        <w:rPr>
          <w:color w:val="0E2841"/>
        </w:rPr>
      </w:pPr>
      <w:r>
        <w:rPr>
          <w:color w:val="0E2841"/>
        </w:rPr>
        <w:t xml:space="preserve">Добавленный комментарий с дополнительной информацией о рейсе можно отредактировать или удалить. </w:t>
      </w:r>
    </w:p>
    <w:p w14:paraId="4D0F9BF1" w14:textId="77777777" w:rsidR="00065D08" w:rsidRDefault="00B121D9">
      <w:pPr>
        <w:spacing w:before="240"/>
        <w:rPr>
          <w:color w:val="0E2841"/>
        </w:rPr>
      </w:pPr>
      <w:r>
        <w:lastRenderedPageBreak/>
        <w:t xml:space="preserve">Для редактирования необходимо </w:t>
      </w:r>
      <w:r>
        <w:rPr>
          <w:color w:val="0E2841"/>
        </w:rPr>
        <w:t>осуществить шаги по одному из вариантов:</w:t>
      </w:r>
    </w:p>
    <w:p w14:paraId="6ADE5CDE" w14:textId="77777777" w:rsidR="00065D08" w:rsidRDefault="00B121D9">
      <w:pPr>
        <w:spacing w:before="240" w:after="200"/>
        <w:jc w:val="both"/>
        <w:rPr>
          <w:color w:val="0E2841"/>
        </w:rPr>
      </w:pPr>
      <w:r>
        <w:rPr>
          <w:color w:val="0E2841"/>
        </w:rPr>
        <w:t>Вариант 1.</w:t>
      </w:r>
    </w:p>
    <w:p w14:paraId="6F9D9533" w14:textId="77777777" w:rsidR="00065D08" w:rsidRDefault="00B121D9">
      <w:pPr>
        <w:spacing w:before="240" w:after="200"/>
        <w:jc w:val="both"/>
        <w:rPr>
          <w:color w:val="0E2841"/>
        </w:rPr>
      </w:pPr>
      <w:r>
        <w:rPr>
          <w:color w:val="0E2841"/>
        </w:rPr>
        <w:t xml:space="preserve">1. Перейти к вкладке </w:t>
      </w:r>
      <w:r>
        <w:t>«</w:t>
      </w:r>
      <w:proofErr w:type="spellStart"/>
      <w:r>
        <w:t>ДопИнфо</w:t>
      </w:r>
      <w:proofErr w:type="spellEnd"/>
      <w:r>
        <w:t>»</w:t>
      </w:r>
      <w:r>
        <w:rPr>
          <w:color w:val="0E2841"/>
        </w:rPr>
        <w:t xml:space="preserve"> в карточке рейса.</w:t>
      </w:r>
    </w:p>
    <w:p w14:paraId="0B71BCB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комментария в списке и выбрать нужное действие </w:t>
      </w:r>
      <w:r>
        <w:t>«</w:t>
      </w:r>
      <w:r>
        <w:rPr>
          <w:color w:val="0E2841"/>
        </w:rPr>
        <w:t>Редактировать</w:t>
      </w:r>
      <w:r>
        <w:t>» или «</w:t>
      </w:r>
      <w:r>
        <w:rPr>
          <w:color w:val="0E2841"/>
        </w:rPr>
        <w:t>Удалить</w:t>
      </w:r>
      <w:r>
        <w:t xml:space="preserve">» </w:t>
      </w:r>
      <w:r>
        <w:rPr>
          <w:color w:val="0E2841"/>
        </w:rPr>
        <w:t>(рис. 141).</w:t>
      </w:r>
    </w:p>
    <w:p w14:paraId="25627834" w14:textId="77777777" w:rsidR="00065D08" w:rsidRDefault="00B121D9">
      <w:pPr>
        <w:spacing w:before="240" w:after="200"/>
        <w:jc w:val="both"/>
        <w:rPr>
          <w:color w:val="0E2841"/>
        </w:rPr>
      </w:pPr>
      <w:r>
        <w:rPr>
          <w:color w:val="0E2841"/>
        </w:rPr>
        <w:t xml:space="preserve">3. При редактировании откроется модальное окно редактирования комментария, идентичное модальному окну добавления (см. пункт </w:t>
      </w:r>
      <w:hyperlink w:anchor="_3mga1nymh1gb">
        <w:r>
          <w:rPr>
            <w:color w:val="1155CC"/>
            <w:u w:val="single"/>
          </w:rPr>
          <w:t>3.2.14.1 Добавление дополнительной информации</w:t>
        </w:r>
      </w:hyperlink>
      <w:r>
        <w:rPr>
          <w:color w:val="0E2841"/>
        </w:rPr>
        <w:t xml:space="preserve">), где необходимо внести изменения и нажать на кнопку </w:t>
      </w:r>
      <w:r>
        <w:t>«</w:t>
      </w:r>
      <w:r>
        <w:rPr>
          <w:color w:val="0E2841"/>
        </w:rPr>
        <w:t>Редактировать</w:t>
      </w:r>
      <w:r>
        <w:t>».</w:t>
      </w:r>
      <w:r>
        <w:rPr>
          <w:color w:val="0E2841"/>
        </w:rPr>
        <w:t xml:space="preserve"> При удалении откроется модальное окно подтверждения операции (рис. 143), где необходимо нажать на кнопку </w:t>
      </w:r>
      <w:r>
        <w:t>«</w:t>
      </w:r>
      <w:r>
        <w:rPr>
          <w:color w:val="0E2841"/>
        </w:rPr>
        <w:t>Да</w:t>
      </w:r>
      <w:r>
        <w:t>» для удаления комментария с дополнительной информацией о рейсе.</w:t>
      </w:r>
    </w:p>
    <w:p w14:paraId="4DAA18B0" w14:textId="77777777" w:rsidR="00065D08" w:rsidRDefault="00B121D9">
      <w:pPr>
        <w:spacing w:before="240" w:after="200"/>
        <w:jc w:val="both"/>
        <w:rPr>
          <w:color w:val="0E2841"/>
        </w:rPr>
      </w:pPr>
      <w:r>
        <w:rPr>
          <w:color w:val="0E2841"/>
        </w:rPr>
        <w:t>Вариант 2.</w:t>
      </w:r>
    </w:p>
    <w:p w14:paraId="118201D0" w14:textId="77777777" w:rsidR="00065D08" w:rsidRDefault="00B121D9">
      <w:pPr>
        <w:spacing w:before="240" w:after="200"/>
        <w:jc w:val="both"/>
        <w:rPr>
          <w:color w:val="0E2841"/>
        </w:rPr>
      </w:pPr>
      <w:r>
        <w:rPr>
          <w:color w:val="0E2841"/>
        </w:rPr>
        <w:t xml:space="preserve">1. Перейти  к вкладке </w:t>
      </w:r>
      <w:r>
        <w:t>«</w:t>
      </w:r>
      <w:proofErr w:type="spellStart"/>
      <w:r>
        <w:t>ДопИнфо</w:t>
      </w:r>
      <w:proofErr w:type="spellEnd"/>
      <w:r>
        <w:t>»</w:t>
      </w:r>
      <w:r>
        <w:rPr>
          <w:color w:val="0E2841"/>
        </w:rPr>
        <w:t xml:space="preserve"> в карточке рейса.</w:t>
      </w:r>
    </w:p>
    <w:p w14:paraId="438C554A" w14:textId="77777777" w:rsidR="00065D08" w:rsidRDefault="00B121D9">
      <w:pPr>
        <w:spacing w:before="240" w:after="200"/>
        <w:jc w:val="both"/>
        <w:rPr>
          <w:color w:val="0E2841"/>
        </w:rPr>
      </w:pPr>
      <w:r>
        <w:rPr>
          <w:color w:val="0E2841"/>
        </w:rPr>
        <w:t xml:space="preserve">2. Перейти к карточке комментария любым из способов, описанных в пункте </w:t>
      </w:r>
      <w:hyperlink w:anchor="_eo56ezm9mm7c">
        <w:r>
          <w:rPr>
            <w:color w:val="1155CC"/>
            <w:u w:val="single"/>
          </w:rPr>
          <w:t>3.2.14.2 Просмотр карточки комментария с дополнительной информацией о рейсе</w:t>
        </w:r>
      </w:hyperlink>
      <w:r>
        <w:rPr>
          <w:color w:val="0E2841"/>
        </w:rPr>
        <w:t>.</w:t>
      </w:r>
    </w:p>
    <w:p w14:paraId="79B0D1B8" w14:textId="77777777" w:rsidR="00065D08" w:rsidRDefault="00B121D9">
      <w:pPr>
        <w:spacing w:before="240" w:after="200"/>
        <w:jc w:val="both"/>
        <w:rPr>
          <w:color w:val="0E2841"/>
        </w:rPr>
      </w:pPr>
      <w:r>
        <w:rPr>
          <w:color w:val="0E2841"/>
        </w:rPr>
        <w:t xml:space="preserve">3. В открывшейся карточке файла нажать на кнопку нужного действия </w:t>
      </w:r>
      <w:r>
        <w:t>«</w:t>
      </w:r>
      <w:r>
        <w:rPr>
          <w:color w:val="0E2841"/>
        </w:rPr>
        <w:t>Редактировать</w:t>
      </w:r>
      <w:r>
        <w:t>» или «</w:t>
      </w:r>
      <w:r>
        <w:rPr>
          <w:color w:val="0E2841"/>
        </w:rPr>
        <w:t>Удалить</w:t>
      </w:r>
      <w:r>
        <w:t xml:space="preserve">» </w:t>
      </w:r>
      <w:r>
        <w:rPr>
          <w:color w:val="0E2841"/>
        </w:rPr>
        <w:t>(рис. 142).</w:t>
      </w:r>
    </w:p>
    <w:p w14:paraId="0F6A77E2" w14:textId="77777777" w:rsidR="00065D08" w:rsidRDefault="00B121D9">
      <w:pPr>
        <w:spacing w:before="240" w:after="200"/>
        <w:jc w:val="both"/>
        <w:rPr>
          <w:color w:val="0E2841"/>
        </w:rPr>
      </w:pPr>
      <w:r>
        <w:rPr>
          <w:color w:val="0E2841"/>
        </w:rPr>
        <w:t xml:space="preserve">4. При редактировании откроется модальное окно редактирования файла, идентичное модальному окну добавления комментария (см. пункт </w:t>
      </w:r>
      <w:hyperlink w:anchor="_3mga1nymh1gb">
        <w:r>
          <w:rPr>
            <w:color w:val="1155CC"/>
            <w:u w:val="single"/>
          </w:rPr>
          <w:t>3.2.14.1 Добавление дополнительной информации</w:t>
        </w:r>
      </w:hyperlink>
      <w:r>
        <w:rPr>
          <w:color w:val="0E2841"/>
        </w:rPr>
        <w:t xml:space="preserve">), где необходимо внести изменения и нажать на кнопку </w:t>
      </w:r>
      <w:r>
        <w:t>«</w:t>
      </w:r>
      <w:r>
        <w:rPr>
          <w:color w:val="0E2841"/>
        </w:rPr>
        <w:t>Редактировать</w:t>
      </w:r>
      <w:r>
        <w:t>».</w:t>
      </w:r>
      <w:r>
        <w:rPr>
          <w:color w:val="0E2841"/>
        </w:rPr>
        <w:t xml:space="preserve"> При удалении откроется модальное окно подтверждения операции (рис. 143), где необходимо нажать на кнопку </w:t>
      </w:r>
      <w:r>
        <w:t>«</w:t>
      </w:r>
      <w:r>
        <w:rPr>
          <w:color w:val="0E2841"/>
        </w:rPr>
        <w:t>Да</w:t>
      </w:r>
      <w:r>
        <w:t>» для удаления комментария с дополнительной информацией.</w:t>
      </w:r>
    </w:p>
    <w:p w14:paraId="0285CC48" w14:textId="77777777" w:rsidR="00065D08" w:rsidRDefault="00B121D9">
      <w:pPr>
        <w:spacing w:before="240" w:after="200"/>
        <w:jc w:val="center"/>
        <w:rPr>
          <w:color w:val="0E2841"/>
        </w:rPr>
      </w:pPr>
      <w:r>
        <w:rPr>
          <w:noProof/>
          <w:color w:val="0E2841"/>
        </w:rPr>
        <w:drawing>
          <wp:inline distT="114300" distB="114300" distL="114300" distR="114300" wp14:anchorId="1A095A1B" wp14:editId="73D28D74">
            <wp:extent cx="5438662" cy="2705802"/>
            <wp:effectExtent l="12700" t="12700" r="12700" b="12700"/>
            <wp:docPr id="6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50" cstate="print"/>
                    <a:srcRect/>
                    <a:stretch>
                      <a:fillRect/>
                    </a:stretch>
                  </pic:blipFill>
                  <pic:spPr>
                    <a:xfrm>
                      <a:off x="0" y="0"/>
                      <a:ext cx="5438662" cy="2705802"/>
                    </a:xfrm>
                    <a:prstGeom prst="rect">
                      <a:avLst/>
                    </a:prstGeom>
                    <a:ln w="12700">
                      <a:solidFill>
                        <a:srgbClr val="000000"/>
                      </a:solidFill>
                      <a:prstDash val="solid"/>
                    </a:ln>
                  </pic:spPr>
                </pic:pic>
              </a:graphicData>
            </a:graphic>
          </wp:inline>
        </w:drawing>
      </w:r>
    </w:p>
    <w:p w14:paraId="61FA9BF4" w14:textId="77777777" w:rsidR="00065D08" w:rsidRDefault="00B121D9">
      <w:pPr>
        <w:spacing w:before="240" w:after="200" w:line="240" w:lineRule="auto"/>
        <w:jc w:val="center"/>
        <w:rPr>
          <w:i/>
          <w:color w:val="0E2841"/>
        </w:rPr>
      </w:pPr>
      <w:r>
        <w:rPr>
          <w:i/>
          <w:color w:val="0E2841"/>
        </w:rPr>
        <w:t>Рис. 141 Контекстное меню комментария с дополнительной информацией</w:t>
      </w:r>
    </w:p>
    <w:p w14:paraId="663DC984"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F899E90" wp14:editId="0D94EB3C">
            <wp:extent cx="5457712" cy="2670025"/>
            <wp:effectExtent l="12700" t="12700" r="12700" b="1270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1" cstate="print"/>
                    <a:srcRect/>
                    <a:stretch>
                      <a:fillRect/>
                    </a:stretch>
                  </pic:blipFill>
                  <pic:spPr>
                    <a:xfrm>
                      <a:off x="0" y="0"/>
                      <a:ext cx="5457712" cy="2670025"/>
                    </a:xfrm>
                    <a:prstGeom prst="rect">
                      <a:avLst/>
                    </a:prstGeom>
                    <a:ln w="12700">
                      <a:solidFill>
                        <a:srgbClr val="000000"/>
                      </a:solidFill>
                      <a:prstDash val="solid"/>
                    </a:ln>
                  </pic:spPr>
                </pic:pic>
              </a:graphicData>
            </a:graphic>
          </wp:inline>
        </w:drawing>
      </w:r>
    </w:p>
    <w:p w14:paraId="6B68B0AE" w14:textId="77777777" w:rsidR="00065D08" w:rsidRDefault="00B121D9">
      <w:pPr>
        <w:spacing w:before="240" w:after="200" w:line="240" w:lineRule="auto"/>
        <w:jc w:val="center"/>
      </w:pPr>
      <w:r>
        <w:rPr>
          <w:i/>
          <w:color w:val="0E2841"/>
        </w:rPr>
        <w:t>Рис. 142 Кнопки для редактирования и удаления информации о рейсе в карточке комментария с дополнительной информацией</w:t>
      </w:r>
    </w:p>
    <w:p w14:paraId="2A4EFA59" w14:textId="77777777" w:rsidR="00065D08" w:rsidRDefault="00B121D9">
      <w:pPr>
        <w:jc w:val="center"/>
      </w:pPr>
      <w:r>
        <w:rPr>
          <w:noProof/>
        </w:rPr>
        <w:lastRenderedPageBreak/>
        <w:drawing>
          <wp:inline distT="114300" distB="114300" distL="114300" distR="114300" wp14:anchorId="25110616" wp14:editId="192330B1">
            <wp:extent cx="3696600" cy="877159"/>
            <wp:effectExtent l="12700" t="12700" r="12700" b="12700"/>
            <wp:docPr id="351"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152" cstate="print"/>
                    <a:srcRect/>
                    <a:stretch>
                      <a:fillRect/>
                    </a:stretch>
                  </pic:blipFill>
                  <pic:spPr>
                    <a:xfrm>
                      <a:off x="0" y="0"/>
                      <a:ext cx="3696600" cy="877159"/>
                    </a:xfrm>
                    <a:prstGeom prst="rect">
                      <a:avLst/>
                    </a:prstGeom>
                    <a:ln w="12700">
                      <a:solidFill>
                        <a:srgbClr val="000000"/>
                      </a:solidFill>
                      <a:prstDash val="solid"/>
                    </a:ln>
                  </pic:spPr>
                </pic:pic>
              </a:graphicData>
            </a:graphic>
          </wp:inline>
        </w:drawing>
      </w:r>
    </w:p>
    <w:p w14:paraId="32E6FAFB" w14:textId="77777777" w:rsidR="00065D08" w:rsidRDefault="00B121D9">
      <w:pPr>
        <w:spacing w:before="240" w:after="200" w:line="240" w:lineRule="auto"/>
        <w:jc w:val="center"/>
      </w:pPr>
      <w:r>
        <w:rPr>
          <w:i/>
          <w:color w:val="0E2841"/>
        </w:rPr>
        <w:t>Рис. 143 Окно подтверждения операции удаления</w:t>
      </w:r>
    </w:p>
    <w:p w14:paraId="62373012" w14:textId="77777777" w:rsidR="00065D08" w:rsidRDefault="00B121D9">
      <w:pPr>
        <w:pStyle w:val="3"/>
        <w:spacing w:after="160" w:line="278" w:lineRule="auto"/>
      </w:pPr>
      <w:bookmarkStart w:id="85" w:name="_so0zfbojs79g" w:colFirst="0" w:colLast="0"/>
      <w:bookmarkEnd w:id="85"/>
      <w:r>
        <w:t>3.2.15 Добавление телеграммы по рейсу</w:t>
      </w:r>
    </w:p>
    <w:p w14:paraId="7A3C07EA" w14:textId="77777777" w:rsidR="00065D08" w:rsidRDefault="00B121D9">
      <w:pPr>
        <w:jc w:val="both"/>
        <w:rPr>
          <w:color w:val="0E2841"/>
        </w:rPr>
      </w:pPr>
      <w:r>
        <w:t xml:space="preserve">Для добавления телеграммы по рейсу необходимо </w:t>
      </w:r>
      <w:r>
        <w:rPr>
          <w:color w:val="0E2841"/>
        </w:rPr>
        <w:t>осуществить шаги:</w:t>
      </w:r>
    </w:p>
    <w:p w14:paraId="6C0892FE" w14:textId="77777777" w:rsidR="00065D08" w:rsidRDefault="00B121D9">
      <w:pPr>
        <w:spacing w:before="240" w:after="200"/>
        <w:jc w:val="both"/>
        <w:rPr>
          <w:color w:val="0E2841"/>
        </w:rPr>
      </w:pPr>
      <w:r>
        <w:rPr>
          <w:color w:val="0E2841"/>
        </w:rPr>
        <w:t xml:space="preserve">1. Перейти в карточку рейса на вкладку </w:t>
      </w:r>
      <w:r>
        <w:t>«</w:t>
      </w:r>
      <w:r>
        <w:rPr>
          <w:color w:val="0E2841"/>
        </w:rPr>
        <w:t>MSG</w:t>
      </w:r>
      <w:r>
        <w:t>»</w:t>
      </w:r>
      <w:r>
        <w:rPr>
          <w:color w:val="0E2841"/>
        </w:rPr>
        <w:t>.</w:t>
      </w:r>
    </w:p>
    <w:p w14:paraId="1FFC0533" w14:textId="77777777" w:rsidR="00065D08" w:rsidRDefault="00B121D9">
      <w:pPr>
        <w:spacing w:before="240" w:after="200"/>
        <w:jc w:val="both"/>
        <w:rPr>
          <w:color w:val="0E2841"/>
        </w:rPr>
      </w:pPr>
      <w:r>
        <w:rPr>
          <w:color w:val="0E2841"/>
        </w:rPr>
        <w:t xml:space="preserve">2. Нажать на кнопку </w:t>
      </w:r>
      <w:r>
        <w:t>«</w:t>
      </w:r>
      <w:r>
        <w:rPr>
          <w:color w:val="0E2841"/>
        </w:rPr>
        <w:t>Добавить телеграмму</w:t>
      </w:r>
      <w:r>
        <w:t xml:space="preserve">» </w:t>
      </w:r>
      <w:r>
        <w:rPr>
          <w:color w:val="0E2841"/>
        </w:rPr>
        <w:t>(рис. 144).</w:t>
      </w:r>
    </w:p>
    <w:p w14:paraId="226030CC" w14:textId="77777777" w:rsidR="00065D08" w:rsidRDefault="00B121D9">
      <w:pPr>
        <w:spacing w:before="240" w:after="200"/>
        <w:jc w:val="both"/>
      </w:pPr>
      <w:r>
        <w:rPr>
          <w:color w:val="0E2841"/>
        </w:rPr>
        <w:t xml:space="preserve">3. В открывшемся модальном окне (рис. 145) </w:t>
      </w:r>
      <w:r>
        <w:t>выбрать тип телеграммы в поле «</w:t>
      </w:r>
      <w:r>
        <w:rPr>
          <w:color w:val="0E2841"/>
        </w:rPr>
        <w:t>Тип телеграммы</w:t>
      </w:r>
      <w:r>
        <w:t>» и ввести текст сообщения. Доступные для выбора типы телеграмм:</w:t>
      </w:r>
    </w:p>
    <w:p w14:paraId="5F3CCF95" w14:textId="77777777" w:rsidR="00065D08" w:rsidRDefault="00B121D9">
      <w:pPr>
        <w:numPr>
          <w:ilvl w:val="0"/>
          <w:numId w:val="45"/>
        </w:numPr>
        <w:spacing w:before="240" w:after="0"/>
        <w:jc w:val="both"/>
      </w:pPr>
      <w:r>
        <w:t>MVT;</w:t>
      </w:r>
    </w:p>
    <w:p w14:paraId="3AF4804A" w14:textId="77777777" w:rsidR="00065D08" w:rsidRDefault="00B121D9">
      <w:pPr>
        <w:numPr>
          <w:ilvl w:val="0"/>
          <w:numId w:val="45"/>
        </w:numPr>
        <w:spacing w:before="0" w:after="0"/>
        <w:jc w:val="both"/>
      </w:pPr>
      <w:r>
        <w:t>LIR;</w:t>
      </w:r>
    </w:p>
    <w:p w14:paraId="50EA65B5" w14:textId="77777777" w:rsidR="00065D08" w:rsidRDefault="00B121D9">
      <w:pPr>
        <w:numPr>
          <w:ilvl w:val="0"/>
          <w:numId w:val="45"/>
        </w:numPr>
        <w:spacing w:before="0" w:after="200"/>
        <w:jc w:val="both"/>
      </w:pPr>
      <w:r>
        <w:t>LDM.</w:t>
      </w:r>
    </w:p>
    <w:p w14:paraId="4B4CADE4" w14:textId="77777777" w:rsidR="00065D08" w:rsidRDefault="00B121D9">
      <w:pPr>
        <w:spacing w:before="240" w:after="200"/>
        <w:jc w:val="both"/>
      </w:pPr>
      <w:r>
        <w:t xml:space="preserve">4. Нажать на кнопку «Добавить телеграмму». </w:t>
      </w:r>
    </w:p>
    <w:p w14:paraId="57B7D533" w14:textId="77777777" w:rsidR="00065D08" w:rsidRDefault="00B121D9">
      <w:pPr>
        <w:spacing w:before="240" w:after="200"/>
        <w:jc w:val="both"/>
      </w:pPr>
      <w:r>
        <w:t>5. Добавленная телеграмма отобразится в списке телеграмм по рейсу (рис. 146).</w:t>
      </w:r>
    </w:p>
    <w:p w14:paraId="427AE968" w14:textId="77777777" w:rsidR="00065D08" w:rsidRDefault="00B121D9">
      <w:pPr>
        <w:spacing w:before="240" w:after="200"/>
        <w:jc w:val="center"/>
      </w:pPr>
      <w:r>
        <w:rPr>
          <w:noProof/>
        </w:rPr>
        <w:lastRenderedPageBreak/>
        <w:drawing>
          <wp:inline distT="114300" distB="114300" distL="114300" distR="114300" wp14:anchorId="760FC0B4" wp14:editId="5560A164">
            <wp:extent cx="5745600" cy="2794000"/>
            <wp:effectExtent l="12700" t="12700" r="12700" b="12700"/>
            <wp:docPr id="5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0059197F" w14:textId="77777777" w:rsidR="00065D08" w:rsidRDefault="00B121D9">
      <w:pPr>
        <w:spacing w:before="240" w:after="200" w:line="240" w:lineRule="auto"/>
        <w:jc w:val="center"/>
      </w:pPr>
      <w:r>
        <w:rPr>
          <w:i/>
          <w:color w:val="0E2841"/>
        </w:rPr>
        <w:t>Рис. 144 Кнопка для добавления телеграммы</w:t>
      </w:r>
    </w:p>
    <w:p w14:paraId="7533C106" w14:textId="77777777" w:rsidR="00065D08" w:rsidRDefault="00B121D9">
      <w:pPr>
        <w:jc w:val="center"/>
      </w:pPr>
      <w:r>
        <w:rPr>
          <w:noProof/>
        </w:rPr>
        <w:drawing>
          <wp:inline distT="114300" distB="114300" distL="114300" distR="114300" wp14:anchorId="771C57A9" wp14:editId="155BE289">
            <wp:extent cx="4086113" cy="2372813"/>
            <wp:effectExtent l="12700" t="12700" r="12700" b="12700"/>
            <wp:docPr id="15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54" cstate="print"/>
                    <a:srcRect/>
                    <a:stretch>
                      <a:fillRect/>
                    </a:stretch>
                  </pic:blipFill>
                  <pic:spPr>
                    <a:xfrm>
                      <a:off x="0" y="0"/>
                      <a:ext cx="4086113" cy="2372813"/>
                    </a:xfrm>
                    <a:prstGeom prst="rect">
                      <a:avLst/>
                    </a:prstGeom>
                    <a:ln w="12700">
                      <a:solidFill>
                        <a:srgbClr val="000000"/>
                      </a:solidFill>
                      <a:prstDash val="solid"/>
                    </a:ln>
                  </pic:spPr>
                </pic:pic>
              </a:graphicData>
            </a:graphic>
          </wp:inline>
        </w:drawing>
      </w:r>
    </w:p>
    <w:p w14:paraId="5D81039B" w14:textId="77777777" w:rsidR="00065D08" w:rsidRDefault="00B121D9">
      <w:pPr>
        <w:spacing w:before="240" w:after="200" w:line="240" w:lineRule="auto"/>
        <w:jc w:val="center"/>
        <w:rPr>
          <w:i/>
          <w:color w:val="0E2841"/>
        </w:rPr>
      </w:pPr>
      <w:r>
        <w:rPr>
          <w:i/>
          <w:color w:val="0E2841"/>
        </w:rPr>
        <w:t>Рис. 145 Окно для добавления телеграммы</w:t>
      </w:r>
    </w:p>
    <w:p w14:paraId="3974464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010E6A3B" wp14:editId="210DFF59">
            <wp:extent cx="5745600" cy="2794000"/>
            <wp:effectExtent l="12700" t="12700" r="12700" b="12700"/>
            <wp:docPr id="271"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155"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CB8B3A9" w14:textId="77777777" w:rsidR="00065D08" w:rsidRDefault="00B121D9">
      <w:pPr>
        <w:spacing w:before="240" w:after="200" w:line="240" w:lineRule="auto"/>
        <w:jc w:val="center"/>
      </w:pPr>
      <w:r>
        <w:rPr>
          <w:i/>
          <w:color w:val="0E2841"/>
        </w:rPr>
        <w:t>Рис. 146 Список добавленных по рейсу телеграмм</w:t>
      </w:r>
    </w:p>
    <w:p w14:paraId="14D13822" w14:textId="77777777" w:rsidR="00065D08" w:rsidRDefault="00B121D9">
      <w:pPr>
        <w:pStyle w:val="3"/>
        <w:spacing w:after="160" w:line="278" w:lineRule="auto"/>
      </w:pPr>
      <w:bookmarkStart w:id="86" w:name="_3cojqpiee2o" w:colFirst="0" w:colLast="0"/>
      <w:bookmarkEnd w:id="86"/>
      <w:r>
        <w:t xml:space="preserve">3.2.16 Просмотр истории изменений </w:t>
      </w:r>
    </w:p>
    <w:p w14:paraId="39632CBF" w14:textId="77777777" w:rsidR="00065D08" w:rsidRDefault="00B121D9">
      <w:pPr>
        <w:spacing w:before="240" w:after="200"/>
        <w:jc w:val="both"/>
        <w:rPr>
          <w:color w:val="0E2841"/>
        </w:rPr>
      </w:pPr>
      <w:r>
        <w:rPr>
          <w:color w:val="0E2841"/>
        </w:rPr>
        <w:t xml:space="preserve">Для отслеживания и контроля всех модификаций с рейсом в системе в карточке рейса предусмотрена вкладка </w:t>
      </w:r>
      <w:r>
        <w:t>«</w:t>
      </w:r>
      <w:r>
        <w:rPr>
          <w:color w:val="0E2841"/>
        </w:rPr>
        <w:t>История</w:t>
      </w:r>
      <w:r>
        <w:t>» (рис. 147).</w:t>
      </w:r>
    </w:p>
    <w:p w14:paraId="2CB85E4D" w14:textId="77777777" w:rsidR="00065D08" w:rsidRDefault="00B121D9">
      <w:pPr>
        <w:spacing w:before="240" w:after="200" w:line="240" w:lineRule="auto"/>
        <w:jc w:val="both"/>
        <w:rPr>
          <w:color w:val="0E2841"/>
        </w:rPr>
      </w:pPr>
      <w:r>
        <w:rPr>
          <w:noProof/>
          <w:color w:val="0E2841"/>
        </w:rPr>
        <w:drawing>
          <wp:inline distT="114300" distB="114300" distL="114300" distR="114300" wp14:anchorId="3109CFBA" wp14:editId="6072E21B">
            <wp:extent cx="5745600" cy="2794000"/>
            <wp:effectExtent l="12700" t="12700" r="12700" b="12700"/>
            <wp:docPr id="336"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15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8066B51" w14:textId="77777777" w:rsidR="00065D08" w:rsidRDefault="00B121D9">
      <w:pPr>
        <w:spacing w:before="240" w:after="200" w:line="240" w:lineRule="auto"/>
        <w:jc w:val="center"/>
        <w:rPr>
          <w:i/>
          <w:color w:val="0E2841"/>
        </w:rPr>
      </w:pPr>
      <w:r>
        <w:rPr>
          <w:i/>
          <w:color w:val="0E2841"/>
        </w:rPr>
        <w:t>Рис. 147 История изменений</w:t>
      </w:r>
    </w:p>
    <w:p w14:paraId="694FD6DE" w14:textId="77777777" w:rsidR="00065D08" w:rsidRDefault="00B121D9">
      <w:pPr>
        <w:spacing w:before="240" w:after="200"/>
        <w:jc w:val="both"/>
        <w:rPr>
          <w:color w:val="0E2841"/>
        </w:rPr>
      </w:pPr>
      <w:r>
        <w:rPr>
          <w:color w:val="0E2841"/>
        </w:rPr>
        <w:lastRenderedPageBreak/>
        <w:t>История изменений представляет собой хронологический журнал, в котором регистрируются все действия пользователей или системы с рейсом.</w:t>
      </w:r>
    </w:p>
    <w:p w14:paraId="36F2F7B0" w14:textId="77777777" w:rsidR="00065D08" w:rsidRDefault="00B121D9">
      <w:pPr>
        <w:spacing w:before="240" w:after="200"/>
        <w:jc w:val="both"/>
        <w:rPr>
          <w:color w:val="0E2841"/>
        </w:rPr>
      </w:pPr>
      <w:r>
        <w:rPr>
          <w:color w:val="0E2841"/>
        </w:rPr>
        <w:t>В истории фиксируются:</w:t>
      </w:r>
    </w:p>
    <w:p w14:paraId="2214EA24" w14:textId="77777777" w:rsidR="00065D08" w:rsidRDefault="00B121D9">
      <w:pPr>
        <w:numPr>
          <w:ilvl w:val="0"/>
          <w:numId w:val="49"/>
        </w:numPr>
        <w:spacing w:before="240" w:after="0"/>
        <w:jc w:val="both"/>
        <w:rPr>
          <w:color w:val="0E2841"/>
        </w:rPr>
      </w:pPr>
      <w:r>
        <w:rPr>
          <w:color w:val="0E2841"/>
        </w:rPr>
        <w:t>дата и время изменения;</w:t>
      </w:r>
    </w:p>
    <w:p w14:paraId="17671A55" w14:textId="77777777" w:rsidR="00065D08" w:rsidRDefault="00B121D9">
      <w:pPr>
        <w:numPr>
          <w:ilvl w:val="0"/>
          <w:numId w:val="49"/>
        </w:numPr>
        <w:spacing w:before="0" w:after="0"/>
        <w:jc w:val="both"/>
        <w:rPr>
          <w:color w:val="0E2841"/>
        </w:rPr>
      </w:pPr>
      <w:r>
        <w:rPr>
          <w:color w:val="0E2841"/>
        </w:rPr>
        <w:t>пользователь или система, инициировавшие изменение;</w:t>
      </w:r>
    </w:p>
    <w:p w14:paraId="6969EBA5" w14:textId="77777777" w:rsidR="00065D08" w:rsidRDefault="00B121D9">
      <w:pPr>
        <w:numPr>
          <w:ilvl w:val="0"/>
          <w:numId w:val="49"/>
        </w:numPr>
        <w:spacing w:before="0" w:after="200"/>
        <w:jc w:val="both"/>
        <w:rPr>
          <w:color w:val="0E2841"/>
        </w:rPr>
      </w:pPr>
      <w:r>
        <w:rPr>
          <w:color w:val="0E2841"/>
        </w:rPr>
        <w:t>подробности изменений (свойства и их старые и новые значения).</w:t>
      </w:r>
    </w:p>
    <w:p w14:paraId="1F81FEB2" w14:textId="77777777" w:rsidR="00065D08" w:rsidRDefault="00B121D9">
      <w:pPr>
        <w:spacing w:before="240" w:after="200"/>
        <w:jc w:val="both"/>
        <w:rPr>
          <w:color w:val="0E2841"/>
        </w:rPr>
      </w:pPr>
      <w:r>
        <w:rPr>
          <w:color w:val="0E2841"/>
        </w:rPr>
        <w:t>Для фильтрации списка изменений предусмотрен фильтр по свойству (рис. 148).</w:t>
      </w:r>
    </w:p>
    <w:p w14:paraId="5914BFC4"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2590B9A" wp14:editId="1D1ED064">
            <wp:extent cx="4619512" cy="674158"/>
            <wp:effectExtent l="12700" t="12700" r="12700" b="12700"/>
            <wp:docPr id="269"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57" cstate="print"/>
                    <a:srcRect/>
                    <a:stretch>
                      <a:fillRect/>
                    </a:stretch>
                  </pic:blipFill>
                  <pic:spPr>
                    <a:xfrm>
                      <a:off x="0" y="0"/>
                      <a:ext cx="4619512" cy="674158"/>
                    </a:xfrm>
                    <a:prstGeom prst="rect">
                      <a:avLst/>
                    </a:prstGeom>
                    <a:ln w="12700">
                      <a:solidFill>
                        <a:srgbClr val="000000"/>
                      </a:solidFill>
                      <a:prstDash val="solid"/>
                    </a:ln>
                  </pic:spPr>
                </pic:pic>
              </a:graphicData>
            </a:graphic>
          </wp:inline>
        </w:drawing>
      </w:r>
    </w:p>
    <w:p w14:paraId="0C0D9886" w14:textId="77777777" w:rsidR="00065D08" w:rsidRDefault="00B121D9">
      <w:pPr>
        <w:spacing w:before="240" w:after="200" w:line="240" w:lineRule="auto"/>
        <w:jc w:val="center"/>
        <w:rPr>
          <w:i/>
          <w:color w:val="0E2841"/>
        </w:rPr>
      </w:pPr>
      <w:r>
        <w:rPr>
          <w:i/>
          <w:color w:val="0E2841"/>
        </w:rPr>
        <w:t xml:space="preserve">Рис. 148 Фильтр по свойству </w:t>
      </w:r>
    </w:p>
    <w:p w14:paraId="00A109C0" w14:textId="77777777" w:rsidR="00065D08" w:rsidRDefault="00065D08">
      <w:pPr>
        <w:spacing w:before="240" w:after="200" w:line="240" w:lineRule="auto"/>
        <w:jc w:val="center"/>
        <w:rPr>
          <w:i/>
          <w:color w:val="0E2841"/>
        </w:rPr>
      </w:pPr>
    </w:p>
    <w:p w14:paraId="3CFFBFA6" w14:textId="77777777" w:rsidR="00065D08" w:rsidRDefault="00B121D9">
      <w:pPr>
        <w:spacing w:before="240" w:after="200"/>
        <w:jc w:val="both"/>
      </w:pPr>
      <w:r>
        <w:rPr>
          <w:color w:val="0E2841"/>
        </w:rPr>
        <w:t xml:space="preserve">По умолчанию подробности (детали) всех изменений в списке скрыты. Для раскрытия деталей по конкретному изменению необходимо нажать на кнопку </w:t>
      </w:r>
      <w:r>
        <w:t>со стрелкой (рис. 149). После чего отобразятся детали по данному изменению (рис. 150). Для того чтобы скрыть детали обратно, нажать на кнопку со стрелкой повторно.</w:t>
      </w:r>
    </w:p>
    <w:p w14:paraId="3A682649" w14:textId="77777777" w:rsidR="00065D08" w:rsidRDefault="00B121D9">
      <w:pPr>
        <w:spacing w:before="240" w:after="200" w:line="240" w:lineRule="auto"/>
        <w:jc w:val="both"/>
      </w:pPr>
      <w:r>
        <w:rPr>
          <w:noProof/>
        </w:rPr>
        <w:lastRenderedPageBreak/>
        <w:drawing>
          <wp:inline distT="114300" distB="114300" distL="114300" distR="114300" wp14:anchorId="422D3DB5" wp14:editId="5CA51721">
            <wp:extent cx="5006625" cy="1981039"/>
            <wp:effectExtent l="12700" t="12700" r="12700" b="12700"/>
            <wp:docPr id="19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58" cstate="print"/>
                    <a:srcRect/>
                    <a:stretch>
                      <a:fillRect/>
                    </a:stretch>
                  </pic:blipFill>
                  <pic:spPr>
                    <a:xfrm>
                      <a:off x="0" y="0"/>
                      <a:ext cx="5006625" cy="1981039"/>
                    </a:xfrm>
                    <a:prstGeom prst="rect">
                      <a:avLst/>
                    </a:prstGeom>
                    <a:ln w="12700">
                      <a:solidFill>
                        <a:srgbClr val="000000"/>
                      </a:solidFill>
                      <a:prstDash val="solid"/>
                    </a:ln>
                  </pic:spPr>
                </pic:pic>
              </a:graphicData>
            </a:graphic>
          </wp:inline>
        </w:drawing>
      </w:r>
    </w:p>
    <w:p w14:paraId="4891A1CD" w14:textId="77777777" w:rsidR="00065D08" w:rsidRDefault="00B121D9">
      <w:pPr>
        <w:spacing w:before="240" w:after="200" w:line="240" w:lineRule="auto"/>
        <w:jc w:val="center"/>
        <w:rPr>
          <w:i/>
          <w:color w:val="0E2841"/>
        </w:rPr>
      </w:pPr>
      <w:r>
        <w:rPr>
          <w:i/>
          <w:color w:val="0E2841"/>
        </w:rPr>
        <w:t>Рис. 149 Кнопка для раскрытия деталей записи</w:t>
      </w:r>
    </w:p>
    <w:p w14:paraId="15F902C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447526AD" wp14:editId="5D59A4F2">
            <wp:extent cx="4572900" cy="1423897"/>
            <wp:effectExtent l="12700" t="12700" r="12700" b="1270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9" cstate="print"/>
                    <a:srcRect/>
                    <a:stretch>
                      <a:fillRect/>
                    </a:stretch>
                  </pic:blipFill>
                  <pic:spPr>
                    <a:xfrm>
                      <a:off x="0" y="0"/>
                      <a:ext cx="4572900" cy="1423897"/>
                    </a:xfrm>
                    <a:prstGeom prst="rect">
                      <a:avLst/>
                    </a:prstGeom>
                    <a:ln w="12700">
                      <a:solidFill>
                        <a:srgbClr val="000000"/>
                      </a:solidFill>
                      <a:prstDash val="solid"/>
                    </a:ln>
                  </pic:spPr>
                </pic:pic>
              </a:graphicData>
            </a:graphic>
          </wp:inline>
        </w:drawing>
      </w:r>
    </w:p>
    <w:p w14:paraId="0CED3756" w14:textId="77777777" w:rsidR="00065D08" w:rsidRDefault="00B121D9">
      <w:pPr>
        <w:spacing w:before="240" w:after="200" w:line="240" w:lineRule="auto"/>
        <w:jc w:val="center"/>
        <w:rPr>
          <w:color w:val="0E2841"/>
        </w:rPr>
      </w:pPr>
      <w:r>
        <w:rPr>
          <w:i/>
          <w:color w:val="0E2841"/>
        </w:rPr>
        <w:t>Рис. 150 Запись с раскрытыми деталями</w:t>
      </w:r>
    </w:p>
    <w:p w14:paraId="03708EF3" w14:textId="77777777" w:rsidR="00065D08" w:rsidRDefault="00B121D9">
      <w:pPr>
        <w:spacing w:before="240" w:after="200"/>
        <w:jc w:val="both"/>
      </w:pPr>
      <w:r>
        <w:rPr>
          <w:color w:val="0E2841"/>
        </w:rPr>
        <w:t xml:space="preserve">Для раскрытия деталей по всем изменениям в списке необходимо нажать на кнопку </w:t>
      </w:r>
      <w:r>
        <w:t>«</w:t>
      </w:r>
      <w:r>
        <w:rPr>
          <w:color w:val="0E2841"/>
        </w:rPr>
        <w:t>Развернуть все</w:t>
      </w:r>
      <w:r>
        <w:t>». Для того чтобы скрыть детали обратно, нажать на кнопку «</w:t>
      </w:r>
      <w:r>
        <w:rPr>
          <w:color w:val="0E2841"/>
        </w:rPr>
        <w:t>Свернуть все</w:t>
      </w:r>
      <w:r>
        <w:t>» (рис. 151).</w:t>
      </w:r>
    </w:p>
    <w:p w14:paraId="1028B64E"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5319B98B" wp14:editId="1CEFFD56">
            <wp:extent cx="4677675" cy="609753"/>
            <wp:effectExtent l="12700" t="12700" r="12700" b="12700"/>
            <wp:docPr id="10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60" cstate="print"/>
                    <a:srcRect/>
                    <a:stretch>
                      <a:fillRect/>
                    </a:stretch>
                  </pic:blipFill>
                  <pic:spPr>
                    <a:xfrm>
                      <a:off x="0" y="0"/>
                      <a:ext cx="4677675" cy="609753"/>
                    </a:xfrm>
                    <a:prstGeom prst="rect">
                      <a:avLst/>
                    </a:prstGeom>
                    <a:ln w="12700">
                      <a:solidFill>
                        <a:srgbClr val="000000"/>
                      </a:solidFill>
                      <a:prstDash val="solid"/>
                    </a:ln>
                  </pic:spPr>
                </pic:pic>
              </a:graphicData>
            </a:graphic>
          </wp:inline>
        </w:drawing>
      </w:r>
    </w:p>
    <w:p w14:paraId="04E68064" w14:textId="77777777" w:rsidR="00065D08" w:rsidRDefault="00B121D9">
      <w:pPr>
        <w:spacing w:before="240" w:after="200" w:line="240" w:lineRule="auto"/>
        <w:jc w:val="center"/>
        <w:rPr>
          <w:i/>
          <w:color w:val="0E2841"/>
        </w:rPr>
      </w:pPr>
      <w:r>
        <w:rPr>
          <w:i/>
          <w:color w:val="0E2841"/>
        </w:rPr>
        <w:t xml:space="preserve">Рис. 151 Кнопки скрытия и раскрытия деталей всех записей </w:t>
      </w:r>
    </w:p>
    <w:p w14:paraId="19D83CB2" w14:textId="77777777" w:rsidR="00065D08" w:rsidRDefault="00B121D9">
      <w:pPr>
        <w:pStyle w:val="4"/>
        <w:spacing w:before="240" w:after="160" w:line="278" w:lineRule="auto"/>
      </w:pPr>
      <w:bookmarkStart w:id="87" w:name="_fm1zuq2s4k55" w:colFirst="0" w:colLast="0"/>
      <w:bookmarkEnd w:id="87"/>
      <w:r>
        <w:t xml:space="preserve">3.2.16.1 Просмотр истории изменений свойства рейса </w:t>
      </w:r>
    </w:p>
    <w:p w14:paraId="179D2D44" w14:textId="77777777" w:rsidR="00065D08" w:rsidRDefault="00B121D9">
      <w:pPr>
        <w:jc w:val="both"/>
      </w:pPr>
      <w:r>
        <w:t>В системе реализована функция просмотра истории изменений свойств объекта непосредственно в его карточке. Функционал позволяет отследить все изменения, выявить некорректные или ошибочные изменения и их инициатора.</w:t>
      </w:r>
    </w:p>
    <w:p w14:paraId="03DE50D0" w14:textId="77777777" w:rsidR="00065D08" w:rsidRDefault="00B121D9">
      <w:pPr>
        <w:jc w:val="both"/>
      </w:pPr>
      <w:r>
        <w:lastRenderedPageBreak/>
        <w:t>Чтобы посмотреть историю свойства рейса, необходимо осуществить следующие шаги:</w:t>
      </w:r>
    </w:p>
    <w:p w14:paraId="02CEFD81" w14:textId="77777777" w:rsidR="00065D08" w:rsidRDefault="00B121D9">
      <w:pPr>
        <w:jc w:val="both"/>
      </w:pPr>
      <w:r>
        <w:t>1. Перейти к разделу «Рейсы» в навигационном меню.</w:t>
      </w:r>
    </w:p>
    <w:p w14:paraId="59DFEB58" w14:textId="77777777" w:rsidR="00065D08" w:rsidRDefault="00B121D9">
      <w:pPr>
        <w:jc w:val="both"/>
      </w:pPr>
      <w:r>
        <w:t xml:space="preserve">2. Перейти к карточке рейса (см. пункт </w:t>
      </w:r>
      <w:hyperlink w:anchor="_ohhox9k1up31">
        <w:r>
          <w:rPr>
            <w:color w:val="1155CC"/>
            <w:u w:val="single"/>
          </w:rPr>
          <w:t>3.2.4 Просмотр карточки рейса</w:t>
        </w:r>
      </w:hyperlink>
      <w:r>
        <w:t>).</w:t>
      </w:r>
    </w:p>
    <w:p w14:paraId="7E54729F" w14:textId="77777777" w:rsidR="00065D08" w:rsidRDefault="00B121D9">
      <w:pPr>
        <w:jc w:val="both"/>
      </w:pPr>
      <w:r>
        <w:t xml:space="preserve">3. В открывшейся карточке рейса на вкладке «Информация» выбрать нужное свойство рейса и щелкнуть по нему правой кнопкой мыши. </w:t>
      </w:r>
    </w:p>
    <w:p w14:paraId="08BE44F0" w14:textId="77777777" w:rsidR="00065D08" w:rsidRDefault="00B121D9">
      <w:pPr>
        <w:jc w:val="both"/>
      </w:pPr>
      <w:r>
        <w:t>4. Нажать на появившуюся кнопку «Показать историю изменений свойства» (рис. 152).</w:t>
      </w:r>
    </w:p>
    <w:p w14:paraId="06675261" w14:textId="77777777" w:rsidR="00065D08" w:rsidRDefault="00B121D9">
      <w:pPr>
        <w:jc w:val="both"/>
      </w:pPr>
      <w:r>
        <w:t>5. Посмотреть в отобразившемся окне (рис. 153) информацию о пользователях, дате и внесенных значениях для данного свойства.</w:t>
      </w:r>
    </w:p>
    <w:p w14:paraId="44D006A4" w14:textId="77777777" w:rsidR="00065D08" w:rsidRDefault="00B121D9">
      <w:pPr>
        <w:jc w:val="center"/>
      </w:pPr>
      <w:r>
        <w:rPr>
          <w:noProof/>
        </w:rPr>
        <w:drawing>
          <wp:inline distT="114300" distB="114300" distL="114300" distR="114300" wp14:anchorId="3DD69F0A" wp14:editId="6DA01174">
            <wp:extent cx="4950099" cy="2438109"/>
            <wp:effectExtent l="12700" t="12700" r="12700" b="127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1" cstate="print"/>
                    <a:srcRect/>
                    <a:stretch>
                      <a:fillRect/>
                    </a:stretch>
                  </pic:blipFill>
                  <pic:spPr>
                    <a:xfrm>
                      <a:off x="0" y="0"/>
                      <a:ext cx="4950099" cy="2438109"/>
                    </a:xfrm>
                    <a:prstGeom prst="rect">
                      <a:avLst/>
                    </a:prstGeom>
                    <a:ln w="12700">
                      <a:solidFill>
                        <a:srgbClr val="000000"/>
                      </a:solidFill>
                      <a:prstDash val="solid"/>
                    </a:ln>
                  </pic:spPr>
                </pic:pic>
              </a:graphicData>
            </a:graphic>
          </wp:inline>
        </w:drawing>
      </w:r>
    </w:p>
    <w:p w14:paraId="7B9B8C47" w14:textId="77777777" w:rsidR="00065D08" w:rsidRDefault="00B121D9">
      <w:pPr>
        <w:spacing w:before="240" w:after="200" w:line="240" w:lineRule="auto"/>
        <w:jc w:val="center"/>
        <w:rPr>
          <w:i/>
          <w:color w:val="0E2841"/>
        </w:rPr>
      </w:pPr>
      <w:r>
        <w:rPr>
          <w:i/>
          <w:color w:val="0E2841"/>
        </w:rPr>
        <w:t>Рис. 152 Кнопка для просмотра истории изменений свойства</w:t>
      </w:r>
    </w:p>
    <w:p w14:paraId="196183AB"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0CA92A4" wp14:editId="66686F06">
            <wp:extent cx="4278132" cy="1163538"/>
            <wp:effectExtent l="12700" t="12700" r="12700" b="127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62" cstate="print"/>
                    <a:srcRect/>
                    <a:stretch>
                      <a:fillRect/>
                    </a:stretch>
                  </pic:blipFill>
                  <pic:spPr>
                    <a:xfrm>
                      <a:off x="0" y="0"/>
                      <a:ext cx="4278132" cy="1163538"/>
                    </a:xfrm>
                    <a:prstGeom prst="rect">
                      <a:avLst/>
                    </a:prstGeom>
                    <a:ln w="12700">
                      <a:solidFill>
                        <a:srgbClr val="000000"/>
                      </a:solidFill>
                      <a:prstDash val="solid"/>
                    </a:ln>
                  </pic:spPr>
                </pic:pic>
              </a:graphicData>
            </a:graphic>
          </wp:inline>
        </w:drawing>
      </w:r>
    </w:p>
    <w:p w14:paraId="4D0504F9" w14:textId="77777777" w:rsidR="00065D08" w:rsidRDefault="00B121D9">
      <w:pPr>
        <w:spacing w:before="240" w:after="200" w:line="240" w:lineRule="auto"/>
        <w:jc w:val="center"/>
        <w:rPr>
          <w:b/>
          <w:i/>
          <w:color w:val="0E2841"/>
        </w:rPr>
      </w:pPr>
      <w:r>
        <w:rPr>
          <w:i/>
          <w:color w:val="0E2841"/>
        </w:rPr>
        <w:t>Рис. 153 Окно просмотра истории изменения свойства</w:t>
      </w:r>
    </w:p>
    <w:p w14:paraId="549C93BB" w14:textId="77777777" w:rsidR="00065D08" w:rsidRDefault="00B121D9">
      <w:pPr>
        <w:pStyle w:val="3"/>
        <w:spacing w:after="160" w:line="278" w:lineRule="auto"/>
      </w:pPr>
      <w:bookmarkStart w:id="88" w:name="_d18z5rxz21wf" w:colFirst="0" w:colLast="0"/>
      <w:bookmarkEnd w:id="88"/>
      <w:r>
        <w:t>3.2.17 Чат по рейсу (комментарии)</w:t>
      </w:r>
    </w:p>
    <w:p w14:paraId="15DC4D85" w14:textId="77777777" w:rsidR="00065D08" w:rsidRDefault="00B121D9">
      <w:pPr>
        <w:jc w:val="both"/>
      </w:pPr>
      <w:r>
        <w:t xml:space="preserve">Для обмена сообщениями по рейсу между пользователями системы доступен чат по рейсу в карточке рейса на вкладке «Комментарии» (рис. 154). </w:t>
      </w:r>
    </w:p>
    <w:p w14:paraId="3F969FF6" w14:textId="77777777" w:rsidR="00065D08" w:rsidRDefault="00B121D9">
      <w:pPr>
        <w:jc w:val="center"/>
        <w:rPr>
          <w:color w:val="FF0000"/>
        </w:rPr>
      </w:pPr>
      <w:r>
        <w:rPr>
          <w:noProof/>
          <w:color w:val="FF0000"/>
        </w:rPr>
        <w:drawing>
          <wp:inline distT="114300" distB="114300" distL="114300" distR="114300" wp14:anchorId="4F782407" wp14:editId="4F0AFB21">
            <wp:extent cx="5040504" cy="2476209"/>
            <wp:effectExtent l="12700" t="12700" r="12700" b="1270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3" cstate="print"/>
                    <a:srcRect/>
                    <a:stretch>
                      <a:fillRect/>
                    </a:stretch>
                  </pic:blipFill>
                  <pic:spPr>
                    <a:xfrm>
                      <a:off x="0" y="0"/>
                      <a:ext cx="5040504" cy="2476209"/>
                    </a:xfrm>
                    <a:prstGeom prst="rect">
                      <a:avLst/>
                    </a:prstGeom>
                    <a:ln w="12700">
                      <a:solidFill>
                        <a:srgbClr val="000000"/>
                      </a:solidFill>
                      <a:prstDash val="solid"/>
                    </a:ln>
                  </pic:spPr>
                </pic:pic>
              </a:graphicData>
            </a:graphic>
          </wp:inline>
        </w:drawing>
      </w:r>
    </w:p>
    <w:p w14:paraId="1083867F" w14:textId="77777777" w:rsidR="00065D08" w:rsidRDefault="00B121D9">
      <w:pPr>
        <w:spacing w:before="240" w:after="200" w:line="240" w:lineRule="auto"/>
        <w:jc w:val="center"/>
        <w:rPr>
          <w:i/>
          <w:color w:val="0E2841"/>
        </w:rPr>
      </w:pPr>
      <w:r>
        <w:rPr>
          <w:i/>
          <w:color w:val="0E2841"/>
        </w:rPr>
        <w:t xml:space="preserve">Рис. 154 Чат по рейсу </w:t>
      </w:r>
    </w:p>
    <w:p w14:paraId="20CB7FB8" w14:textId="77777777" w:rsidR="00065D08" w:rsidRDefault="00B121D9">
      <w:pPr>
        <w:jc w:val="both"/>
      </w:pPr>
      <w:r>
        <w:t xml:space="preserve">Рядом с названием вкладки «Комментарии» отображается счетчик непрочитанных пользователем сообщений в чате (рис. 155). </w:t>
      </w:r>
    </w:p>
    <w:p w14:paraId="39EF778E"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735111FA" wp14:editId="082BA0BB">
            <wp:extent cx="5086813" cy="1720912"/>
            <wp:effectExtent l="12700" t="12700" r="12700" b="12700"/>
            <wp:docPr id="360"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164" cstate="print"/>
                    <a:srcRect/>
                    <a:stretch>
                      <a:fillRect/>
                    </a:stretch>
                  </pic:blipFill>
                  <pic:spPr>
                    <a:xfrm>
                      <a:off x="0" y="0"/>
                      <a:ext cx="5086813" cy="1720912"/>
                    </a:xfrm>
                    <a:prstGeom prst="rect">
                      <a:avLst/>
                    </a:prstGeom>
                    <a:ln w="12700">
                      <a:solidFill>
                        <a:srgbClr val="000000"/>
                      </a:solidFill>
                      <a:prstDash val="solid"/>
                    </a:ln>
                  </pic:spPr>
                </pic:pic>
              </a:graphicData>
            </a:graphic>
          </wp:inline>
        </w:drawing>
      </w:r>
    </w:p>
    <w:p w14:paraId="32CA67E4" w14:textId="77777777" w:rsidR="00065D08" w:rsidRDefault="00B121D9">
      <w:pPr>
        <w:spacing w:before="240" w:after="200" w:line="240" w:lineRule="auto"/>
        <w:jc w:val="center"/>
        <w:rPr>
          <w:i/>
          <w:color w:val="0E2841"/>
        </w:rPr>
      </w:pPr>
      <w:r>
        <w:rPr>
          <w:i/>
          <w:color w:val="0E2841"/>
        </w:rPr>
        <w:t>Рис. 155 Счетчик непрочитанных сообщений в чате</w:t>
      </w:r>
    </w:p>
    <w:p w14:paraId="1A005F7C" w14:textId="77777777" w:rsidR="00065D08" w:rsidRDefault="00B121D9">
      <w:pPr>
        <w:jc w:val="both"/>
      </w:pPr>
      <w:r>
        <w:t>Чат представляет собой классическое окно переписки с:</w:t>
      </w:r>
    </w:p>
    <w:p w14:paraId="1B5BE0BB" w14:textId="77777777" w:rsidR="00065D08" w:rsidRDefault="00B121D9">
      <w:pPr>
        <w:numPr>
          <w:ilvl w:val="0"/>
          <w:numId w:val="74"/>
        </w:numPr>
        <w:spacing w:after="0"/>
        <w:jc w:val="both"/>
      </w:pPr>
      <w:r>
        <w:t>списком сообщений (центр экрана);</w:t>
      </w:r>
    </w:p>
    <w:p w14:paraId="2EC920C1" w14:textId="77777777" w:rsidR="00065D08" w:rsidRDefault="00B121D9">
      <w:pPr>
        <w:numPr>
          <w:ilvl w:val="0"/>
          <w:numId w:val="74"/>
        </w:numPr>
        <w:spacing w:before="0" w:after="0"/>
        <w:jc w:val="both"/>
      </w:pPr>
      <w:r>
        <w:t>полем ввода сообщения (внизу экрана);</w:t>
      </w:r>
    </w:p>
    <w:p w14:paraId="74FA5624" w14:textId="77777777" w:rsidR="00065D08" w:rsidRDefault="00B121D9">
      <w:pPr>
        <w:numPr>
          <w:ilvl w:val="0"/>
          <w:numId w:val="74"/>
        </w:numPr>
        <w:spacing w:before="0"/>
        <w:jc w:val="both"/>
      </w:pPr>
      <w:r>
        <w:t>кнопками отправки сообщения  и прикрепления файла.</w:t>
      </w:r>
    </w:p>
    <w:p w14:paraId="42C78E9A" w14:textId="77777777" w:rsidR="00065D08" w:rsidRDefault="00B121D9">
      <w:pPr>
        <w:jc w:val="both"/>
      </w:pPr>
      <w:r>
        <w:t>Каждое сообщение содержит:</w:t>
      </w:r>
    </w:p>
    <w:p w14:paraId="7CB67698" w14:textId="77777777" w:rsidR="00065D08" w:rsidRDefault="00B121D9">
      <w:pPr>
        <w:numPr>
          <w:ilvl w:val="0"/>
          <w:numId w:val="50"/>
        </w:numPr>
        <w:spacing w:after="0"/>
        <w:jc w:val="both"/>
      </w:pPr>
      <w:r>
        <w:t>текст сообщения;</w:t>
      </w:r>
    </w:p>
    <w:p w14:paraId="7EF09E73" w14:textId="77777777" w:rsidR="00065D08" w:rsidRDefault="00B121D9">
      <w:pPr>
        <w:numPr>
          <w:ilvl w:val="0"/>
          <w:numId w:val="50"/>
        </w:numPr>
        <w:spacing w:before="0" w:after="0"/>
        <w:jc w:val="both"/>
      </w:pPr>
      <w:r>
        <w:t>дату и время отправки;</w:t>
      </w:r>
    </w:p>
    <w:p w14:paraId="6FFB9E15" w14:textId="77777777" w:rsidR="00065D08" w:rsidRDefault="00B121D9">
      <w:pPr>
        <w:numPr>
          <w:ilvl w:val="0"/>
          <w:numId w:val="50"/>
        </w:numPr>
        <w:spacing w:before="0"/>
        <w:jc w:val="both"/>
      </w:pPr>
      <w:r>
        <w:t>имя отправителя (для чужих сообщений).</w:t>
      </w:r>
    </w:p>
    <w:p w14:paraId="22EC72A8" w14:textId="77777777" w:rsidR="00065D08" w:rsidRDefault="00B121D9">
      <w:pPr>
        <w:jc w:val="both"/>
      </w:pPr>
      <w:r>
        <w:t>Также непрочитанные пользователем сообщения выделяются в блок «Непрочитанные сообщения» в области просмотра сообщений чата.</w:t>
      </w:r>
    </w:p>
    <w:p w14:paraId="63F76794" w14:textId="77777777" w:rsidR="00065D08" w:rsidRDefault="00B121D9">
      <w:pPr>
        <w:pStyle w:val="4"/>
        <w:spacing w:before="240" w:after="200" w:line="240" w:lineRule="auto"/>
        <w:jc w:val="both"/>
      </w:pPr>
      <w:bookmarkStart w:id="89" w:name="_m76cswwkfw10" w:colFirst="0" w:colLast="0"/>
      <w:bookmarkEnd w:id="89"/>
      <w:r>
        <w:t xml:space="preserve">3.2.17.1 Отправка сообщения в чат </w:t>
      </w:r>
    </w:p>
    <w:p w14:paraId="254D7CB9" w14:textId="77777777" w:rsidR="00065D08" w:rsidRDefault="00B121D9">
      <w:pPr>
        <w:spacing w:before="240" w:after="200"/>
        <w:jc w:val="both"/>
        <w:rPr>
          <w:color w:val="0E2841"/>
        </w:rPr>
      </w:pPr>
      <w:r>
        <w:rPr>
          <w:color w:val="0E2841"/>
        </w:rPr>
        <w:t>Для отправки сообщения в чат необходимо ввести текст сообщения в поле ввода (рис. 156), при необходимости по кнопке со скрепкой (рис. 157) прикрепить файл размером до 50 МБ со следующими расширениями: .</w:t>
      </w:r>
      <w:proofErr w:type="spellStart"/>
      <w:r>
        <w:rPr>
          <w:color w:val="0E2841"/>
        </w:rPr>
        <w:t>doc</w:t>
      </w:r>
      <w:proofErr w:type="spellEnd"/>
      <w:r>
        <w:rPr>
          <w:color w:val="0E2841"/>
        </w:rPr>
        <w:t>, .</w:t>
      </w:r>
      <w:proofErr w:type="spellStart"/>
      <w:r>
        <w:rPr>
          <w:color w:val="0E2841"/>
        </w:rPr>
        <w:t>docx</w:t>
      </w:r>
      <w:proofErr w:type="spellEnd"/>
      <w:r>
        <w:rPr>
          <w:color w:val="0E2841"/>
        </w:rPr>
        <w:t>, .</w:t>
      </w:r>
      <w:proofErr w:type="spellStart"/>
      <w:r>
        <w:rPr>
          <w:color w:val="0E2841"/>
        </w:rPr>
        <w:t>xls</w:t>
      </w:r>
      <w:proofErr w:type="spellEnd"/>
      <w:r>
        <w:rPr>
          <w:color w:val="0E2841"/>
        </w:rPr>
        <w:t>, .</w:t>
      </w:r>
      <w:proofErr w:type="spellStart"/>
      <w:r>
        <w:rPr>
          <w:color w:val="0E2841"/>
        </w:rPr>
        <w:t>xlsx</w:t>
      </w:r>
      <w:proofErr w:type="spellEnd"/>
      <w:r>
        <w:rPr>
          <w:color w:val="0E2841"/>
        </w:rPr>
        <w:t>, .</w:t>
      </w:r>
      <w:proofErr w:type="spellStart"/>
      <w:r>
        <w:rPr>
          <w:color w:val="0E2841"/>
        </w:rPr>
        <w:t>pdf</w:t>
      </w:r>
      <w:proofErr w:type="spellEnd"/>
      <w:r>
        <w:rPr>
          <w:color w:val="0E2841"/>
        </w:rPr>
        <w:t>, .</w:t>
      </w:r>
      <w:proofErr w:type="spellStart"/>
      <w:r>
        <w:rPr>
          <w:color w:val="0E2841"/>
        </w:rPr>
        <w:t>jpg</w:t>
      </w:r>
      <w:proofErr w:type="spellEnd"/>
      <w:r>
        <w:rPr>
          <w:color w:val="0E2841"/>
        </w:rPr>
        <w:t>, .</w:t>
      </w:r>
      <w:proofErr w:type="spellStart"/>
      <w:r>
        <w:rPr>
          <w:color w:val="0E2841"/>
        </w:rPr>
        <w:t>jpeg</w:t>
      </w:r>
      <w:proofErr w:type="spellEnd"/>
      <w:r>
        <w:rPr>
          <w:color w:val="0E2841"/>
        </w:rPr>
        <w:t>, .</w:t>
      </w:r>
      <w:proofErr w:type="spellStart"/>
      <w:r>
        <w:rPr>
          <w:color w:val="0E2841"/>
        </w:rPr>
        <w:t>png</w:t>
      </w:r>
      <w:proofErr w:type="spellEnd"/>
      <w:r>
        <w:rPr>
          <w:color w:val="0E2841"/>
        </w:rPr>
        <w:t>, .</w:t>
      </w:r>
      <w:proofErr w:type="spellStart"/>
      <w:r>
        <w:rPr>
          <w:color w:val="0E2841"/>
        </w:rPr>
        <w:t>odt</w:t>
      </w:r>
      <w:proofErr w:type="spellEnd"/>
      <w:r>
        <w:rPr>
          <w:color w:val="0E2841"/>
        </w:rPr>
        <w:t>, .</w:t>
      </w:r>
      <w:proofErr w:type="spellStart"/>
      <w:r>
        <w:rPr>
          <w:color w:val="0E2841"/>
        </w:rPr>
        <w:t>ods</w:t>
      </w:r>
      <w:proofErr w:type="spellEnd"/>
      <w:r>
        <w:rPr>
          <w:color w:val="0E2841"/>
        </w:rPr>
        <w:t>, .</w:t>
      </w:r>
      <w:proofErr w:type="spellStart"/>
      <w:r>
        <w:rPr>
          <w:color w:val="0E2841"/>
        </w:rPr>
        <w:t>apk</w:t>
      </w:r>
      <w:proofErr w:type="spellEnd"/>
      <w:r>
        <w:rPr>
          <w:color w:val="0E2841"/>
        </w:rPr>
        <w:t>, .</w:t>
      </w:r>
      <w:proofErr w:type="spellStart"/>
      <w:r>
        <w:rPr>
          <w:color w:val="0E2841"/>
        </w:rPr>
        <w:t>msg</w:t>
      </w:r>
      <w:proofErr w:type="spellEnd"/>
      <w:r>
        <w:rPr>
          <w:color w:val="0E2841"/>
        </w:rPr>
        <w:t>, .mp4, .</w:t>
      </w:r>
      <w:proofErr w:type="spellStart"/>
      <w:r>
        <w:rPr>
          <w:color w:val="0E2841"/>
        </w:rPr>
        <w:t>avi</w:t>
      </w:r>
      <w:proofErr w:type="spellEnd"/>
      <w:r>
        <w:rPr>
          <w:color w:val="0E2841"/>
        </w:rPr>
        <w:t>, .</w:t>
      </w:r>
      <w:proofErr w:type="spellStart"/>
      <w:r>
        <w:rPr>
          <w:color w:val="0E2841"/>
        </w:rPr>
        <w:t>wmv</w:t>
      </w:r>
      <w:proofErr w:type="spellEnd"/>
      <w:r>
        <w:rPr>
          <w:color w:val="0E2841"/>
        </w:rPr>
        <w:t>, .</w:t>
      </w:r>
      <w:proofErr w:type="spellStart"/>
      <w:r>
        <w:rPr>
          <w:color w:val="0E2841"/>
        </w:rPr>
        <w:t>mov</w:t>
      </w:r>
      <w:proofErr w:type="spellEnd"/>
      <w:r>
        <w:rPr>
          <w:color w:val="0E2841"/>
        </w:rPr>
        <w:t>, .</w:t>
      </w:r>
      <w:proofErr w:type="spellStart"/>
      <w:r>
        <w:rPr>
          <w:color w:val="0E2841"/>
        </w:rPr>
        <w:t>flv</w:t>
      </w:r>
      <w:proofErr w:type="spellEnd"/>
      <w:r>
        <w:rPr>
          <w:color w:val="0E2841"/>
        </w:rPr>
        <w:t>, .</w:t>
      </w:r>
      <w:proofErr w:type="spellStart"/>
      <w:r>
        <w:rPr>
          <w:color w:val="0E2841"/>
        </w:rPr>
        <w:t>mkv</w:t>
      </w:r>
      <w:proofErr w:type="spellEnd"/>
      <w:r>
        <w:rPr>
          <w:color w:val="0E2841"/>
        </w:rPr>
        <w:t>, .</w:t>
      </w:r>
      <w:proofErr w:type="spellStart"/>
      <w:r>
        <w:rPr>
          <w:color w:val="0E2841"/>
        </w:rPr>
        <w:t>wav</w:t>
      </w:r>
      <w:proofErr w:type="spellEnd"/>
      <w:r>
        <w:rPr>
          <w:color w:val="0E2841"/>
        </w:rPr>
        <w:t xml:space="preserve">, .mp3, .m4a. Нажать Enter или на кнопку с галочкой (рис. 158) для отправки сообщения в чат. </w:t>
      </w:r>
    </w:p>
    <w:p w14:paraId="28B6848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0CC1D19F" wp14:editId="02937045">
            <wp:extent cx="5745600" cy="444500"/>
            <wp:effectExtent l="12700" t="12700" r="12700" b="12700"/>
            <wp:docPr id="286"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165" cstate="print"/>
                    <a:srcRect/>
                    <a:stretch>
                      <a:fillRect/>
                    </a:stretch>
                  </pic:blipFill>
                  <pic:spPr>
                    <a:xfrm>
                      <a:off x="0" y="0"/>
                      <a:ext cx="5745600" cy="444500"/>
                    </a:xfrm>
                    <a:prstGeom prst="rect">
                      <a:avLst/>
                    </a:prstGeom>
                    <a:ln w="12700">
                      <a:solidFill>
                        <a:srgbClr val="000000"/>
                      </a:solidFill>
                      <a:prstDash val="solid"/>
                    </a:ln>
                  </pic:spPr>
                </pic:pic>
              </a:graphicData>
            </a:graphic>
          </wp:inline>
        </w:drawing>
      </w:r>
    </w:p>
    <w:p w14:paraId="7D06CECF" w14:textId="77777777" w:rsidR="00065D08" w:rsidRDefault="00B121D9">
      <w:pPr>
        <w:spacing w:before="240" w:after="200" w:line="240" w:lineRule="auto"/>
        <w:jc w:val="center"/>
        <w:rPr>
          <w:i/>
          <w:color w:val="0E2841"/>
        </w:rPr>
      </w:pPr>
      <w:r>
        <w:rPr>
          <w:i/>
          <w:color w:val="0E2841"/>
        </w:rPr>
        <w:t>Рис. 156 Поле ввода сообщения</w:t>
      </w:r>
    </w:p>
    <w:p w14:paraId="0938DC0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D46C0AF" wp14:editId="4E5AED91">
            <wp:extent cx="5745600" cy="444500"/>
            <wp:effectExtent l="12700" t="12700" r="12700" b="12700"/>
            <wp:docPr id="5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6" cstate="print"/>
                    <a:srcRect/>
                    <a:stretch>
                      <a:fillRect/>
                    </a:stretch>
                  </pic:blipFill>
                  <pic:spPr>
                    <a:xfrm>
                      <a:off x="0" y="0"/>
                      <a:ext cx="5745600" cy="444500"/>
                    </a:xfrm>
                    <a:prstGeom prst="rect">
                      <a:avLst/>
                    </a:prstGeom>
                    <a:ln w="12700">
                      <a:solidFill>
                        <a:srgbClr val="000000"/>
                      </a:solidFill>
                      <a:prstDash val="solid"/>
                    </a:ln>
                  </pic:spPr>
                </pic:pic>
              </a:graphicData>
            </a:graphic>
          </wp:inline>
        </w:drawing>
      </w:r>
    </w:p>
    <w:p w14:paraId="655CCF21" w14:textId="77777777" w:rsidR="00065D08" w:rsidRDefault="00B121D9">
      <w:pPr>
        <w:spacing w:before="240" w:after="200" w:line="240" w:lineRule="auto"/>
        <w:jc w:val="center"/>
        <w:rPr>
          <w:i/>
          <w:color w:val="0E2841"/>
        </w:rPr>
      </w:pPr>
      <w:r>
        <w:rPr>
          <w:i/>
          <w:color w:val="0E2841"/>
        </w:rPr>
        <w:t>Рис. 157 Кнопка для прикрепления файла к сообщению</w:t>
      </w:r>
    </w:p>
    <w:p w14:paraId="34830ABE"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158A520" wp14:editId="10C3811D">
            <wp:extent cx="5745600" cy="393700"/>
            <wp:effectExtent l="12700" t="12700" r="12700" b="12700"/>
            <wp:docPr id="12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7" cstate="print"/>
                    <a:srcRect/>
                    <a:stretch>
                      <a:fillRect/>
                    </a:stretch>
                  </pic:blipFill>
                  <pic:spPr>
                    <a:xfrm>
                      <a:off x="0" y="0"/>
                      <a:ext cx="5745600" cy="393700"/>
                    </a:xfrm>
                    <a:prstGeom prst="rect">
                      <a:avLst/>
                    </a:prstGeom>
                    <a:ln w="12700">
                      <a:solidFill>
                        <a:srgbClr val="000000"/>
                      </a:solidFill>
                      <a:prstDash val="solid"/>
                    </a:ln>
                  </pic:spPr>
                </pic:pic>
              </a:graphicData>
            </a:graphic>
          </wp:inline>
        </w:drawing>
      </w:r>
    </w:p>
    <w:p w14:paraId="223FE820" w14:textId="77777777" w:rsidR="00065D08" w:rsidRDefault="00B121D9">
      <w:pPr>
        <w:spacing w:before="240" w:after="200" w:line="240" w:lineRule="auto"/>
        <w:jc w:val="center"/>
        <w:rPr>
          <w:i/>
          <w:color w:val="0E2841"/>
        </w:rPr>
      </w:pPr>
      <w:r>
        <w:rPr>
          <w:i/>
          <w:color w:val="0E2841"/>
        </w:rPr>
        <w:t>Рис. 158 Кнопка для отправки сообщения в чат</w:t>
      </w:r>
    </w:p>
    <w:p w14:paraId="08B8E9F2" w14:textId="77777777" w:rsidR="00065D08" w:rsidRDefault="00B121D9">
      <w:pPr>
        <w:pStyle w:val="4"/>
        <w:spacing w:before="240" w:after="200" w:line="240" w:lineRule="auto"/>
        <w:jc w:val="both"/>
      </w:pPr>
      <w:bookmarkStart w:id="90" w:name="_9u7wvtgugl7w" w:colFirst="0" w:colLast="0"/>
      <w:bookmarkEnd w:id="90"/>
      <w:r>
        <w:t>3.2.17.2 Удаление сообщения из чата</w:t>
      </w:r>
    </w:p>
    <w:p w14:paraId="38F3A5FB" w14:textId="77777777" w:rsidR="00065D08" w:rsidRDefault="00B121D9">
      <w:r>
        <w:t>При необходимости пользователь может удалить отправленные им в чат сообщения. Для этого необходимо:</w:t>
      </w:r>
    </w:p>
    <w:p w14:paraId="76336971" w14:textId="77777777" w:rsidR="00065D08" w:rsidRDefault="00B121D9">
      <w:pPr>
        <w:numPr>
          <w:ilvl w:val="0"/>
          <w:numId w:val="39"/>
        </w:numPr>
        <w:spacing w:after="0"/>
      </w:pPr>
      <w:r>
        <w:t xml:space="preserve">Нажать на сообщение правой кнопкой мыши и выбрать действие «Удалить» (рис. 159). </w:t>
      </w:r>
    </w:p>
    <w:p w14:paraId="2D611D65" w14:textId="77777777" w:rsidR="00065D08" w:rsidRDefault="00B121D9">
      <w:pPr>
        <w:numPr>
          <w:ilvl w:val="0"/>
          <w:numId w:val="39"/>
        </w:numPr>
        <w:spacing w:before="0" w:after="0"/>
      </w:pPr>
      <w:r>
        <w:t>В открывшемся окне подтвердить операцию (рис. 160).</w:t>
      </w:r>
    </w:p>
    <w:p w14:paraId="01B18396" w14:textId="77777777" w:rsidR="00065D08" w:rsidRDefault="00B121D9">
      <w:pPr>
        <w:numPr>
          <w:ilvl w:val="0"/>
          <w:numId w:val="39"/>
        </w:numPr>
        <w:spacing w:before="0"/>
      </w:pPr>
      <w:r>
        <w:t>Сообщение будет удалено из чата для всех пользователей.</w:t>
      </w:r>
    </w:p>
    <w:p w14:paraId="1211C772"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73CE9C3" wp14:editId="36E0A878">
            <wp:extent cx="4562362" cy="2300097"/>
            <wp:effectExtent l="12700" t="12700" r="12700" b="12700"/>
            <wp:docPr id="367" name="image385.png"/>
            <wp:cNvGraphicFramePr/>
            <a:graphic xmlns:a="http://schemas.openxmlformats.org/drawingml/2006/main">
              <a:graphicData uri="http://schemas.openxmlformats.org/drawingml/2006/picture">
                <pic:pic xmlns:pic="http://schemas.openxmlformats.org/drawingml/2006/picture">
                  <pic:nvPicPr>
                    <pic:cNvPr id="0" name="image385.png"/>
                    <pic:cNvPicPr preferRelativeResize="0"/>
                  </pic:nvPicPr>
                  <pic:blipFill>
                    <a:blip r:embed="rId168" cstate="print"/>
                    <a:srcRect/>
                    <a:stretch>
                      <a:fillRect/>
                    </a:stretch>
                  </pic:blipFill>
                  <pic:spPr>
                    <a:xfrm>
                      <a:off x="0" y="0"/>
                      <a:ext cx="4562362" cy="2300097"/>
                    </a:xfrm>
                    <a:prstGeom prst="rect">
                      <a:avLst/>
                    </a:prstGeom>
                    <a:ln w="12700">
                      <a:solidFill>
                        <a:srgbClr val="000000"/>
                      </a:solidFill>
                      <a:prstDash val="solid"/>
                    </a:ln>
                  </pic:spPr>
                </pic:pic>
              </a:graphicData>
            </a:graphic>
          </wp:inline>
        </w:drawing>
      </w:r>
    </w:p>
    <w:p w14:paraId="4F1D0B80" w14:textId="77777777" w:rsidR="00065D08" w:rsidRDefault="00B121D9">
      <w:pPr>
        <w:spacing w:before="240" w:after="200" w:line="240" w:lineRule="auto"/>
        <w:jc w:val="center"/>
        <w:rPr>
          <w:i/>
          <w:color w:val="0E2841"/>
        </w:rPr>
      </w:pPr>
      <w:r>
        <w:rPr>
          <w:i/>
          <w:color w:val="0E2841"/>
        </w:rPr>
        <w:t>Рис. 159 Кнопка для удаления сообщения</w:t>
      </w:r>
    </w:p>
    <w:p w14:paraId="284F08FD" w14:textId="77777777" w:rsidR="00065D08" w:rsidRDefault="00B121D9">
      <w:pPr>
        <w:jc w:val="center"/>
      </w:pPr>
      <w:r>
        <w:rPr>
          <w:noProof/>
        </w:rPr>
        <w:lastRenderedPageBreak/>
        <w:drawing>
          <wp:inline distT="114300" distB="114300" distL="114300" distR="114300" wp14:anchorId="63ABDA22" wp14:editId="52DC42B0">
            <wp:extent cx="3819412" cy="893096"/>
            <wp:effectExtent l="12700" t="12700" r="12700" b="12700"/>
            <wp:docPr id="229"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69" cstate="print"/>
                    <a:srcRect/>
                    <a:stretch>
                      <a:fillRect/>
                    </a:stretch>
                  </pic:blipFill>
                  <pic:spPr>
                    <a:xfrm>
                      <a:off x="0" y="0"/>
                      <a:ext cx="3819412" cy="893096"/>
                    </a:xfrm>
                    <a:prstGeom prst="rect">
                      <a:avLst/>
                    </a:prstGeom>
                    <a:ln w="12700">
                      <a:solidFill>
                        <a:srgbClr val="000000"/>
                      </a:solidFill>
                      <a:prstDash val="solid"/>
                    </a:ln>
                  </pic:spPr>
                </pic:pic>
              </a:graphicData>
            </a:graphic>
          </wp:inline>
        </w:drawing>
      </w:r>
    </w:p>
    <w:p w14:paraId="7B18A36E" w14:textId="77777777" w:rsidR="00065D08" w:rsidRDefault="00B121D9">
      <w:pPr>
        <w:spacing w:before="240" w:after="200" w:line="240" w:lineRule="auto"/>
        <w:jc w:val="center"/>
        <w:rPr>
          <w:i/>
          <w:color w:val="0E2841"/>
        </w:rPr>
      </w:pPr>
      <w:r>
        <w:rPr>
          <w:i/>
          <w:color w:val="0E2841"/>
        </w:rPr>
        <w:t>Рис. 160 Подтверждение удаления сообщения</w:t>
      </w:r>
    </w:p>
    <w:p w14:paraId="7B42A4C6" w14:textId="77777777" w:rsidR="00065D08" w:rsidRDefault="00B121D9">
      <w:pPr>
        <w:pStyle w:val="4"/>
        <w:spacing w:before="240" w:after="200" w:line="240" w:lineRule="auto"/>
        <w:jc w:val="both"/>
      </w:pPr>
      <w:bookmarkStart w:id="91" w:name="_iq31v3hbf0a4" w:colFirst="0" w:colLast="0"/>
      <w:bookmarkEnd w:id="91"/>
      <w:r>
        <w:t>3.2.17.3 Подписка на обновления чата</w:t>
      </w:r>
    </w:p>
    <w:p w14:paraId="46B83CD6" w14:textId="77777777" w:rsidR="00065D08" w:rsidRDefault="00B121D9">
      <w:pPr>
        <w:spacing w:before="240" w:after="200"/>
        <w:jc w:val="both"/>
        <w:rPr>
          <w:color w:val="0E2841"/>
        </w:rPr>
      </w:pPr>
      <w:r>
        <w:rPr>
          <w:color w:val="0E2841"/>
        </w:rPr>
        <w:t>Для отслеживания новых сообщений в чате предусмотрена подписка на обновления.</w:t>
      </w:r>
    </w:p>
    <w:p w14:paraId="2502AFCA" w14:textId="77777777" w:rsidR="00065D08" w:rsidRDefault="00B121D9">
      <w:pPr>
        <w:spacing w:before="240" w:after="200"/>
        <w:jc w:val="both"/>
        <w:rPr>
          <w:color w:val="0E2841"/>
        </w:rPr>
      </w:pPr>
      <w:r>
        <w:rPr>
          <w:color w:val="0E2841"/>
        </w:rPr>
        <w:t xml:space="preserve">Чтобы подписаться на обновления, необходимо нажать на кнопку </w:t>
      </w:r>
      <w:r>
        <w:t>«Подписаться на обновления»</w:t>
      </w:r>
      <w:r>
        <w:rPr>
          <w:color w:val="0E2841"/>
        </w:rPr>
        <w:t xml:space="preserve"> в правом верхнем углу области чата (рис. 161).</w:t>
      </w:r>
    </w:p>
    <w:p w14:paraId="731EAE3F"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6F728D6" wp14:editId="32E67DD9">
            <wp:extent cx="5745600" cy="2806700"/>
            <wp:effectExtent l="12700" t="12700" r="12700" b="12700"/>
            <wp:docPr id="9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70"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B0FAD3B" w14:textId="77777777" w:rsidR="00065D08" w:rsidRDefault="00B121D9">
      <w:pPr>
        <w:spacing w:before="240" w:after="200" w:line="240" w:lineRule="auto"/>
        <w:jc w:val="center"/>
        <w:rPr>
          <w:color w:val="0E2841"/>
        </w:rPr>
      </w:pPr>
      <w:r>
        <w:rPr>
          <w:i/>
          <w:color w:val="0E2841"/>
        </w:rPr>
        <w:t>Рис. 161 Кнопка для подписки на обновления чата</w:t>
      </w:r>
    </w:p>
    <w:p w14:paraId="2375A480" w14:textId="77777777" w:rsidR="00065D08" w:rsidRDefault="00B121D9">
      <w:pPr>
        <w:spacing w:before="240" w:after="200"/>
        <w:jc w:val="both"/>
        <w:rPr>
          <w:color w:val="0E2841"/>
        </w:rPr>
      </w:pPr>
      <w:r>
        <w:rPr>
          <w:color w:val="0E2841"/>
        </w:rPr>
        <w:t xml:space="preserve">Чтобы отписаться от обновлений, требуется нажать на кнопку повторно. </w:t>
      </w:r>
    </w:p>
    <w:p w14:paraId="733483E9" w14:textId="77777777" w:rsidR="00065D08" w:rsidRDefault="00B121D9">
      <w:pPr>
        <w:pStyle w:val="2"/>
      </w:pPr>
      <w:bookmarkStart w:id="92" w:name="_5mr24awr5zk9" w:colFirst="0" w:colLast="0"/>
      <w:bookmarkEnd w:id="92"/>
      <w:r>
        <w:lastRenderedPageBreak/>
        <w:t>3.3 Работа со сканированием документов</w:t>
      </w:r>
    </w:p>
    <w:p w14:paraId="40B57170" w14:textId="77777777" w:rsidR="00065D08" w:rsidRDefault="00B121D9">
      <w:pPr>
        <w:jc w:val="both"/>
      </w:pPr>
      <w:r>
        <w:t>Раздел навигационного меню «Сканирование» предназначен для автоматизации процесса привязывания обширного массива бумажной документации определенного типа соответствующим рейсам.</w:t>
      </w:r>
    </w:p>
    <w:p w14:paraId="0BCDAFD4" w14:textId="77777777" w:rsidR="00065D08" w:rsidRDefault="00B121D9">
      <w:pPr>
        <w:jc w:val="both"/>
      </w:pPr>
      <w:r>
        <w:t>Для этого реализован следующий функционал.</w:t>
      </w:r>
    </w:p>
    <w:p w14:paraId="6CDF1F32" w14:textId="77777777" w:rsidR="00065D08" w:rsidRDefault="00B121D9">
      <w:pPr>
        <w:jc w:val="both"/>
      </w:pPr>
      <w:r>
        <w:t>Загружаемые пользователем PDF-файлы автоматически разделяются на отдельные страницы или листы (по две на разворот). Каждый такой фрагмент преобразуется в самостоятельный графический файл, который становится доступен для прикрепления к карточкам конкретных рейсов.</w:t>
      </w:r>
    </w:p>
    <w:p w14:paraId="46BCB06F" w14:textId="77777777" w:rsidR="00065D08" w:rsidRDefault="00B121D9">
      <w:pPr>
        <w:jc w:val="both"/>
      </w:pPr>
      <w:r>
        <w:t>Данный механизм устраняет необходимость ручного разделения документов и значительно ускоряет процесс цифровизации и систематизации бумажного документооборота.</w:t>
      </w:r>
    </w:p>
    <w:p w14:paraId="4FC9621F" w14:textId="77777777" w:rsidR="00065D08" w:rsidRDefault="00B121D9">
      <w:pPr>
        <w:jc w:val="both"/>
      </w:pPr>
      <w:r>
        <w:t>Перечень доступных действий в разделе «Сканирование»:</w:t>
      </w:r>
    </w:p>
    <w:p w14:paraId="7BC62A42" w14:textId="77777777" w:rsidR="00065D08" w:rsidRDefault="00B121D9">
      <w:pPr>
        <w:numPr>
          <w:ilvl w:val="0"/>
          <w:numId w:val="44"/>
        </w:numPr>
        <w:spacing w:after="0"/>
        <w:jc w:val="both"/>
      </w:pPr>
      <w:r>
        <w:t>просмотр списка добавленных файлов;</w:t>
      </w:r>
    </w:p>
    <w:p w14:paraId="7C500E80" w14:textId="77777777" w:rsidR="00065D08" w:rsidRDefault="00B121D9">
      <w:pPr>
        <w:numPr>
          <w:ilvl w:val="0"/>
          <w:numId w:val="44"/>
        </w:numPr>
        <w:spacing w:before="0" w:after="0"/>
        <w:jc w:val="both"/>
      </w:pPr>
      <w:r>
        <w:t>поиск и фильтрация файлов;</w:t>
      </w:r>
    </w:p>
    <w:p w14:paraId="26492D54" w14:textId="77777777" w:rsidR="00065D08" w:rsidRDefault="00B121D9">
      <w:pPr>
        <w:numPr>
          <w:ilvl w:val="0"/>
          <w:numId w:val="44"/>
        </w:numPr>
        <w:spacing w:before="0" w:after="0"/>
        <w:jc w:val="both"/>
      </w:pPr>
      <w:r>
        <w:t>добавление нового файла;</w:t>
      </w:r>
    </w:p>
    <w:p w14:paraId="605CA77C" w14:textId="77777777" w:rsidR="00065D08" w:rsidRDefault="00B121D9">
      <w:pPr>
        <w:numPr>
          <w:ilvl w:val="0"/>
          <w:numId w:val="44"/>
        </w:numPr>
        <w:spacing w:before="0" w:after="0"/>
        <w:jc w:val="both"/>
      </w:pPr>
      <w:r>
        <w:t>просмотр карточки файла;</w:t>
      </w:r>
    </w:p>
    <w:p w14:paraId="5D92342F" w14:textId="77777777" w:rsidR="00065D08" w:rsidRDefault="00B121D9">
      <w:pPr>
        <w:numPr>
          <w:ilvl w:val="0"/>
          <w:numId w:val="44"/>
        </w:numPr>
        <w:spacing w:before="0" w:after="0"/>
        <w:jc w:val="both"/>
      </w:pPr>
      <w:r>
        <w:t>чат по файлу;</w:t>
      </w:r>
    </w:p>
    <w:p w14:paraId="4CE8DDBE" w14:textId="77777777" w:rsidR="00065D08" w:rsidRDefault="00B121D9">
      <w:pPr>
        <w:numPr>
          <w:ilvl w:val="0"/>
          <w:numId w:val="44"/>
        </w:numPr>
        <w:spacing w:before="0" w:after="0"/>
        <w:jc w:val="both"/>
      </w:pPr>
      <w:r>
        <w:t>редактирование файла после разбиения (в том числе прикрепление к рейсу);</w:t>
      </w:r>
    </w:p>
    <w:p w14:paraId="1C8FA6BB" w14:textId="77777777" w:rsidR="00065D08" w:rsidRDefault="00B121D9">
      <w:pPr>
        <w:numPr>
          <w:ilvl w:val="0"/>
          <w:numId w:val="44"/>
        </w:numPr>
        <w:spacing w:before="0" w:after="0"/>
        <w:jc w:val="both"/>
      </w:pPr>
      <w:r>
        <w:t>создание копии файла после разбиения;</w:t>
      </w:r>
    </w:p>
    <w:p w14:paraId="4DFC0C34" w14:textId="77777777" w:rsidR="00065D08" w:rsidRDefault="00B121D9">
      <w:pPr>
        <w:numPr>
          <w:ilvl w:val="0"/>
          <w:numId w:val="44"/>
        </w:numPr>
        <w:spacing w:before="0" w:after="0"/>
        <w:jc w:val="both"/>
      </w:pPr>
      <w:r>
        <w:t>удаление файла после разбиения;</w:t>
      </w:r>
    </w:p>
    <w:p w14:paraId="596D108A" w14:textId="77777777" w:rsidR="00065D08" w:rsidRDefault="00B121D9">
      <w:pPr>
        <w:numPr>
          <w:ilvl w:val="0"/>
          <w:numId w:val="44"/>
        </w:numPr>
        <w:spacing w:before="0"/>
        <w:jc w:val="both"/>
      </w:pPr>
      <w:r>
        <w:t>предпросмотр и скачивание файлов.</w:t>
      </w:r>
    </w:p>
    <w:p w14:paraId="48205C51" w14:textId="77777777" w:rsidR="00065D08" w:rsidRDefault="00B121D9">
      <w:pPr>
        <w:jc w:val="both"/>
      </w:pPr>
      <w:r>
        <w:lastRenderedPageBreak/>
        <w:t xml:space="preserve">Ролевая модель работы со сканированием представлена в </w:t>
      </w:r>
      <w:hyperlink w:anchor="_l3jr1nbtsy67">
        <w:r>
          <w:rPr>
            <w:color w:val="1155CC"/>
            <w:u w:val="single"/>
          </w:rPr>
          <w:t>Приложение 3</w:t>
        </w:r>
      </w:hyperlink>
      <w:r>
        <w:t>.</w:t>
      </w:r>
    </w:p>
    <w:p w14:paraId="1C8275A1" w14:textId="77777777" w:rsidR="00065D08" w:rsidRDefault="00B121D9">
      <w:pPr>
        <w:pStyle w:val="3"/>
        <w:ind w:firstLine="0"/>
        <w:jc w:val="both"/>
      </w:pPr>
      <w:bookmarkStart w:id="93" w:name="_q7rpenbxwex4" w:colFirst="0" w:colLast="0"/>
      <w:bookmarkEnd w:id="93"/>
      <w:r>
        <w:t>3.3.1 Просмотр списка загруженных файлов</w:t>
      </w:r>
    </w:p>
    <w:p w14:paraId="53E77209" w14:textId="77777777" w:rsidR="00065D08" w:rsidRDefault="00B121D9">
      <w:pPr>
        <w:spacing w:before="240"/>
        <w:jc w:val="both"/>
      </w:pPr>
      <w:r>
        <w:t>Список файлов состоит из файлов, добавленных пользователями вручную.</w:t>
      </w:r>
    </w:p>
    <w:p w14:paraId="710EA739" w14:textId="77777777" w:rsidR="00065D08" w:rsidRDefault="00B121D9">
      <w:pPr>
        <w:jc w:val="both"/>
      </w:pPr>
      <w:r>
        <w:t>Для просмотра списка всех файлов для сканирования (рис. 162), необходимо перейти в раздел «Сканирование» в навигационном меню системы или на начальной странице.</w:t>
      </w:r>
    </w:p>
    <w:p w14:paraId="5A321B62" w14:textId="77777777" w:rsidR="00065D08" w:rsidRDefault="00B121D9">
      <w:pPr>
        <w:jc w:val="both"/>
      </w:pPr>
      <w:r>
        <w:rPr>
          <w:noProof/>
        </w:rPr>
        <w:drawing>
          <wp:inline distT="114300" distB="114300" distL="114300" distR="114300" wp14:anchorId="4F76BB15" wp14:editId="18F3F8E3">
            <wp:extent cx="5745600" cy="2806700"/>
            <wp:effectExtent l="12700" t="12700" r="12700" b="12700"/>
            <wp:docPr id="186"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7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F516B2C" w14:textId="77777777" w:rsidR="00065D08" w:rsidRDefault="00B121D9">
      <w:pPr>
        <w:spacing w:before="240" w:after="200" w:line="240" w:lineRule="auto"/>
        <w:jc w:val="center"/>
        <w:rPr>
          <w:i/>
          <w:color w:val="0E2841"/>
        </w:rPr>
      </w:pPr>
      <w:r>
        <w:rPr>
          <w:i/>
          <w:color w:val="0E2841"/>
        </w:rPr>
        <w:t>Рис. 162 Список добавленных файлов для сканирования</w:t>
      </w:r>
    </w:p>
    <w:p w14:paraId="01895865"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 скачивание файла на устройство пользователя. </w:t>
      </w:r>
    </w:p>
    <w:p w14:paraId="0D10D344" w14:textId="77777777" w:rsidR="00065D08" w:rsidRDefault="00B121D9">
      <w:pPr>
        <w:spacing w:before="240" w:after="200"/>
        <w:jc w:val="both"/>
      </w:pPr>
      <w:r>
        <w:t>По нажатию на название файла откроется окно предпросмотра добавленного файла, аналогичное форме предпросмотра в других разделах. В данном окне файл также можно скачать.</w:t>
      </w:r>
    </w:p>
    <w:p w14:paraId="59859080" w14:textId="77777777" w:rsidR="00065D08" w:rsidRDefault="00B121D9">
      <w:pPr>
        <w:spacing w:before="240"/>
        <w:jc w:val="both"/>
      </w:pPr>
      <w:r>
        <w:lastRenderedPageBreak/>
        <w:t xml:space="preserve">Список файлов для сканирования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740557B3"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0C02646B" w14:textId="77777777" w:rsidR="00065D08" w:rsidRDefault="00B121D9">
      <w:pPr>
        <w:pStyle w:val="3"/>
        <w:ind w:firstLine="0"/>
        <w:jc w:val="both"/>
      </w:pPr>
      <w:bookmarkStart w:id="94" w:name="_ljbkwnozdd2n" w:colFirst="0" w:colLast="0"/>
      <w:bookmarkEnd w:id="94"/>
      <w:r>
        <w:t>3.3.2 Добавление файла для разбиения</w:t>
      </w:r>
    </w:p>
    <w:p w14:paraId="52D3100C" w14:textId="77777777" w:rsidR="00065D08" w:rsidRDefault="00B121D9">
      <w:pPr>
        <w:jc w:val="both"/>
      </w:pPr>
      <w:r>
        <w:t>Чтобы добавить файл для сканирования, необходимо:</w:t>
      </w:r>
    </w:p>
    <w:p w14:paraId="061B7886" w14:textId="77777777" w:rsidR="00065D08" w:rsidRDefault="00B121D9">
      <w:pPr>
        <w:numPr>
          <w:ilvl w:val="0"/>
          <w:numId w:val="46"/>
        </w:numPr>
        <w:spacing w:after="0"/>
        <w:jc w:val="both"/>
      </w:pPr>
      <w:r>
        <w:t>Перейти в раздел «Сканирование».</w:t>
      </w:r>
    </w:p>
    <w:p w14:paraId="66EB7030" w14:textId="77777777" w:rsidR="00065D08" w:rsidRDefault="00B121D9">
      <w:pPr>
        <w:numPr>
          <w:ilvl w:val="0"/>
          <w:numId w:val="46"/>
        </w:numPr>
        <w:spacing w:before="0" w:after="0"/>
        <w:jc w:val="both"/>
      </w:pPr>
      <w:r>
        <w:t>Нажать кнопку «Добавить файл» (рис. 163) над списком файлов.</w:t>
      </w:r>
    </w:p>
    <w:p w14:paraId="713BD486" w14:textId="77777777" w:rsidR="00065D08" w:rsidRDefault="00B121D9">
      <w:pPr>
        <w:numPr>
          <w:ilvl w:val="0"/>
          <w:numId w:val="46"/>
        </w:numPr>
        <w:spacing w:before="0" w:after="0"/>
        <w:jc w:val="both"/>
      </w:pPr>
      <w:r>
        <w:t>Откроется модальное окно для добавления файла (рис. 164).</w:t>
      </w:r>
    </w:p>
    <w:p w14:paraId="1F5518E2" w14:textId="77777777" w:rsidR="00065D08" w:rsidRDefault="00B121D9">
      <w:pPr>
        <w:numPr>
          <w:ilvl w:val="0"/>
          <w:numId w:val="46"/>
        </w:numPr>
        <w:spacing w:before="0" w:after="0"/>
        <w:jc w:val="both"/>
      </w:pPr>
      <w:r>
        <w:t xml:space="preserve">Заполнить дату файла, выбрать сам файл. </w:t>
      </w:r>
    </w:p>
    <w:p w14:paraId="1EA867DA" w14:textId="77777777" w:rsidR="00065D08" w:rsidRDefault="00B121D9">
      <w:pPr>
        <w:numPr>
          <w:ilvl w:val="0"/>
          <w:numId w:val="46"/>
        </w:numPr>
        <w:spacing w:before="0" w:after="0"/>
        <w:jc w:val="both"/>
      </w:pPr>
      <w:r>
        <w:t>Выбрать тип обработки файла:</w:t>
      </w:r>
    </w:p>
    <w:p w14:paraId="3DA4D031" w14:textId="77777777" w:rsidR="00065D08" w:rsidRDefault="00B121D9">
      <w:pPr>
        <w:numPr>
          <w:ilvl w:val="1"/>
          <w:numId w:val="46"/>
        </w:numPr>
        <w:spacing w:before="0" w:after="0"/>
        <w:jc w:val="both"/>
      </w:pPr>
      <w:r>
        <w:t>если активировать переключатель «Двухстраничный файл», то загруженный файл будет разбит на файлы по 2 страницы;</w:t>
      </w:r>
    </w:p>
    <w:p w14:paraId="76D3B1E7" w14:textId="77777777" w:rsidR="00065D08" w:rsidRDefault="00B121D9">
      <w:pPr>
        <w:numPr>
          <w:ilvl w:val="1"/>
          <w:numId w:val="46"/>
        </w:numPr>
        <w:spacing w:before="0" w:after="0"/>
        <w:jc w:val="both"/>
      </w:pPr>
      <w:r>
        <w:t>если не активировать, то разбиение будет постраничным.</w:t>
      </w:r>
    </w:p>
    <w:p w14:paraId="325CDD69" w14:textId="77777777" w:rsidR="00065D08" w:rsidRDefault="00B121D9">
      <w:pPr>
        <w:numPr>
          <w:ilvl w:val="0"/>
          <w:numId w:val="46"/>
        </w:numPr>
        <w:spacing w:before="0" w:after="0"/>
        <w:jc w:val="both"/>
      </w:pPr>
      <w:r>
        <w:t>Выбрать тип файла:</w:t>
      </w:r>
    </w:p>
    <w:p w14:paraId="2FA6CD9A" w14:textId="77777777" w:rsidR="00065D08" w:rsidRDefault="00B121D9">
      <w:pPr>
        <w:numPr>
          <w:ilvl w:val="0"/>
          <w:numId w:val="68"/>
        </w:numPr>
        <w:spacing w:before="0" w:after="0"/>
        <w:jc w:val="both"/>
      </w:pPr>
      <w:r>
        <w:t>СЗВ</w:t>
      </w:r>
    </w:p>
    <w:p w14:paraId="2D2A5939" w14:textId="77777777" w:rsidR="00065D08" w:rsidRDefault="00B121D9">
      <w:pPr>
        <w:numPr>
          <w:ilvl w:val="0"/>
          <w:numId w:val="68"/>
        </w:numPr>
        <w:spacing w:before="0" w:after="0"/>
        <w:jc w:val="both"/>
      </w:pPr>
      <w:proofErr w:type="spellStart"/>
      <w:r>
        <w:t>ТехКарта</w:t>
      </w:r>
      <w:proofErr w:type="spellEnd"/>
    </w:p>
    <w:p w14:paraId="4CADB619" w14:textId="77777777" w:rsidR="00065D08" w:rsidRDefault="00B121D9">
      <w:pPr>
        <w:numPr>
          <w:ilvl w:val="0"/>
          <w:numId w:val="68"/>
        </w:numPr>
        <w:spacing w:before="0" w:after="0"/>
        <w:jc w:val="both"/>
      </w:pPr>
      <w:r>
        <w:t>Общий</w:t>
      </w:r>
    </w:p>
    <w:p w14:paraId="3F2FC77B" w14:textId="77777777" w:rsidR="00065D08" w:rsidRDefault="00B121D9">
      <w:pPr>
        <w:numPr>
          <w:ilvl w:val="0"/>
          <w:numId w:val="68"/>
        </w:numPr>
        <w:spacing w:before="0" w:after="0"/>
        <w:jc w:val="both"/>
      </w:pPr>
      <w:r>
        <w:t>ККО СОПП</w:t>
      </w:r>
    </w:p>
    <w:p w14:paraId="270490D4" w14:textId="77777777" w:rsidR="00065D08" w:rsidRDefault="00B121D9">
      <w:pPr>
        <w:numPr>
          <w:ilvl w:val="0"/>
          <w:numId w:val="68"/>
        </w:numPr>
        <w:spacing w:before="0" w:after="0"/>
        <w:jc w:val="both"/>
      </w:pPr>
      <w:r>
        <w:t>Пассажирский манифест</w:t>
      </w:r>
    </w:p>
    <w:p w14:paraId="7534D201" w14:textId="77777777" w:rsidR="00065D08" w:rsidRDefault="00B121D9">
      <w:pPr>
        <w:numPr>
          <w:ilvl w:val="0"/>
          <w:numId w:val="68"/>
        </w:numPr>
        <w:spacing w:before="0" w:after="0"/>
        <w:jc w:val="both"/>
      </w:pPr>
      <w:r>
        <w:t>Акт о задержке</w:t>
      </w:r>
    </w:p>
    <w:p w14:paraId="06696B06" w14:textId="77777777" w:rsidR="00065D08" w:rsidRDefault="00B121D9">
      <w:pPr>
        <w:numPr>
          <w:ilvl w:val="0"/>
          <w:numId w:val="68"/>
        </w:numPr>
        <w:spacing w:before="0" w:after="0"/>
        <w:jc w:val="both"/>
      </w:pPr>
      <w:r>
        <w:t>Багажная ведомость</w:t>
      </w:r>
    </w:p>
    <w:p w14:paraId="153B85FF" w14:textId="77777777" w:rsidR="00065D08" w:rsidRDefault="00B121D9">
      <w:pPr>
        <w:numPr>
          <w:ilvl w:val="0"/>
          <w:numId w:val="68"/>
        </w:numPr>
        <w:spacing w:before="0" w:after="0"/>
        <w:jc w:val="both"/>
      </w:pPr>
      <w:r>
        <w:t>Акт на опасные грузы</w:t>
      </w:r>
    </w:p>
    <w:p w14:paraId="27903FAF" w14:textId="77777777" w:rsidR="00065D08" w:rsidRDefault="00B121D9">
      <w:pPr>
        <w:numPr>
          <w:ilvl w:val="0"/>
          <w:numId w:val="68"/>
        </w:numPr>
        <w:spacing w:before="0" w:after="0"/>
        <w:jc w:val="both"/>
      </w:pPr>
      <w:r>
        <w:lastRenderedPageBreak/>
        <w:t>Акт на ПОО</w:t>
      </w:r>
    </w:p>
    <w:p w14:paraId="63E7F151" w14:textId="77777777" w:rsidR="00065D08" w:rsidRDefault="00B121D9">
      <w:pPr>
        <w:numPr>
          <w:ilvl w:val="0"/>
          <w:numId w:val="68"/>
        </w:numPr>
        <w:spacing w:before="0" w:after="0"/>
        <w:jc w:val="both"/>
      </w:pPr>
      <w:r>
        <w:t>ПГВ</w:t>
      </w:r>
    </w:p>
    <w:p w14:paraId="54219AF9" w14:textId="77777777" w:rsidR="00065D08" w:rsidRDefault="00B121D9">
      <w:pPr>
        <w:numPr>
          <w:ilvl w:val="0"/>
          <w:numId w:val="68"/>
        </w:numPr>
        <w:spacing w:before="0" w:after="0"/>
        <w:jc w:val="both"/>
      </w:pPr>
      <w:r>
        <w:t>Акт о возврате груза, почты</w:t>
      </w:r>
    </w:p>
    <w:p w14:paraId="28432789" w14:textId="77777777" w:rsidR="00065D08" w:rsidRDefault="00B121D9">
      <w:pPr>
        <w:numPr>
          <w:ilvl w:val="0"/>
          <w:numId w:val="68"/>
        </w:numPr>
        <w:spacing w:before="0" w:after="0"/>
        <w:jc w:val="both"/>
      </w:pPr>
      <w:r>
        <w:t>Требование на заправку</w:t>
      </w:r>
    </w:p>
    <w:p w14:paraId="33508DE2" w14:textId="77777777" w:rsidR="00065D08" w:rsidRDefault="00B121D9">
      <w:pPr>
        <w:numPr>
          <w:ilvl w:val="0"/>
          <w:numId w:val="68"/>
        </w:numPr>
        <w:spacing w:before="0" w:after="0"/>
        <w:jc w:val="both"/>
      </w:pPr>
      <w:r>
        <w:t>Подогрев</w:t>
      </w:r>
    </w:p>
    <w:p w14:paraId="345FEC25" w14:textId="77777777" w:rsidR="00065D08" w:rsidRDefault="00B121D9">
      <w:pPr>
        <w:numPr>
          <w:ilvl w:val="0"/>
          <w:numId w:val="68"/>
        </w:numPr>
        <w:spacing w:before="0" w:after="0"/>
        <w:jc w:val="both"/>
      </w:pPr>
      <w:r>
        <w:t>Передвижной ИЭП</w:t>
      </w:r>
    </w:p>
    <w:p w14:paraId="5EF3277F" w14:textId="77777777" w:rsidR="00065D08" w:rsidRDefault="00B121D9">
      <w:pPr>
        <w:numPr>
          <w:ilvl w:val="0"/>
          <w:numId w:val="68"/>
        </w:numPr>
        <w:spacing w:before="0" w:after="0"/>
        <w:jc w:val="both"/>
      </w:pPr>
      <w:r>
        <w:t>Транспорт</w:t>
      </w:r>
    </w:p>
    <w:p w14:paraId="313F2E18" w14:textId="77777777" w:rsidR="00065D08" w:rsidRDefault="00B121D9">
      <w:pPr>
        <w:numPr>
          <w:ilvl w:val="0"/>
          <w:numId w:val="68"/>
        </w:numPr>
        <w:spacing w:before="0" w:after="0"/>
        <w:jc w:val="both"/>
      </w:pPr>
      <w:r>
        <w:t>Проверка подогрева</w:t>
      </w:r>
    </w:p>
    <w:p w14:paraId="5FD82B54" w14:textId="77777777" w:rsidR="00065D08" w:rsidRDefault="00B121D9">
      <w:pPr>
        <w:numPr>
          <w:ilvl w:val="0"/>
          <w:numId w:val="68"/>
        </w:numPr>
        <w:spacing w:before="0" w:after="0"/>
        <w:jc w:val="both"/>
      </w:pPr>
      <w:r>
        <w:t>Несопровождаемые дети</w:t>
      </w:r>
    </w:p>
    <w:p w14:paraId="030322D7" w14:textId="77777777" w:rsidR="00065D08" w:rsidRDefault="00B121D9">
      <w:pPr>
        <w:numPr>
          <w:ilvl w:val="0"/>
          <w:numId w:val="68"/>
        </w:numPr>
        <w:spacing w:before="0" w:after="0"/>
        <w:jc w:val="both"/>
      </w:pPr>
      <w:proofErr w:type="spellStart"/>
      <w:r>
        <w:t>Доп</w:t>
      </w:r>
      <w:proofErr w:type="spellEnd"/>
      <w:r>
        <w:t xml:space="preserve"> услуги по </w:t>
      </w:r>
      <w:proofErr w:type="spellStart"/>
      <w:r>
        <w:t>наземн</w:t>
      </w:r>
      <w:proofErr w:type="spellEnd"/>
      <w:r>
        <w:t xml:space="preserve"> </w:t>
      </w:r>
      <w:proofErr w:type="spellStart"/>
      <w:r>
        <w:t>обсл</w:t>
      </w:r>
      <w:proofErr w:type="spellEnd"/>
    </w:p>
    <w:p w14:paraId="2A5C461B" w14:textId="77777777" w:rsidR="00065D08" w:rsidRDefault="00B121D9">
      <w:pPr>
        <w:numPr>
          <w:ilvl w:val="0"/>
          <w:numId w:val="68"/>
        </w:numPr>
        <w:spacing w:before="0" w:after="0"/>
        <w:jc w:val="both"/>
      </w:pPr>
      <w:r>
        <w:t>Акт на уборку</w:t>
      </w:r>
    </w:p>
    <w:p w14:paraId="30FA55E6" w14:textId="77777777" w:rsidR="00065D08" w:rsidRDefault="00B121D9">
      <w:pPr>
        <w:numPr>
          <w:ilvl w:val="0"/>
          <w:numId w:val="68"/>
        </w:numPr>
        <w:spacing w:before="0" w:after="0"/>
        <w:jc w:val="both"/>
      </w:pPr>
      <w:r>
        <w:t>Акт на мойку</w:t>
      </w:r>
    </w:p>
    <w:p w14:paraId="0EBE2C1A" w14:textId="77777777" w:rsidR="00065D08" w:rsidRDefault="00B121D9">
      <w:pPr>
        <w:numPr>
          <w:ilvl w:val="0"/>
          <w:numId w:val="68"/>
        </w:numPr>
        <w:spacing w:before="0" w:after="0"/>
        <w:jc w:val="both"/>
      </w:pPr>
      <w:r>
        <w:t>Акт на экипировку</w:t>
      </w:r>
    </w:p>
    <w:p w14:paraId="30AEA93A" w14:textId="77777777" w:rsidR="00065D08" w:rsidRDefault="00B121D9">
      <w:pPr>
        <w:numPr>
          <w:ilvl w:val="0"/>
          <w:numId w:val="68"/>
        </w:numPr>
        <w:spacing w:before="0" w:after="0"/>
        <w:jc w:val="both"/>
      </w:pPr>
      <w:r>
        <w:t>Заявка АК</w:t>
      </w:r>
    </w:p>
    <w:p w14:paraId="379EF05C" w14:textId="77777777" w:rsidR="00065D08" w:rsidRDefault="00B121D9">
      <w:pPr>
        <w:numPr>
          <w:ilvl w:val="0"/>
          <w:numId w:val="68"/>
        </w:numPr>
        <w:spacing w:before="0" w:after="0"/>
        <w:jc w:val="both"/>
      </w:pPr>
      <w:r>
        <w:t xml:space="preserve">Акт на </w:t>
      </w:r>
      <w:proofErr w:type="spellStart"/>
      <w:r>
        <w:t>найд</w:t>
      </w:r>
      <w:proofErr w:type="spellEnd"/>
      <w:r>
        <w:t xml:space="preserve"> вещь</w:t>
      </w:r>
    </w:p>
    <w:p w14:paraId="6777CE8A" w14:textId="77777777" w:rsidR="00065D08" w:rsidRDefault="00B121D9">
      <w:pPr>
        <w:numPr>
          <w:ilvl w:val="0"/>
          <w:numId w:val="68"/>
        </w:numPr>
        <w:spacing w:before="0" w:after="0"/>
        <w:jc w:val="both"/>
      </w:pPr>
      <w:r>
        <w:t>Претензия</w:t>
      </w:r>
    </w:p>
    <w:p w14:paraId="7A3B6B28" w14:textId="77777777" w:rsidR="00065D08" w:rsidRDefault="00B121D9">
      <w:pPr>
        <w:numPr>
          <w:ilvl w:val="0"/>
          <w:numId w:val="68"/>
        </w:numPr>
        <w:spacing w:before="0" w:after="0"/>
        <w:jc w:val="both"/>
      </w:pPr>
      <w:r>
        <w:t>Компенсация АК пассажиру</w:t>
      </w:r>
    </w:p>
    <w:p w14:paraId="548AD45E" w14:textId="77777777" w:rsidR="00065D08" w:rsidRDefault="00B121D9">
      <w:pPr>
        <w:numPr>
          <w:ilvl w:val="0"/>
          <w:numId w:val="68"/>
        </w:numPr>
        <w:spacing w:before="0" w:after="0"/>
        <w:jc w:val="both"/>
      </w:pPr>
      <w:r>
        <w:t>СПАСОП ЛУУ</w:t>
      </w:r>
    </w:p>
    <w:p w14:paraId="6D01F748" w14:textId="77777777" w:rsidR="00065D08" w:rsidRDefault="00B121D9">
      <w:pPr>
        <w:numPr>
          <w:ilvl w:val="0"/>
          <w:numId w:val="68"/>
        </w:numPr>
        <w:spacing w:before="0" w:after="0"/>
        <w:jc w:val="both"/>
      </w:pPr>
      <w:r>
        <w:t>Заявка на доп. обслуживание</w:t>
      </w:r>
    </w:p>
    <w:p w14:paraId="7F787CE3" w14:textId="77777777" w:rsidR="00065D08" w:rsidRDefault="00B121D9">
      <w:pPr>
        <w:numPr>
          <w:ilvl w:val="0"/>
          <w:numId w:val="68"/>
        </w:numPr>
        <w:spacing w:before="0" w:after="0"/>
        <w:jc w:val="both"/>
      </w:pPr>
      <w:r>
        <w:t>Наряд на выполнение работ</w:t>
      </w:r>
    </w:p>
    <w:p w14:paraId="4C5C1ADB" w14:textId="77777777" w:rsidR="00065D08" w:rsidRDefault="00B121D9">
      <w:pPr>
        <w:numPr>
          <w:ilvl w:val="0"/>
          <w:numId w:val="68"/>
        </w:numPr>
        <w:spacing w:before="0" w:after="0"/>
        <w:jc w:val="both"/>
      </w:pPr>
      <w:r>
        <w:t xml:space="preserve">Акт о </w:t>
      </w:r>
      <w:proofErr w:type="spellStart"/>
      <w:r>
        <w:t>сверхгаб</w:t>
      </w:r>
      <w:proofErr w:type="spellEnd"/>
      <w:r>
        <w:t xml:space="preserve"> ручной клади</w:t>
      </w:r>
    </w:p>
    <w:p w14:paraId="047F3049" w14:textId="77777777" w:rsidR="00065D08" w:rsidRDefault="00B121D9">
      <w:pPr>
        <w:numPr>
          <w:ilvl w:val="0"/>
          <w:numId w:val="68"/>
        </w:numPr>
        <w:spacing w:before="0" w:after="0"/>
        <w:jc w:val="both"/>
      </w:pPr>
      <w:r>
        <w:t>ПОО-Материалы</w:t>
      </w:r>
    </w:p>
    <w:p w14:paraId="1E6C0324" w14:textId="77777777" w:rsidR="00065D08" w:rsidRDefault="00B121D9">
      <w:pPr>
        <w:numPr>
          <w:ilvl w:val="0"/>
          <w:numId w:val="68"/>
        </w:numPr>
        <w:spacing w:before="0" w:after="0"/>
        <w:jc w:val="both"/>
      </w:pPr>
      <w:r>
        <w:t>Услуги третьих лиц</w:t>
      </w:r>
    </w:p>
    <w:p w14:paraId="30C12C68" w14:textId="77777777" w:rsidR="00065D08" w:rsidRDefault="00B121D9">
      <w:pPr>
        <w:numPr>
          <w:ilvl w:val="0"/>
          <w:numId w:val="68"/>
        </w:numPr>
        <w:spacing w:before="0" w:after="0"/>
        <w:jc w:val="both"/>
      </w:pPr>
      <w:r>
        <w:t>Акт о повреждении багажа</w:t>
      </w:r>
    </w:p>
    <w:p w14:paraId="7DD171B0" w14:textId="77777777" w:rsidR="00065D08" w:rsidRDefault="00B121D9">
      <w:pPr>
        <w:numPr>
          <w:ilvl w:val="0"/>
          <w:numId w:val="68"/>
        </w:numPr>
        <w:spacing w:before="0" w:after="0"/>
        <w:jc w:val="both"/>
      </w:pPr>
      <w:r>
        <w:t>LIR</w:t>
      </w:r>
    </w:p>
    <w:p w14:paraId="670359F5" w14:textId="77777777" w:rsidR="00065D08" w:rsidRDefault="00B121D9">
      <w:pPr>
        <w:numPr>
          <w:ilvl w:val="0"/>
          <w:numId w:val="46"/>
        </w:numPr>
        <w:spacing w:before="0"/>
        <w:jc w:val="both"/>
      </w:pPr>
      <w:r>
        <w:t>Нажать кнопку «Добавить файл».</w:t>
      </w:r>
    </w:p>
    <w:p w14:paraId="069EF0F0" w14:textId="77777777" w:rsidR="00065D08" w:rsidRDefault="00B121D9">
      <w:pPr>
        <w:jc w:val="both"/>
      </w:pPr>
      <w:r>
        <w:lastRenderedPageBreak/>
        <w:t xml:space="preserve">После чего файл будет добавлен в верх списка, будет осуществлен переход в карточку сканирования данного файла (см. пункт </w:t>
      </w:r>
      <w:hyperlink w:anchor="_kc82il1gt3tc">
        <w:r>
          <w:rPr>
            <w:color w:val="1155CC"/>
            <w:u w:val="single"/>
          </w:rPr>
          <w:t>3.3.3 Просмотр карточки сканирования файла</w:t>
        </w:r>
      </w:hyperlink>
      <w:r>
        <w:t>).</w:t>
      </w:r>
    </w:p>
    <w:p w14:paraId="1A8DCE01" w14:textId="77777777" w:rsidR="00065D08" w:rsidRDefault="00B121D9">
      <w:r>
        <w:rPr>
          <w:noProof/>
        </w:rPr>
        <w:drawing>
          <wp:inline distT="114300" distB="114300" distL="114300" distR="114300" wp14:anchorId="629FD14A" wp14:editId="282CDFE6">
            <wp:extent cx="5745600" cy="2806700"/>
            <wp:effectExtent l="12700" t="12700" r="12700" b="12700"/>
            <wp:docPr id="370" name="image372.png"/>
            <wp:cNvGraphicFramePr/>
            <a:graphic xmlns:a="http://schemas.openxmlformats.org/drawingml/2006/main">
              <a:graphicData uri="http://schemas.openxmlformats.org/drawingml/2006/picture">
                <pic:pic xmlns:pic="http://schemas.openxmlformats.org/drawingml/2006/picture">
                  <pic:nvPicPr>
                    <pic:cNvPr id="0" name="image372.png"/>
                    <pic:cNvPicPr preferRelativeResize="0"/>
                  </pic:nvPicPr>
                  <pic:blipFill>
                    <a:blip r:embed="rId172"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D24B349" w14:textId="77777777" w:rsidR="00065D08" w:rsidRDefault="00B121D9">
      <w:pPr>
        <w:spacing w:before="240" w:after="200" w:line="240" w:lineRule="auto"/>
        <w:jc w:val="center"/>
      </w:pPr>
      <w:r>
        <w:rPr>
          <w:i/>
          <w:color w:val="0E2841"/>
        </w:rPr>
        <w:t>Рис. 163 Кнопка для добавления файла для сканирования</w:t>
      </w:r>
    </w:p>
    <w:p w14:paraId="13FED6D5" w14:textId="77777777" w:rsidR="00065D08" w:rsidRDefault="00B121D9">
      <w:pPr>
        <w:jc w:val="center"/>
      </w:pPr>
      <w:r>
        <w:rPr>
          <w:noProof/>
        </w:rPr>
        <w:drawing>
          <wp:inline distT="114300" distB="114300" distL="114300" distR="114300" wp14:anchorId="5C963021" wp14:editId="08C136F6">
            <wp:extent cx="4648087" cy="3437309"/>
            <wp:effectExtent l="12700" t="12700" r="12700" b="1270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3" cstate="print"/>
                    <a:srcRect/>
                    <a:stretch>
                      <a:fillRect/>
                    </a:stretch>
                  </pic:blipFill>
                  <pic:spPr>
                    <a:xfrm>
                      <a:off x="0" y="0"/>
                      <a:ext cx="4648087" cy="3437309"/>
                    </a:xfrm>
                    <a:prstGeom prst="rect">
                      <a:avLst/>
                    </a:prstGeom>
                    <a:ln w="12700">
                      <a:solidFill>
                        <a:srgbClr val="000000"/>
                      </a:solidFill>
                      <a:prstDash val="solid"/>
                    </a:ln>
                  </pic:spPr>
                </pic:pic>
              </a:graphicData>
            </a:graphic>
          </wp:inline>
        </w:drawing>
      </w:r>
    </w:p>
    <w:p w14:paraId="32845EA7" w14:textId="77777777" w:rsidR="00065D08" w:rsidRDefault="00B121D9">
      <w:pPr>
        <w:spacing w:before="240" w:after="200" w:line="240" w:lineRule="auto"/>
        <w:jc w:val="center"/>
        <w:rPr>
          <w:i/>
          <w:color w:val="0E2841"/>
        </w:rPr>
      </w:pPr>
      <w:r>
        <w:rPr>
          <w:i/>
          <w:color w:val="0E2841"/>
        </w:rPr>
        <w:t>Рис. 164 Форма добавления файла для сканирования</w:t>
      </w:r>
    </w:p>
    <w:p w14:paraId="1B300C21" w14:textId="77777777" w:rsidR="00065D08" w:rsidRDefault="00B121D9">
      <w:pPr>
        <w:spacing w:before="240" w:after="200"/>
        <w:jc w:val="both"/>
      </w:pPr>
      <w:r>
        <w:rPr>
          <w:color w:val="0E2841"/>
        </w:rPr>
        <w:lastRenderedPageBreak/>
        <w:t xml:space="preserve">Изменения будут зафиксированы в истории изменений на вкладке </w:t>
      </w:r>
      <w:r>
        <w:t xml:space="preserve">«История» </w:t>
      </w:r>
      <w:r>
        <w:rPr>
          <w:color w:val="0E2841"/>
        </w:rPr>
        <w:t>в карточке сканирования файла. Описание работы с историей изменений смотреть</w:t>
      </w:r>
      <w:r>
        <w:t xml:space="preserve"> в  пункте </w:t>
      </w:r>
      <w:hyperlink w:anchor="_8d9lzuyxwonx">
        <w:r>
          <w:rPr>
            <w:color w:val="1155CC"/>
            <w:u w:val="single"/>
          </w:rPr>
          <w:t>3.3.9 Просмотр истории изменений по сканированию файла</w:t>
        </w:r>
      </w:hyperlink>
      <w:r>
        <w:t>.</w:t>
      </w:r>
    </w:p>
    <w:p w14:paraId="1D4E1134" w14:textId="77777777" w:rsidR="00065D08" w:rsidRDefault="00B121D9">
      <w:pPr>
        <w:pStyle w:val="3"/>
        <w:ind w:firstLine="0"/>
        <w:jc w:val="both"/>
      </w:pPr>
      <w:bookmarkStart w:id="95" w:name="_kc82il1gt3tc" w:colFirst="0" w:colLast="0"/>
      <w:bookmarkEnd w:id="95"/>
      <w:r>
        <w:t>3.3.3 Просмотр карточки сканирования файла</w:t>
      </w:r>
    </w:p>
    <w:p w14:paraId="56F6A8BE" w14:textId="77777777" w:rsidR="00065D08" w:rsidRDefault="00B121D9">
      <w:pPr>
        <w:shd w:val="clear" w:color="auto" w:fill="FFFFFF"/>
        <w:spacing w:before="0" w:after="0"/>
        <w:jc w:val="both"/>
      </w:pPr>
      <w:r>
        <w:t>Карточка сканирования файла состоит из нескольких вкладок:</w:t>
      </w:r>
    </w:p>
    <w:p w14:paraId="4FB46B59" w14:textId="77777777" w:rsidR="00065D08" w:rsidRDefault="00B121D9">
      <w:pPr>
        <w:numPr>
          <w:ilvl w:val="0"/>
          <w:numId w:val="65"/>
        </w:numPr>
        <w:shd w:val="clear" w:color="auto" w:fill="FFFFFF"/>
        <w:spacing w:before="0" w:after="0"/>
        <w:jc w:val="both"/>
      </w:pPr>
      <w:r>
        <w:t>«Информация» – содержит основные данные по загруженному файлу, а также таблицу со списком файлом после разбиения;</w:t>
      </w:r>
    </w:p>
    <w:p w14:paraId="57870581"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загруженному файлу;</w:t>
      </w:r>
    </w:p>
    <w:p w14:paraId="71EB0D56" w14:textId="77777777" w:rsidR="00065D08" w:rsidRDefault="00B121D9">
      <w:pPr>
        <w:numPr>
          <w:ilvl w:val="0"/>
          <w:numId w:val="65"/>
        </w:numPr>
        <w:shd w:val="clear" w:color="auto" w:fill="FFFFFF"/>
        <w:spacing w:before="0" w:after="0"/>
        <w:jc w:val="both"/>
      </w:pPr>
      <w:r>
        <w:t>«Комментарии» – чат пользователей по загруженному файлу.</w:t>
      </w:r>
    </w:p>
    <w:p w14:paraId="616B9686" w14:textId="77777777" w:rsidR="00065D08" w:rsidRDefault="00B121D9">
      <w:pPr>
        <w:jc w:val="both"/>
      </w:pPr>
      <w:r>
        <w:t>Для того чтобы просмотреть карточку сканирования файла, необходимо сделать следующее:</w:t>
      </w:r>
    </w:p>
    <w:p w14:paraId="777A7D4D" w14:textId="77777777" w:rsidR="00065D08" w:rsidRDefault="00B121D9">
      <w:pPr>
        <w:spacing w:line="278" w:lineRule="auto"/>
        <w:jc w:val="both"/>
      </w:pPr>
      <w:r>
        <w:t>1. Перейти в раздел «Сканирование» в навигационном меню.</w:t>
      </w:r>
    </w:p>
    <w:p w14:paraId="3125DF05" w14:textId="77777777" w:rsidR="00065D08" w:rsidRDefault="00B121D9">
      <w:pPr>
        <w:spacing w:line="278" w:lineRule="auto"/>
        <w:jc w:val="both"/>
      </w:pPr>
      <w:r>
        <w:t>2. Перейти в карточку сканирования файла одним из способов:</w:t>
      </w:r>
    </w:p>
    <w:p w14:paraId="14E999F6" w14:textId="77777777" w:rsidR="00065D08" w:rsidRDefault="00B121D9">
      <w:pPr>
        <w:numPr>
          <w:ilvl w:val="0"/>
          <w:numId w:val="37"/>
        </w:numPr>
        <w:spacing w:after="0"/>
        <w:jc w:val="both"/>
      </w:pPr>
      <w:r>
        <w:t>нажать на запись о файле в списке;</w:t>
      </w:r>
    </w:p>
    <w:p w14:paraId="60C42F5B"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файлов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6159B0B7"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файла (рис. 165).</w:t>
      </w:r>
    </w:p>
    <w:p w14:paraId="48DD4395" w14:textId="77777777" w:rsidR="00065D08" w:rsidRDefault="00B121D9">
      <w:pPr>
        <w:jc w:val="both"/>
      </w:pPr>
      <w:r>
        <w:t>3. Откроется карточка сканирования выбранного файла (рис. 166). При выборе действия «Открыть в новой вкладке»  карточка откроется в отдельном окне браузера.</w:t>
      </w:r>
    </w:p>
    <w:p w14:paraId="6B768291" w14:textId="77777777" w:rsidR="00065D08" w:rsidRDefault="00B121D9">
      <w:r>
        <w:rPr>
          <w:noProof/>
        </w:rPr>
        <w:lastRenderedPageBreak/>
        <w:drawing>
          <wp:inline distT="114300" distB="114300" distL="114300" distR="114300" wp14:anchorId="77662E17" wp14:editId="26032770">
            <wp:extent cx="5745600" cy="2781300"/>
            <wp:effectExtent l="12700" t="12700" r="12700" b="12700"/>
            <wp:docPr id="365"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174"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3C7BF3E8" w14:textId="77777777" w:rsidR="00065D08" w:rsidRDefault="00B121D9">
      <w:pPr>
        <w:spacing w:before="240" w:after="200" w:line="240" w:lineRule="auto"/>
        <w:jc w:val="center"/>
        <w:rPr>
          <w:i/>
          <w:color w:val="0E2841"/>
        </w:rPr>
      </w:pPr>
      <w:r>
        <w:rPr>
          <w:i/>
          <w:color w:val="0E2841"/>
        </w:rPr>
        <w:t>Рис. 165 Кнопка контекстного меню для файла</w:t>
      </w:r>
    </w:p>
    <w:p w14:paraId="7A48CF3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20CA98F" wp14:editId="1AD1C3CB">
            <wp:extent cx="5745600" cy="2832100"/>
            <wp:effectExtent l="12700" t="12700" r="12700" b="12700"/>
            <wp:docPr id="397" name="image401.png"/>
            <wp:cNvGraphicFramePr/>
            <a:graphic xmlns:a="http://schemas.openxmlformats.org/drawingml/2006/main">
              <a:graphicData uri="http://schemas.openxmlformats.org/drawingml/2006/picture">
                <pic:pic xmlns:pic="http://schemas.openxmlformats.org/drawingml/2006/picture">
                  <pic:nvPicPr>
                    <pic:cNvPr id="0" name="image401.png"/>
                    <pic:cNvPicPr preferRelativeResize="0"/>
                  </pic:nvPicPr>
                  <pic:blipFill>
                    <a:blip r:embed="rId175"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56434DB2" w14:textId="77777777" w:rsidR="00065D08" w:rsidRDefault="00B121D9">
      <w:pPr>
        <w:spacing w:before="240" w:after="200" w:line="240" w:lineRule="auto"/>
        <w:jc w:val="center"/>
        <w:rPr>
          <w:i/>
          <w:color w:val="0E2841"/>
        </w:rPr>
      </w:pPr>
      <w:r>
        <w:rPr>
          <w:i/>
          <w:color w:val="0E2841"/>
        </w:rPr>
        <w:t>Рис. 166 Карточка сканирования файла</w:t>
      </w:r>
    </w:p>
    <w:p w14:paraId="6F088D4A" w14:textId="77777777" w:rsidR="00065D08" w:rsidRDefault="00B121D9">
      <w:pPr>
        <w:spacing w:before="240"/>
        <w:jc w:val="both"/>
      </w:pPr>
      <w:r>
        <w:t xml:space="preserve">Список файлов после разбиения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362131BD" w14:textId="77777777" w:rsidR="00065D08" w:rsidRDefault="00B121D9">
      <w:pPr>
        <w:pStyle w:val="3"/>
        <w:ind w:firstLine="0"/>
        <w:jc w:val="both"/>
      </w:pPr>
      <w:bookmarkStart w:id="96" w:name="_nutdlj1rvfsh" w:colFirst="0" w:colLast="0"/>
      <w:bookmarkEnd w:id="96"/>
      <w:r>
        <w:lastRenderedPageBreak/>
        <w:t>3.3.4 Прикрепление к рейсу отсканированного файла (после разбиения)</w:t>
      </w:r>
    </w:p>
    <w:p w14:paraId="327E0231" w14:textId="77777777" w:rsidR="00065D08" w:rsidRDefault="00B121D9">
      <w:pPr>
        <w:spacing w:before="240" w:after="200"/>
        <w:jc w:val="both"/>
        <w:rPr>
          <w:color w:val="0E2841"/>
        </w:rPr>
      </w:pPr>
      <w:r>
        <w:rPr>
          <w:color w:val="0E2841"/>
        </w:rPr>
        <w:t>Созданный после разбиения файл можно прикрепить к рейсу, прокомментировать.</w:t>
      </w:r>
    </w:p>
    <w:p w14:paraId="2726E62C" w14:textId="77777777" w:rsidR="00065D08" w:rsidRDefault="00B121D9">
      <w:pPr>
        <w:spacing w:before="240" w:after="200"/>
        <w:jc w:val="both"/>
        <w:rPr>
          <w:color w:val="0E2841"/>
        </w:rPr>
      </w:pPr>
      <w:r>
        <w:rPr>
          <w:color w:val="0E2841"/>
        </w:rPr>
        <w:t xml:space="preserve"> </w:t>
      </w:r>
      <w:r>
        <w:t xml:space="preserve">Для этого необходимо </w:t>
      </w:r>
      <w:r>
        <w:rPr>
          <w:color w:val="0E2841"/>
        </w:rPr>
        <w:t>осуществить шаги по одному из вариантов:</w:t>
      </w:r>
    </w:p>
    <w:p w14:paraId="1A58EDB2" w14:textId="77777777" w:rsidR="00065D08" w:rsidRDefault="00B121D9">
      <w:pPr>
        <w:spacing w:before="240" w:after="200"/>
        <w:jc w:val="both"/>
        <w:rPr>
          <w:color w:val="0E2841"/>
        </w:rPr>
      </w:pPr>
      <w:r>
        <w:rPr>
          <w:color w:val="0E2841"/>
        </w:rPr>
        <w:t>Вариант 1.</w:t>
      </w:r>
    </w:p>
    <w:p w14:paraId="60A3729F"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79711700"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файла в списке и выбрать действие </w:t>
      </w:r>
      <w:r>
        <w:t>«</w:t>
      </w:r>
      <w:r>
        <w:rPr>
          <w:color w:val="0E2841"/>
        </w:rPr>
        <w:t>Редактировать</w:t>
      </w:r>
      <w:r>
        <w:t xml:space="preserve">» </w:t>
      </w:r>
      <w:r>
        <w:rPr>
          <w:color w:val="0E2841"/>
        </w:rPr>
        <w:t>(рис. 167).</w:t>
      </w:r>
    </w:p>
    <w:p w14:paraId="028C41A8" w14:textId="77777777" w:rsidR="00065D08" w:rsidRDefault="00B121D9">
      <w:pPr>
        <w:spacing w:before="240" w:after="200"/>
        <w:jc w:val="both"/>
      </w:pPr>
      <w:r>
        <w:rPr>
          <w:color w:val="0E2841"/>
        </w:rPr>
        <w:t xml:space="preserve">3. Откроется модальное окно редактирования файла (рис. 170), где необходимо внести изменения и нажать на кнопку </w:t>
      </w:r>
      <w:r>
        <w:t>«</w:t>
      </w:r>
      <w:r>
        <w:rPr>
          <w:color w:val="0E2841"/>
        </w:rPr>
        <w:t>Применить</w:t>
      </w:r>
      <w:r>
        <w:t>».</w:t>
      </w:r>
      <w:r>
        <w:rPr>
          <w:color w:val="0E2841"/>
        </w:rPr>
        <w:t xml:space="preserve"> При вводе данных в поле </w:t>
      </w:r>
      <w:r>
        <w:t>«</w:t>
      </w:r>
      <w:r>
        <w:rPr>
          <w:color w:val="0E2841"/>
        </w:rPr>
        <w:t>Номер рейса</w:t>
      </w:r>
      <w:r>
        <w:t xml:space="preserve">» </w:t>
      </w:r>
      <w:r>
        <w:rPr>
          <w:color w:val="0E2841"/>
        </w:rPr>
        <w:t>система автоматически подберет рейс и заполнит остальные поля по рейсу</w:t>
      </w:r>
      <w:r>
        <w:t xml:space="preserve"> «</w:t>
      </w:r>
      <w:r>
        <w:rPr>
          <w:color w:val="0E2841"/>
        </w:rPr>
        <w:t>Авиакомпания</w:t>
      </w:r>
      <w:r>
        <w:t>»</w:t>
      </w:r>
      <w:r>
        <w:rPr>
          <w:color w:val="0E2841"/>
        </w:rPr>
        <w:t xml:space="preserve"> и </w:t>
      </w:r>
      <w:r>
        <w:t>«</w:t>
      </w:r>
      <w:r>
        <w:rPr>
          <w:color w:val="0E2841"/>
        </w:rPr>
        <w:t>Найденный рейс</w:t>
      </w:r>
      <w:r>
        <w:t>».</w:t>
      </w:r>
    </w:p>
    <w:p w14:paraId="59BF77D0" w14:textId="77777777" w:rsidR="00065D08" w:rsidRDefault="00B121D9">
      <w:pPr>
        <w:spacing w:before="240" w:after="200"/>
        <w:jc w:val="both"/>
        <w:rPr>
          <w:color w:val="0E2841"/>
        </w:rPr>
      </w:pPr>
      <w:r>
        <w:rPr>
          <w:color w:val="0E2841"/>
        </w:rPr>
        <w:t xml:space="preserve"> Вариант 2.</w:t>
      </w:r>
    </w:p>
    <w:p w14:paraId="21643FBB"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1DEDB942" w14:textId="77777777" w:rsidR="00065D08" w:rsidRDefault="00B121D9">
      <w:pPr>
        <w:spacing w:before="240" w:after="200"/>
        <w:jc w:val="both"/>
      </w:pPr>
      <w:r>
        <w:rPr>
          <w:color w:val="0E2841"/>
        </w:rPr>
        <w:t xml:space="preserve">2. На вкладке </w:t>
      </w:r>
      <w:r>
        <w:t>«</w:t>
      </w:r>
      <w:r>
        <w:rPr>
          <w:color w:val="0E2841"/>
        </w:rPr>
        <w:t>Информация</w:t>
      </w:r>
      <w:r>
        <w:t xml:space="preserve">» </w:t>
      </w:r>
      <w:r>
        <w:rPr>
          <w:color w:val="0E2841"/>
        </w:rPr>
        <w:t xml:space="preserve">в списке файлов, созданных после разбиения, </w:t>
      </w:r>
      <w:r>
        <w:t xml:space="preserve"> двойным кликом выбрать нужное для редактирования поле в строке с файлом (рис. 168). </w:t>
      </w:r>
    </w:p>
    <w:p w14:paraId="43E8E807" w14:textId="77777777" w:rsidR="00065D08" w:rsidRDefault="00B121D9">
      <w:pPr>
        <w:spacing w:before="240" w:after="200"/>
        <w:jc w:val="both"/>
        <w:rPr>
          <w:color w:val="0E2841"/>
        </w:rPr>
      </w:pPr>
      <w:r>
        <w:t>3. Заполнить редактируемые поля и нажать на кнопку «</w:t>
      </w:r>
      <w:r>
        <w:rPr>
          <w:color w:val="0E2841"/>
        </w:rPr>
        <w:t>Сохранить</w:t>
      </w:r>
      <w:r>
        <w:t xml:space="preserve">» над списком файлов для сохранения изменений </w:t>
      </w:r>
      <w:r>
        <w:rPr>
          <w:color w:val="0E2841"/>
        </w:rPr>
        <w:t xml:space="preserve">(рис. 168). При вводе данных в поле «Номер рейса» система автоматически подберет рейс и </w:t>
      </w:r>
      <w:r>
        <w:rPr>
          <w:color w:val="0E2841"/>
        </w:rPr>
        <w:lastRenderedPageBreak/>
        <w:t xml:space="preserve">заполнит остальные поля по рейсу «Авиакомпания» и «Найденный рейс». </w:t>
      </w:r>
      <w:r>
        <w:t>Для сброса внесенных изменений необходимо нажать на кнопку «Сбросить изменения в таблице» (рис. 168)</w:t>
      </w:r>
      <w:r>
        <w:rPr>
          <w:color w:val="0E2841"/>
        </w:rPr>
        <w:t xml:space="preserve">. </w:t>
      </w:r>
    </w:p>
    <w:p w14:paraId="591A2038" w14:textId="77777777" w:rsidR="00065D08" w:rsidRDefault="00B121D9">
      <w:pPr>
        <w:spacing w:before="240" w:after="200"/>
        <w:jc w:val="both"/>
        <w:rPr>
          <w:color w:val="0E2841"/>
        </w:rPr>
      </w:pPr>
      <w:r>
        <w:rPr>
          <w:color w:val="0E2841"/>
        </w:rPr>
        <w:t>Вариант 3.</w:t>
      </w:r>
    </w:p>
    <w:p w14:paraId="5A52EFB7"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3AC3247C" w14:textId="77777777" w:rsidR="00065D08" w:rsidRDefault="00B121D9">
      <w:pPr>
        <w:spacing w:before="240" w:after="200"/>
        <w:jc w:val="both"/>
        <w:rPr>
          <w:color w:val="0E2841"/>
        </w:rPr>
      </w:pPr>
      <w:r>
        <w:rPr>
          <w:color w:val="0E2841"/>
        </w:rPr>
        <w:t xml:space="preserve">2. Перейти к карточке конкретного отсканированного файла (см. пункт </w:t>
      </w:r>
      <w:hyperlink w:anchor="_5v8jhphgk3s8">
        <w:r>
          <w:rPr>
            <w:color w:val="1155CC"/>
            <w:u w:val="single"/>
          </w:rPr>
          <w:t>3.3.7 Просмотр карточки отсканированного файла (после разбиения)</w:t>
        </w:r>
      </w:hyperlink>
      <w:r>
        <w:rPr>
          <w:color w:val="0E2841"/>
        </w:rPr>
        <w:t>.</w:t>
      </w:r>
    </w:p>
    <w:p w14:paraId="6B5B7D30" w14:textId="77777777" w:rsidR="00065D08" w:rsidRDefault="00B121D9">
      <w:pPr>
        <w:spacing w:before="240" w:after="200"/>
        <w:jc w:val="both"/>
        <w:rPr>
          <w:color w:val="0E2841"/>
        </w:rPr>
      </w:pPr>
      <w:r>
        <w:rPr>
          <w:color w:val="0E2841"/>
        </w:rPr>
        <w:t xml:space="preserve">2. Нажать на кнопку </w:t>
      </w:r>
      <w:r>
        <w:t>«</w:t>
      </w:r>
      <w:r>
        <w:rPr>
          <w:color w:val="0E2841"/>
        </w:rPr>
        <w:t>Редактировать</w:t>
      </w:r>
      <w:r>
        <w:t xml:space="preserve">» </w:t>
      </w:r>
      <w:r>
        <w:rPr>
          <w:color w:val="0E2841"/>
        </w:rPr>
        <w:t>(рис. 169).</w:t>
      </w:r>
    </w:p>
    <w:p w14:paraId="2FDE99F7" w14:textId="77777777" w:rsidR="00065D08" w:rsidRDefault="00B121D9">
      <w:pPr>
        <w:spacing w:before="240" w:after="200"/>
        <w:jc w:val="both"/>
        <w:rPr>
          <w:color w:val="0E2841"/>
        </w:rPr>
      </w:pPr>
      <w:r>
        <w:rPr>
          <w:color w:val="0E2841"/>
        </w:rPr>
        <w:t xml:space="preserve">3. Откроется модальное окно редактирования файла (рис. 170), где необходимо внести изменения и нажать на кнопку </w:t>
      </w:r>
      <w:r>
        <w:t>«</w:t>
      </w:r>
      <w:r>
        <w:rPr>
          <w:color w:val="0E2841"/>
        </w:rPr>
        <w:t>Применить</w:t>
      </w:r>
      <w:r>
        <w:t>». При вводе данных в поле «Номер рейса» система автоматически подберет рейс и заполнит остальные поля по рейсу «Авиакомпания» и «Найденный рейс».</w:t>
      </w:r>
      <w:r>
        <w:rPr>
          <w:color w:val="0E2841"/>
        </w:rPr>
        <w:t xml:space="preserve"> </w:t>
      </w:r>
    </w:p>
    <w:p w14:paraId="09C57891" w14:textId="77777777" w:rsidR="00065D08" w:rsidRDefault="00B121D9">
      <w:pPr>
        <w:spacing w:before="240" w:after="200"/>
        <w:jc w:val="both"/>
        <w:rPr>
          <w:color w:val="0E2841"/>
        </w:rPr>
      </w:pPr>
      <w:r>
        <w:rPr>
          <w:noProof/>
          <w:color w:val="0E2841"/>
        </w:rPr>
        <w:drawing>
          <wp:inline distT="114300" distB="114300" distL="114300" distR="114300" wp14:anchorId="7C510B59" wp14:editId="4C2D55E9">
            <wp:extent cx="5745600" cy="2794000"/>
            <wp:effectExtent l="12700" t="12700" r="12700" b="12700"/>
            <wp:docPr id="9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7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7AF125D" w14:textId="77777777" w:rsidR="00065D08" w:rsidRDefault="00B121D9">
      <w:pPr>
        <w:spacing w:before="240" w:after="200" w:line="240" w:lineRule="auto"/>
        <w:jc w:val="center"/>
        <w:rPr>
          <w:i/>
          <w:color w:val="0E2841"/>
        </w:rPr>
      </w:pPr>
      <w:r>
        <w:rPr>
          <w:i/>
          <w:color w:val="0E2841"/>
        </w:rPr>
        <w:lastRenderedPageBreak/>
        <w:t>Рис. 167 Кнопка редактирования в контекстном меню файла</w:t>
      </w:r>
    </w:p>
    <w:p w14:paraId="126062C3"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24599CD" wp14:editId="4329EBE5">
            <wp:extent cx="5745600" cy="1244600"/>
            <wp:effectExtent l="12700" t="12700" r="12700" b="12700"/>
            <wp:docPr id="204"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77" cstate="print"/>
                    <a:srcRect/>
                    <a:stretch>
                      <a:fillRect/>
                    </a:stretch>
                  </pic:blipFill>
                  <pic:spPr>
                    <a:xfrm>
                      <a:off x="0" y="0"/>
                      <a:ext cx="5745600" cy="1244600"/>
                    </a:xfrm>
                    <a:prstGeom prst="rect">
                      <a:avLst/>
                    </a:prstGeom>
                    <a:ln w="12700">
                      <a:solidFill>
                        <a:srgbClr val="000000"/>
                      </a:solidFill>
                      <a:prstDash val="solid"/>
                    </a:ln>
                  </pic:spPr>
                </pic:pic>
              </a:graphicData>
            </a:graphic>
          </wp:inline>
        </w:drawing>
      </w:r>
    </w:p>
    <w:p w14:paraId="16B998C0" w14:textId="77777777" w:rsidR="00065D08" w:rsidRDefault="00B121D9">
      <w:pPr>
        <w:spacing w:before="240" w:after="200" w:line="240" w:lineRule="auto"/>
        <w:jc w:val="center"/>
        <w:rPr>
          <w:i/>
          <w:color w:val="0E2841"/>
        </w:rPr>
      </w:pPr>
      <w:r>
        <w:rPr>
          <w:i/>
          <w:color w:val="0E2841"/>
        </w:rPr>
        <w:t>Рис. 168 Редактирование полей из списка файлов</w:t>
      </w:r>
    </w:p>
    <w:p w14:paraId="6925C348"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A4B804B" wp14:editId="7D858E64">
            <wp:extent cx="5745600" cy="2806700"/>
            <wp:effectExtent l="12700" t="12700" r="12700" b="12700"/>
            <wp:docPr id="2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8C19093" w14:textId="77777777" w:rsidR="00065D08" w:rsidRDefault="00B121D9">
      <w:pPr>
        <w:spacing w:before="240" w:after="200" w:line="240" w:lineRule="auto"/>
        <w:jc w:val="center"/>
        <w:rPr>
          <w:i/>
          <w:color w:val="0E2841"/>
        </w:rPr>
      </w:pPr>
      <w:r>
        <w:rPr>
          <w:i/>
          <w:color w:val="0E2841"/>
        </w:rPr>
        <w:t>Рис. 169 Кнопка редактирования в карточке отсканированного файла</w:t>
      </w:r>
    </w:p>
    <w:p w14:paraId="64D43510"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7B487AB" wp14:editId="33C56FFB">
            <wp:extent cx="3278400" cy="2533309"/>
            <wp:effectExtent l="12700" t="12700" r="12700" b="12700"/>
            <wp:docPr id="6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79" cstate="print"/>
                    <a:srcRect/>
                    <a:stretch>
                      <a:fillRect/>
                    </a:stretch>
                  </pic:blipFill>
                  <pic:spPr>
                    <a:xfrm>
                      <a:off x="0" y="0"/>
                      <a:ext cx="3278400" cy="2533309"/>
                    </a:xfrm>
                    <a:prstGeom prst="rect">
                      <a:avLst/>
                    </a:prstGeom>
                    <a:ln w="12700">
                      <a:solidFill>
                        <a:srgbClr val="000000"/>
                      </a:solidFill>
                      <a:prstDash val="solid"/>
                    </a:ln>
                  </pic:spPr>
                </pic:pic>
              </a:graphicData>
            </a:graphic>
          </wp:inline>
        </w:drawing>
      </w:r>
    </w:p>
    <w:p w14:paraId="3C04829A" w14:textId="77777777" w:rsidR="00065D08" w:rsidRDefault="00B121D9">
      <w:pPr>
        <w:spacing w:before="240" w:after="200" w:line="240" w:lineRule="auto"/>
        <w:jc w:val="center"/>
        <w:rPr>
          <w:i/>
          <w:color w:val="0E2841"/>
        </w:rPr>
      </w:pPr>
      <w:r>
        <w:rPr>
          <w:i/>
          <w:color w:val="0E2841"/>
        </w:rPr>
        <w:t>Рис. 170 Окно редактирования файла</w:t>
      </w:r>
    </w:p>
    <w:p w14:paraId="141314FB" w14:textId="77777777" w:rsidR="00065D08" w:rsidRDefault="00B121D9">
      <w:pPr>
        <w:spacing w:before="240" w:after="200"/>
        <w:jc w:val="both"/>
      </w:pPr>
      <w:r>
        <w:rPr>
          <w:color w:val="0E2841"/>
        </w:rPr>
        <w:lastRenderedPageBreak/>
        <w:t xml:space="preserve">Изменения будут зафиксированы в истории изменений на вкладке </w:t>
      </w:r>
      <w:r>
        <w:t xml:space="preserve">«История» </w:t>
      </w:r>
      <w:r>
        <w:rPr>
          <w:color w:val="0E2841"/>
        </w:rPr>
        <w:t>в карточке сканирования файла. Описание работы с историей изменений смотреть</w:t>
      </w:r>
      <w:r>
        <w:t xml:space="preserve"> в  пункте </w:t>
      </w:r>
      <w:hyperlink w:anchor="_8d9lzuyxwonx">
        <w:r>
          <w:rPr>
            <w:color w:val="1155CC"/>
            <w:u w:val="single"/>
          </w:rPr>
          <w:t>3.3.9 Просмотр истории изменений по сканированию файла</w:t>
        </w:r>
      </w:hyperlink>
      <w:r>
        <w:t>.</w:t>
      </w:r>
    </w:p>
    <w:p w14:paraId="3B189C27" w14:textId="77777777" w:rsidR="00065D08" w:rsidRDefault="00B121D9">
      <w:pPr>
        <w:spacing w:before="240" w:after="200"/>
        <w:jc w:val="both"/>
      </w:pPr>
      <w:r>
        <w:rPr>
          <w:color w:val="0E2841"/>
        </w:rPr>
        <w:t xml:space="preserve">После прикрепления файла к рейсу, он будет доступен для просмотра в карточке данного рейса на вкладке </w:t>
      </w:r>
      <w:r>
        <w:t xml:space="preserve">«Файлы» (см. пункт </w:t>
      </w:r>
      <w:hyperlink w:anchor="_1uwc5qjwltt2">
        <w:r>
          <w:rPr>
            <w:color w:val="1155CC"/>
            <w:u w:val="single"/>
          </w:rPr>
          <w:t>3.2.8.1 Просмотр списка добавленных файлов</w:t>
        </w:r>
      </w:hyperlink>
      <w:r>
        <w:t>).</w:t>
      </w:r>
    </w:p>
    <w:p w14:paraId="3A2B5C22" w14:textId="77777777" w:rsidR="00065D08" w:rsidRDefault="00B121D9">
      <w:pPr>
        <w:spacing w:before="240" w:after="200"/>
        <w:jc w:val="both"/>
      </w:pPr>
      <w:r>
        <w:t xml:space="preserve">При прикреплении к рейсу отсканированного файла с типом «Требование на заправку», указанное значение в поле «Комментарий» будет добавлено в комментарий к услуге №715 «Обеспечение заправки (слива) топлива ВС» в карточке рейса (см. пункт </w:t>
      </w:r>
      <w:hyperlink w:anchor="_a5gsc0xq8ucc">
        <w:r>
          <w:rPr>
            <w:color w:val="1155CC"/>
            <w:u w:val="single"/>
          </w:rPr>
          <w:t>3.2.6.1 Просмотр списка услуг по рейсу</w:t>
        </w:r>
      </w:hyperlink>
      <w:r>
        <w:t>).</w:t>
      </w:r>
    </w:p>
    <w:p w14:paraId="2C7A67A2" w14:textId="77777777" w:rsidR="00065D08" w:rsidRDefault="00B121D9">
      <w:pPr>
        <w:pStyle w:val="3"/>
        <w:ind w:firstLine="0"/>
        <w:jc w:val="both"/>
        <w:rPr>
          <w:color w:val="FF0000"/>
        </w:rPr>
      </w:pPr>
      <w:bookmarkStart w:id="97" w:name="_mki6bqpca42" w:colFirst="0" w:colLast="0"/>
      <w:bookmarkEnd w:id="97"/>
      <w:r>
        <w:t xml:space="preserve">3.3.5 Удаление отсканированного файла (после разбиения) </w:t>
      </w:r>
    </w:p>
    <w:p w14:paraId="6EE67F2D" w14:textId="77777777" w:rsidR="00065D08" w:rsidRDefault="00B121D9">
      <w:pPr>
        <w:jc w:val="both"/>
      </w:pPr>
      <w:r>
        <w:t>Созданный после разбиения файл можно удалить. Удаление доступно для любых файлов, созданных после разбиения, в том числе прикрепленных к конкретному рейсу. В этом случае в карточке рейса файл также будет удален.</w:t>
      </w:r>
    </w:p>
    <w:p w14:paraId="1BA9CC93" w14:textId="77777777" w:rsidR="00065D08" w:rsidRDefault="00B121D9">
      <w:pPr>
        <w:spacing w:before="240"/>
        <w:rPr>
          <w:color w:val="0E2841"/>
        </w:rPr>
      </w:pPr>
      <w:r>
        <w:t>Для удаления отсканированного файла необходимо</w:t>
      </w:r>
      <w:r>
        <w:rPr>
          <w:color w:val="0E2841"/>
        </w:rPr>
        <w:t xml:space="preserve"> осуществить шаги по одному из вариантов:</w:t>
      </w:r>
    </w:p>
    <w:p w14:paraId="5C19D42E" w14:textId="77777777" w:rsidR="00065D08" w:rsidRDefault="00B121D9">
      <w:pPr>
        <w:spacing w:before="240" w:after="200"/>
        <w:jc w:val="both"/>
        <w:rPr>
          <w:color w:val="0E2841"/>
        </w:rPr>
      </w:pPr>
      <w:r>
        <w:rPr>
          <w:color w:val="0E2841"/>
        </w:rPr>
        <w:t>Вариант 1.</w:t>
      </w:r>
    </w:p>
    <w:p w14:paraId="65EDCC10"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6EBA7C78"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файла в списке и выбрать действие </w:t>
      </w:r>
      <w:r>
        <w:t>«</w:t>
      </w:r>
      <w:r>
        <w:rPr>
          <w:color w:val="0E2841"/>
        </w:rPr>
        <w:t>Удалить</w:t>
      </w:r>
      <w:r>
        <w:t xml:space="preserve">» </w:t>
      </w:r>
      <w:r>
        <w:rPr>
          <w:color w:val="0E2841"/>
        </w:rPr>
        <w:t>(рис. 171).</w:t>
      </w:r>
    </w:p>
    <w:p w14:paraId="0345EEB3" w14:textId="77777777" w:rsidR="00065D08" w:rsidRDefault="00B121D9">
      <w:pPr>
        <w:spacing w:before="240" w:after="200"/>
        <w:jc w:val="both"/>
        <w:rPr>
          <w:color w:val="0E2841"/>
        </w:rPr>
      </w:pPr>
      <w:r>
        <w:rPr>
          <w:color w:val="0E2841"/>
        </w:rPr>
        <w:lastRenderedPageBreak/>
        <w:t xml:space="preserve">3. Откроется модальное окно подтверждения операции (рис. 173), где необходимо нажать на кнопку </w:t>
      </w:r>
      <w:r>
        <w:t>«</w:t>
      </w:r>
      <w:r>
        <w:rPr>
          <w:color w:val="0E2841"/>
        </w:rPr>
        <w:t>Да</w:t>
      </w:r>
      <w:r>
        <w:t>» для удаления файла.</w:t>
      </w:r>
    </w:p>
    <w:p w14:paraId="2CE2FA1B" w14:textId="77777777" w:rsidR="00065D08" w:rsidRDefault="00B121D9">
      <w:pPr>
        <w:jc w:val="both"/>
      </w:pPr>
      <w:r>
        <w:t xml:space="preserve">4. После подтверждения файл будет удален из списка отсканированных и, если был прикреплен к рейсу (см. пункт </w:t>
      </w:r>
      <w:hyperlink w:anchor="_nutdlj1rvfsh">
        <w:r>
          <w:rPr>
            <w:color w:val="1155CC"/>
            <w:u w:val="single"/>
          </w:rPr>
          <w:t>3.3.4 Прикрепление к рейсу отсканированного файла (после разбиения)</w:t>
        </w:r>
      </w:hyperlink>
      <w:r>
        <w:t>), из карточки рейса.</w:t>
      </w:r>
    </w:p>
    <w:p w14:paraId="1AA1B6AE" w14:textId="77777777" w:rsidR="00065D08" w:rsidRDefault="00B121D9">
      <w:pPr>
        <w:spacing w:before="240" w:after="200"/>
        <w:jc w:val="both"/>
        <w:rPr>
          <w:color w:val="0E2841"/>
        </w:rPr>
      </w:pPr>
      <w:r>
        <w:rPr>
          <w:color w:val="0E2841"/>
        </w:rPr>
        <w:t>Вариант 2.</w:t>
      </w:r>
    </w:p>
    <w:p w14:paraId="48E9E5A9"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501C63ED" w14:textId="77777777" w:rsidR="00065D08" w:rsidRDefault="00B121D9">
      <w:pPr>
        <w:spacing w:before="240" w:after="200"/>
        <w:jc w:val="both"/>
        <w:rPr>
          <w:color w:val="0E2841"/>
        </w:rPr>
      </w:pPr>
      <w:r>
        <w:rPr>
          <w:color w:val="0E2841"/>
        </w:rPr>
        <w:t xml:space="preserve">2. Перейти к карточке конкретного отсканированного файла (см. пункт </w:t>
      </w:r>
      <w:hyperlink w:anchor="_5v8jhphgk3s8">
        <w:r>
          <w:rPr>
            <w:color w:val="1155CC"/>
            <w:u w:val="single"/>
          </w:rPr>
          <w:t>3.3.7 Просмотр карточки отсканированного файла (после разбиения)</w:t>
        </w:r>
      </w:hyperlink>
      <w:r>
        <w:rPr>
          <w:color w:val="0E2841"/>
        </w:rPr>
        <w:t>.</w:t>
      </w:r>
    </w:p>
    <w:p w14:paraId="6C326BA3" w14:textId="77777777" w:rsidR="00065D08" w:rsidRDefault="00B121D9">
      <w:pPr>
        <w:spacing w:before="240" w:after="200"/>
        <w:jc w:val="both"/>
        <w:rPr>
          <w:color w:val="0E2841"/>
        </w:rPr>
      </w:pPr>
      <w:r>
        <w:rPr>
          <w:color w:val="0E2841"/>
        </w:rPr>
        <w:t xml:space="preserve">2. Нажать на кнопку </w:t>
      </w:r>
      <w:r>
        <w:t>«</w:t>
      </w:r>
      <w:r>
        <w:rPr>
          <w:color w:val="0E2841"/>
        </w:rPr>
        <w:t>Удалить</w:t>
      </w:r>
      <w:r>
        <w:t xml:space="preserve">» </w:t>
      </w:r>
      <w:r>
        <w:rPr>
          <w:color w:val="0E2841"/>
        </w:rPr>
        <w:t>(рис. 172).</w:t>
      </w:r>
    </w:p>
    <w:p w14:paraId="655845AC" w14:textId="77777777" w:rsidR="00065D08" w:rsidRDefault="00B121D9">
      <w:pPr>
        <w:spacing w:before="240" w:after="200"/>
        <w:jc w:val="both"/>
        <w:rPr>
          <w:color w:val="0E2841"/>
        </w:rPr>
      </w:pPr>
      <w:r>
        <w:rPr>
          <w:color w:val="0E2841"/>
        </w:rPr>
        <w:t xml:space="preserve">3. Откроется модальное окно подтверждения операции (рис. 173), где необходимо нажать на кнопку </w:t>
      </w:r>
      <w:r>
        <w:t>«</w:t>
      </w:r>
      <w:r>
        <w:rPr>
          <w:color w:val="0E2841"/>
        </w:rPr>
        <w:t>Да</w:t>
      </w:r>
      <w:r>
        <w:t>» для удаления файла.</w:t>
      </w:r>
    </w:p>
    <w:p w14:paraId="0675C243" w14:textId="77777777" w:rsidR="00065D08" w:rsidRDefault="00B121D9">
      <w:pPr>
        <w:jc w:val="both"/>
      </w:pPr>
      <w:r>
        <w:t xml:space="preserve">4. После подтверждения файл будет удален из списка отсканированных и, если был прикреплен к рейсу (см. пункт </w:t>
      </w:r>
      <w:hyperlink w:anchor="_nutdlj1rvfsh">
        <w:r>
          <w:rPr>
            <w:color w:val="1155CC"/>
            <w:u w:val="single"/>
          </w:rPr>
          <w:t>3.3.4 Прикрепление к рейсу отсканированного файла (после разбиения)</w:t>
        </w:r>
      </w:hyperlink>
      <w:r>
        <w:t>), из карточки рейса.</w:t>
      </w:r>
    </w:p>
    <w:p w14:paraId="6EAA3198" w14:textId="77777777" w:rsidR="00065D08" w:rsidRDefault="00B121D9">
      <w:pPr>
        <w:jc w:val="center"/>
        <w:rPr>
          <w:color w:val="FF0000"/>
        </w:rPr>
      </w:pPr>
      <w:r>
        <w:rPr>
          <w:noProof/>
          <w:color w:val="FF0000"/>
        </w:rPr>
        <w:lastRenderedPageBreak/>
        <w:drawing>
          <wp:inline distT="114300" distB="114300" distL="114300" distR="114300" wp14:anchorId="3865C740" wp14:editId="3399BEA3">
            <wp:extent cx="5745600" cy="2794000"/>
            <wp:effectExtent l="12700" t="12700" r="12700" b="12700"/>
            <wp:docPr id="285"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180"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23D8956" w14:textId="77777777" w:rsidR="00065D08" w:rsidRDefault="00B121D9">
      <w:pPr>
        <w:spacing w:before="240" w:after="200" w:line="240" w:lineRule="auto"/>
        <w:jc w:val="center"/>
        <w:rPr>
          <w:i/>
          <w:color w:val="0E2841"/>
        </w:rPr>
      </w:pPr>
      <w:r>
        <w:rPr>
          <w:i/>
          <w:color w:val="0E2841"/>
        </w:rPr>
        <w:t>Рис. 171 Кнопка удаления файла в контекстном меню</w:t>
      </w:r>
    </w:p>
    <w:p w14:paraId="5DCA581F" w14:textId="77777777" w:rsidR="00065D08" w:rsidRDefault="00B121D9">
      <w:pPr>
        <w:jc w:val="center"/>
        <w:rPr>
          <w:color w:val="FF0000"/>
        </w:rPr>
      </w:pPr>
      <w:r>
        <w:rPr>
          <w:noProof/>
          <w:color w:val="FF0000"/>
        </w:rPr>
        <w:drawing>
          <wp:inline distT="114300" distB="114300" distL="114300" distR="114300" wp14:anchorId="2C334BA2" wp14:editId="46E94637">
            <wp:extent cx="5745600" cy="2806700"/>
            <wp:effectExtent l="12700" t="12700" r="12700" b="12700"/>
            <wp:docPr id="258"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8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6A379B9" w14:textId="77777777" w:rsidR="00065D08" w:rsidRDefault="00B121D9">
      <w:pPr>
        <w:spacing w:before="240" w:after="200" w:line="240" w:lineRule="auto"/>
        <w:jc w:val="center"/>
        <w:rPr>
          <w:i/>
          <w:color w:val="0E2841"/>
        </w:rPr>
      </w:pPr>
      <w:r>
        <w:rPr>
          <w:i/>
          <w:color w:val="0E2841"/>
        </w:rPr>
        <w:t>Рис. 172 Кнопка удаления файла в карточке отсканированного файла</w:t>
      </w:r>
    </w:p>
    <w:p w14:paraId="38818D97" w14:textId="77777777" w:rsidR="00065D08" w:rsidRDefault="00065D08">
      <w:pPr>
        <w:spacing w:before="240" w:after="200" w:line="240" w:lineRule="auto"/>
        <w:jc w:val="center"/>
        <w:rPr>
          <w:i/>
          <w:color w:val="0E2841"/>
        </w:rPr>
      </w:pPr>
    </w:p>
    <w:p w14:paraId="5D21BC76" w14:textId="77777777" w:rsidR="00065D08" w:rsidRDefault="00B121D9">
      <w:pPr>
        <w:spacing w:before="240" w:after="200" w:line="240" w:lineRule="auto"/>
        <w:jc w:val="center"/>
        <w:rPr>
          <w:i/>
          <w:color w:val="FF0000"/>
        </w:rPr>
      </w:pPr>
      <w:r>
        <w:rPr>
          <w:i/>
          <w:noProof/>
          <w:color w:val="FF0000"/>
        </w:rPr>
        <w:drawing>
          <wp:inline distT="114300" distB="114300" distL="114300" distR="114300" wp14:anchorId="7E3786F1" wp14:editId="3340B906">
            <wp:extent cx="3110813" cy="757964"/>
            <wp:effectExtent l="12700" t="12700" r="12700" b="12700"/>
            <wp:docPr id="329"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182" cstate="print"/>
                    <a:srcRect/>
                    <a:stretch>
                      <a:fillRect/>
                    </a:stretch>
                  </pic:blipFill>
                  <pic:spPr>
                    <a:xfrm>
                      <a:off x="0" y="0"/>
                      <a:ext cx="3110813" cy="757964"/>
                    </a:xfrm>
                    <a:prstGeom prst="rect">
                      <a:avLst/>
                    </a:prstGeom>
                    <a:ln w="12700">
                      <a:solidFill>
                        <a:srgbClr val="000000"/>
                      </a:solidFill>
                      <a:prstDash val="solid"/>
                    </a:ln>
                  </pic:spPr>
                </pic:pic>
              </a:graphicData>
            </a:graphic>
          </wp:inline>
        </w:drawing>
      </w:r>
    </w:p>
    <w:p w14:paraId="7247D634" w14:textId="77777777" w:rsidR="00065D08" w:rsidRDefault="00B121D9">
      <w:pPr>
        <w:spacing w:before="240" w:after="200" w:line="240" w:lineRule="auto"/>
        <w:jc w:val="center"/>
        <w:rPr>
          <w:i/>
          <w:color w:val="0E2841"/>
        </w:rPr>
      </w:pPr>
      <w:r>
        <w:rPr>
          <w:i/>
          <w:color w:val="0E2841"/>
        </w:rPr>
        <w:t>Рис. 173 Окно подтверждения операции удаления</w:t>
      </w:r>
    </w:p>
    <w:p w14:paraId="48F172D7" w14:textId="77777777" w:rsidR="00065D08" w:rsidRDefault="00B121D9">
      <w:pPr>
        <w:spacing w:before="240" w:after="200"/>
        <w:jc w:val="both"/>
        <w:rPr>
          <w:i/>
          <w:color w:val="0E2841"/>
        </w:rPr>
      </w:pPr>
      <w:r>
        <w:rPr>
          <w:color w:val="0E2841"/>
        </w:rPr>
        <w:lastRenderedPageBreak/>
        <w:t xml:space="preserve">Изменения будут зафиксированы в истории изменений на вкладке </w:t>
      </w:r>
      <w:r>
        <w:t xml:space="preserve">«История» </w:t>
      </w:r>
      <w:r>
        <w:rPr>
          <w:color w:val="0E2841"/>
        </w:rPr>
        <w:t>в карточке сканирования файла. Описание работы с историей изменений смотреть</w:t>
      </w:r>
      <w:r>
        <w:t xml:space="preserve"> в  пункте </w:t>
      </w:r>
      <w:hyperlink w:anchor="_8d9lzuyxwonx">
        <w:r>
          <w:rPr>
            <w:color w:val="1155CC"/>
            <w:u w:val="single"/>
          </w:rPr>
          <w:t>3.3.9 Просмотр истории изменений по сканированию файла</w:t>
        </w:r>
      </w:hyperlink>
      <w:r>
        <w:t>.</w:t>
      </w:r>
    </w:p>
    <w:p w14:paraId="71CF75F3" w14:textId="77777777" w:rsidR="00065D08" w:rsidRDefault="00B121D9">
      <w:pPr>
        <w:pStyle w:val="3"/>
        <w:ind w:firstLine="0"/>
        <w:jc w:val="both"/>
      </w:pPr>
      <w:bookmarkStart w:id="98" w:name="_ugw62q5fm1d2" w:colFirst="0" w:colLast="0"/>
      <w:bookmarkEnd w:id="98"/>
      <w:r>
        <w:t>3.3.6 Создание копии отсканированного файла (после разбиения)</w:t>
      </w:r>
    </w:p>
    <w:p w14:paraId="3EECCEEF" w14:textId="77777777" w:rsidR="00065D08" w:rsidRDefault="00B121D9">
      <w:pPr>
        <w:spacing w:before="240" w:after="200"/>
        <w:jc w:val="both"/>
        <w:rPr>
          <w:color w:val="0E2841"/>
        </w:rPr>
      </w:pPr>
      <w:r>
        <w:rPr>
          <w:color w:val="0E2841"/>
        </w:rPr>
        <w:t>Чтобы прикрепить один и тот же отсканированный файл к разным рейсам, созданный после разбиения файл можно скопировать. В этом случае в списке файлов будет создана копия файла (при копировании прикрепленного к рейсу файла для копии связь с рейсом будет отсутствовать). Каждый экземпляр файла можно будет прикрепить к разным рейсам.</w:t>
      </w:r>
    </w:p>
    <w:p w14:paraId="1DCB70C8" w14:textId="77777777" w:rsidR="00065D08" w:rsidRDefault="00B121D9">
      <w:pPr>
        <w:spacing w:before="240" w:after="200"/>
        <w:jc w:val="both"/>
        <w:rPr>
          <w:color w:val="0E2841"/>
        </w:rPr>
      </w:pPr>
      <w:r>
        <w:t xml:space="preserve">Для создания копии отсканированного файла необходимо </w:t>
      </w:r>
      <w:r>
        <w:rPr>
          <w:color w:val="0E2841"/>
        </w:rPr>
        <w:t>осуществить шаги по одному из вариантов:</w:t>
      </w:r>
    </w:p>
    <w:p w14:paraId="20B266D9" w14:textId="77777777" w:rsidR="00065D08" w:rsidRDefault="00B121D9">
      <w:pPr>
        <w:spacing w:before="240" w:after="200"/>
        <w:jc w:val="both"/>
        <w:rPr>
          <w:color w:val="0E2841"/>
        </w:rPr>
      </w:pPr>
      <w:r>
        <w:rPr>
          <w:color w:val="0E2841"/>
        </w:rPr>
        <w:t>Вариант 1.</w:t>
      </w:r>
    </w:p>
    <w:p w14:paraId="77206387"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309723E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файла в списке и выбрать действие </w:t>
      </w:r>
      <w:r>
        <w:t>«</w:t>
      </w:r>
      <w:r>
        <w:rPr>
          <w:color w:val="0E2841"/>
        </w:rPr>
        <w:t>Скопировать</w:t>
      </w:r>
      <w:r>
        <w:t xml:space="preserve">» </w:t>
      </w:r>
      <w:r>
        <w:rPr>
          <w:color w:val="0E2841"/>
        </w:rPr>
        <w:t>(рис. 174).</w:t>
      </w:r>
    </w:p>
    <w:p w14:paraId="314A6543" w14:textId="77777777" w:rsidR="00065D08" w:rsidRDefault="00B121D9">
      <w:pPr>
        <w:spacing w:before="240" w:after="200"/>
        <w:jc w:val="both"/>
        <w:rPr>
          <w:color w:val="0E2841"/>
        </w:rPr>
      </w:pPr>
      <w:r>
        <w:rPr>
          <w:color w:val="0E2841"/>
        </w:rPr>
        <w:t>Вариант 2.</w:t>
      </w:r>
    </w:p>
    <w:p w14:paraId="0E1B823A"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505F981A" w14:textId="77777777" w:rsidR="00065D08" w:rsidRDefault="00B121D9">
      <w:pPr>
        <w:spacing w:before="240" w:after="200"/>
        <w:jc w:val="both"/>
        <w:rPr>
          <w:color w:val="0E2841"/>
        </w:rPr>
      </w:pPr>
      <w:r>
        <w:rPr>
          <w:color w:val="0E2841"/>
        </w:rPr>
        <w:lastRenderedPageBreak/>
        <w:t xml:space="preserve">2. Перейти к карточке конкретного отсканированного файла (см. пункт </w:t>
      </w:r>
      <w:hyperlink w:anchor="_5v8jhphgk3s8">
        <w:r>
          <w:rPr>
            <w:color w:val="1155CC"/>
            <w:u w:val="single"/>
          </w:rPr>
          <w:t>3.3.7 Просмотр карточки отсканированного файла (после разбиения)</w:t>
        </w:r>
      </w:hyperlink>
      <w:r>
        <w:rPr>
          <w:color w:val="0E2841"/>
        </w:rPr>
        <w:t>.</w:t>
      </w:r>
    </w:p>
    <w:p w14:paraId="7E5AFDA6" w14:textId="77777777" w:rsidR="00065D08" w:rsidRDefault="00B121D9">
      <w:pPr>
        <w:spacing w:before="240" w:after="200"/>
        <w:jc w:val="both"/>
        <w:rPr>
          <w:color w:val="0E2841"/>
        </w:rPr>
      </w:pPr>
      <w:r>
        <w:rPr>
          <w:color w:val="0E2841"/>
        </w:rPr>
        <w:t xml:space="preserve">3. Нажать на кнопку </w:t>
      </w:r>
      <w:r>
        <w:t>«</w:t>
      </w:r>
      <w:r>
        <w:rPr>
          <w:color w:val="0E2841"/>
        </w:rPr>
        <w:t>Скопировать</w:t>
      </w:r>
      <w:r>
        <w:t xml:space="preserve">» </w:t>
      </w:r>
      <w:r>
        <w:rPr>
          <w:color w:val="0E2841"/>
        </w:rPr>
        <w:t>(рис. 175).</w:t>
      </w:r>
    </w:p>
    <w:p w14:paraId="03C1D234" w14:textId="77777777" w:rsidR="00065D08" w:rsidRDefault="00B121D9">
      <w:pPr>
        <w:jc w:val="both"/>
        <w:rPr>
          <w:color w:val="0E2841"/>
        </w:rPr>
      </w:pPr>
      <w:r>
        <w:t>Копия файла будет добавлена в верх списка.</w:t>
      </w:r>
    </w:p>
    <w:p w14:paraId="3DA9C2F9" w14:textId="77777777" w:rsidR="00065D08" w:rsidRDefault="00B121D9">
      <w:r>
        <w:rPr>
          <w:noProof/>
        </w:rPr>
        <w:drawing>
          <wp:inline distT="114300" distB="114300" distL="114300" distR="114300" wp14:anchorId="5506DD31" wp14:editId="03607B9E">
            <wp:extent cx="5745600" cy="2794000"/>
            <wp:effectExtent l="12700" t="12700" r="12700" b="12700"/>
            <wp:docPr id="354"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18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4A99922" w14:textId="77777777" w:rsidR="00065D08" w:rsidRDefault="00B121D9">
      <w:pPr>
        <w:spacing w:before="240" w:after="200" w:line="240" w:lineRule="auto"/>
        <w:jc w:val="center"/>
        <w:rPr>
          <w:i/>
          <w:color w:val="0E2841"/>
        </w:rPr>
      </w:pPr>
      <w:r>
        <w:rPr>
          <w:i/>
          <w:color w:val="0E2841"/>
        </w:rPr>
        <w:t>Рис. 174 Кнопка для создания копии отсканированного файла в контекстном меню</w:t>
      </w:r>
    </w:p>
    <w:p w14:paraId="69647C8C"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7731592" wp14:editId="050F4C39">
            <wp:extent cx="5745600" cy="2806700"/>
            <wp:effectExtent l="12700" t="12700" r="12700" b="12700"/>
            <wp:docPr id="359"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18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F0B06D6" w14:textId="77777777" w:rsidR="00065D08" w:rsidRDefault="00B121D9">
      <w:pPr>
        <w:spacing w:before="240" w:after="200" w:line="240" w:lineRule="auto"/>
        <w:jc w:val="center"/>
        <w:rPr>
          <w:i/>
          <w:color w:val="0E2841"/>
        </w:rPr>
      </w:pPr>
      <w:r>
        <w:rPr>
          <w:i/>
          <w:color w:val="0E2841"/>
        </w:rPr>
        <w:lastRenderedPageBreak/>
        <w:t>Рис. 175 Кнопка для создания копии отсканированного файла в карточке отсканированного файла</w:t>
      </w:r>
    </w:p>
    <w:p w14:paraId="751222DF" w14:textId="77777777" w:rsidR="00065D08" w:rsidRDefault="00B121D9">
      <w:pPr>
        <w:spacing w:before="240" w:after="200"/>
        <w:jc w:val="both"/>
        <w:rPr>
          <w:i/>
          <w:color w:val="0E2841"/>
        </w:rPr>
      </w:pPr>
      <w:r>
        <w:rPr>
          <w:color w:val="0E2841"/>
        </w:rPr>
        <w:t xml:space="preserve">Изменения будут зафиксированы в истории изменений на вкладке </w:t>
      </w:r>
      <w:r>
        <w:t xml:space="preserve">«История» </w:t>
      </w:r>
      <w:r>
        <w:rPr>
          <w:color w:val="0E2841"/>
        </w:rPr>
        <w:t>в карточке сканирования файла. Описание работы с историей изменений смотреть</w:t>
      </w:r>
      <w:r>
        <w:t xml:space="preserve"> в  пункте </w:t>
      </w:r>
      <w:hyperlink w:anchor="_8d9lzuyxwonx">
        <w:r>
          <w:rPr>
            <w:color w:val="1155CC"/>
            <w:u w:val="single"/>
          </w:rPr>
          <w:t>3.3.9 Просмотр истории изменений по сканированию файла</w:t>
        </w:r>
      </w:hyperlink>
      <w:r>
        <w:t>.</w:t>
      </w:r>
    </w:p>
    <w:p w14:paraId="53D0AAC3" w14:textId="77777777" w:rsidR="00065D08" w:rsidRDefault="00B121D9">
      <w:pPr>
        <w:pStyle w:val="3"/>
        <w:ind w:firstLine="0"/>
        <w:jc w:val="both"/>
      </w:pPr>
      <w:bookmarkStart w:id="99" w:name="_5v8jhphgk3s8" w:colFirst="0" w:colLast="0"/>
      <w:bookmarkEnd w:id="99"/>
      <w:r>
        <w:t>3.3.7 Просмотр карточки отсканированного файла (после разбиения)</w:t>
      </w:r>
    </w:p>
    <w:p w14:paraId="0733EE75" w14:textId="77777777" w:rsidR="00065D08" w:rsidRDefault="00B121D9">
      <w:pPr>
        <w:shd w:val="clear" w:color="auto" w:fill="FFFFFF"/>
        <w:spacing w:before="0" w:after="0"/>
        <w:jc w:val="both"/>
      </w:pPr>
      <w:r>
        <w:t>Карточка отсканированного файла состоит из нескольких вкладок:</w:t>
      </w:r>
    </w:p>
    <w:p w14:paraId="6E4FBC64" w14:textId="77777777" w:rsidR="00065D08" w:rsidRDefault="00B121D9">
      <w:pPr>
        <w:numPr>
          <w:ilvl w:val="0"/>
          <w:numId w:val="65"/>
        </w:numPr>
        <w:shd w:val="clear" w:color="auto" w:fill="FFFFFF"/>
        <w:spacing w:before="0" w:after="0"/>
        <w:jc w:val="both"/>
      </w:pPr>
      <w:r>
        <w:t>«Информация» – содержит основные данные по файлу, созданному после разбиения;</w:t>
      </w:r>
    </w:p>
    <w:p w14:paraId="03FB49E2"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отсканированному файлу;</w:t>
      </w:r>
    </w:p>
    <w:p w14:paraId="5A4E18D3" w14:textId="77777777" w:rsidR="00065D08" w:rsidRDefault="00B121D9">
      <w:pPr>
        <w:numPr>
          <w:ilvl w:val="0"/>
          <w:numId w:val="65"/>
        </w:numPr>
        <w:shd w:val="clear" w:color="auto" w:fill="FFFFFF"/>
        <w:spacing w:before="0" w:after="0"/>
        <w:jc w:val="both"/>
      </w:pPr>
      <w:r>
        <w:t>«Комментарии» – чат пользователей по отсканированному файлу.</w:t>
      </w:r>
    </w:p>
    <w:p w14:paraId="011B3990" w14:textId="77777777" w:rsidR="00065D08" w:rsidRDefault="00B121D9">
      <w:pPr>
        <w:jc w:val="both"/>
      </w:pPr>
      <w:r>
        <w:t>Для того чтобы просмотреть карточку отсканированного файла, необходимо сделать следующее:</w:t>
      </w:r>
    </w:p>
    <w:p w14:paraId="0C7BF3CD" w14:textId="77777777" w:rsidR="00065D08" w:rsidRDefault="00B121D9">
      <w:pPr>
        <w:spacing w:line="278" w:lineRule="auto"/>
        <w:jc w:val="both"/>
      </w:pPr>
      <w:r>
        <w:t xml:space="preserve">1. Перейти в карточку сканирования файла (см пункт </w:t>
      </w:r>
      <w:hyperlink w:anchor="_kc82il1gt3tc">
        <w:r>
          <w:rPr>
            <w:color w:val="1155CC"/>
            <w:u w:val="single"/>
          </w:rPr>
          <w:t>3.3.3 Просмотр карточки сканирования файла</w:t>
        </w:r>
      </w:hyperlink>
      <w:r>
        <w:t>).</w:t>
      </w:r>
    </w:p>
    <w:p w14:paraId="0A44B294" w14:textId="77777777" w:rsidR="00065D08" w:rsidRDefault="00B121D9">
      <w:pPr>
        <w:spacing w:line="278" w:lineRule="auto"/>
        <w:jc w:val="both"/>
      </w:pPr>
      <w:r>
        <w:t>2. Перейти в карточку отсканированного файла одним из способов:</w:t>
      </w:r>
    </w:p>
    <w:p w14:paraId="0883921A" w14:textId="77777777" w:rsidR="00065D08" w:rsidRDefault="00B121D9">
      <w:pPr>
        <w:numPr>
          <w:ilvl w:val="0"/>
          <w:numId w:val="37"/>
        </w:numPr>
        <w:spacing w:after="0"/>
        <w:jc w:val="both"/>
      </w:pPr>
      <w:r>
        <w:t xml:space="preserve">вызвать контекстное меню нажатием правой кнопкой мыши на ячейку строки с нужной записью в таблице со списком файлов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3A889F5D"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файла (рис. 176).</w:t>
      </w:r>
    </w:p>
    <w:p w14:paraId="26567F8D" w14:textId="77777777" w:rsidR="00065D08" w:rsidRDefault="00B121D9">
      <w:pPr>
        <w:jc w:val="both"/>
      </w:pPr>
      <w:r>
        <w:lastRenderedPageBreak/>
        <w:t>3. Откроется карточка отсканированного файла (рис. 177). При выборе действия «Открыть в новой вкладке»  карточка откроется в отдельном окне браузера.</w:t>
      </w:r>
    </w:p>
    <w:p w14:paraId="5F680E66" w14:textId="77777777" w:rsidR="00065D08" w:rsidRDefault="00B121D9">
      <w:pPr>
        <w:pStyle w:val="3"/>
        <w:jc w:val="both"/>
      </w:pPr>
      <w:bookmarkStart w:id="100" w:name="_6ut33k37jgz9" w:colFirst="0" w:colLast="0"/>
      <w:bookmarkEnd w:id="100"/>
      <w:r>
        <w:rPr>
          <w:noProof/>
        </w:rPr>
        <w:drawing>
          <wp:inline distT="114300" distB="114300" distL="114300" distR="114300" wp14:anchorId="36EBD371" wp14:editId="101B5A63">
            <wp:extent cx="5745600" cy="2844800"/>
            <wp:effectExtent l="12700" t="12700" r="12700" b="12700"/>
            <wp:docPr id="199"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85"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35FD5884" w14:textId="77777777" w:rsidR="00065D08" w:rsidRDefault="00B121D9">
      <w:pPr>
        <w:spacing w:before="240" w:after="200" w:line="240" w:lineRule="auto"/>
        <w:jc w:val="center"/>
        <w:rPr>
          <w:i/>
          <w:color w:val="0E2841"/>
        </w:rPr>
      </w:pPr>
      <w:r>
        <w:rPr>
          <w:i/>
          <w:color w:val="0E2841"/>
        </w:rPr>
        <w:t>Рис. 176 Кнопки для открытия карточки отсканированного файла</w:t>
      </w:r>
    </w:p>
    <w:p w14:paraId="5339844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467549F" wp14:editId="0B260446">
            <wp:extent cx="5745600" cy="2819400"/>
            <wp:effectExtent l="12700" t="12700" r="12700" b="12700"/>
            <wp:docPr id="389"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18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094D788" w14:textId="77777777" w:rsidR="00065D08" w:rsidRDefault="00B121D9">
      <w:pPr>
        <w:spacing w:before="240" w:after="200" w:line="240" w:lineRule="auto"/>
        <w:jc w:val="center"/>
        <w:rPr>
          <w:i/>
          <w:color w:val="0E2841"/>
        </w:rPr>
      </w:pPr>
      <w:r>
        <w:rPr>
          <w:i/>
          <w:color w:val="0E2841"/>
        </w:rPr>
        <w:t>Рис. 177 Карточка отсканированного файла</w:t>
      </w:r>
    </w:p>
    <w:p w14:paraId="491D75A4" w14:textId="77777777" w:rsidR="00065D08" w:rsidRDefault="00B121D9">
      <w:pPr>
        <w:pStyle w:val="3"/>
        <w:ind w:firstLine="0"/>
        <w:jc w:val="both"/>
      </w:pPr>
      <w:bookmarkStart w:id="101" w:name="_p1cxn5whefwg" w:colFirst="0" w:colLast="0"/>
      <w:bookmarkEnd w:id="101"/>
      <w:r>
        <w:lastRenderedPageBreak/>
        <w:t>3.3.8 Предпросмотр и скачивание отсканированного файла (после разбиения)</w:t>
      </w:r>
    </w:p>
    <w:p w14:paraId="0A36EA60" w14:textId="77777777" w:rsidR="00065D08" w:rsidRDefault="00B121D9">
      <w:pPr>
        <w:jc w:val="both"/>
        <w:rPr>
          <w:color w:val="0E2841"/>
        </w:rPr>
      </w:pPr>
      <w:r>
        <w:t xml:space="preserve">Для просмотра отсканированного файла необходимо </w:t>
      </w:r>
      <w:r>
        <w:rPr>
          <w:color w:val="0E2841"/>
        </w:rPr>
        <w:t>осуществить шаги по одному из вариантов:</w:t>
      </w:r>
    </w:p>
    <w:p w14:paraId="77CA1786" w14:textId="77777777" w:rsidR="00065D08" w:rsidRDefault="00B121D9">
      <w:pPr>
        <w:spacing w:before="240" w:after="200"/>
        <w:jc w:val="both"/>
        <w:rPr>
          <w:color w:val="0E2841"/>
        </w:rPr>
      </w:pPr>
      <w:r>
        <w:rPr>
          <w:color w:val="0E2841"/>
        </w:rPr>
        <w:t>Вариант 1.</w:t>
      </w:r>
    </w:p>
    <w:p w14:paraId="1EF567CB"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479B90D1" w14:textId="77777777" w:rsidR="00065D08" w:rsidRDefault="00B121D9">
      <w:pPr>
        <w:spacing w:before="240" w:after="200"/>
        <w:jc w:val="both"/>
      </w:pPr>
      <w:r>
        <w:rPr>
          <w:color w:val="0E2841"/>
        </w:rPr>
        <w:t xml:space="preserve">2. На вкладке </w:t>
      </w:r>
      <w:r>
        <w:t>«</w:t>
      </w:r>
      <w:r>
        <w:rPr>
          <w:color w:val="0E2841"/>
        </w:rPr>
        <w:t>Информация</w:t>
      </w:r>
      <w:r>
        <w:t xml:space="preserve">» </w:t>
      </w:r>
      <w:r>
        <w:rPr>
          <w:color w:val="0E2841"/>
        </w:rPr>
        <w:t xml:space="preserve">в списке файлов, созданных после разбиения, </w:t>
      </w:r>
      <w:r>
        <w:t xml:space="preserve"> кликом выбрать нужный файл в списке. </w:t>
      </w:r>
    </w:p>
    <w:p w14:paraId="360F7300" w14:textId="77777777" w:rsidR="00065D08" w:rsidRDefault="00B121D9">
      <w:pPr>
        <w:spacing w:before="240" w:after="200"/>
        <w:jc w:val="both"/>
        <w:rPr>
          <w:color w:val="0E2841"/>
        </w:rPr>
      </w:pPr>
      <w:r>
        <w:t>3. В правой части экрана в области предпросмотра отобразится выбранный файл (рис. 178). Для скачивания данного файла необходимо будет нажать на иконку «</w:t>
      </w:r>
      <w:r>
        <w:rPr>
          <w:color w:val="0E2841"/>
        </w:rPr>
        <w:t>Скачать</w:t>
      </w:r>
      <w:r>
        <w:t>» в верхней части области предпросмотра.</w:t>
      </w:r>
    </w:p>
    <w:p w14:paraId="09BB8F02" w14:textId="77777777" w:rsidR="00065D08" w:rsidRDefault="00B121D9">
      <w:pPr>
        <w:spacing w:before="240" w:after="200"/>
        <w:jc w:val="both"/>
        <w:rPr>
          <w:color w:val="0E2841"/>
        </w:rPr>
      </w:pPr>
      <w:r>
        <w:rPr>
          <w:color w:val="0E2841"/>
        </w:rPr>
        <w:t>Вариант 2.</w:t>
      </w:r>
    </w:p>
    <w:p w14:paraId="7B6A088E" w14:textId="77777777" w:rsidR="00065D08" w:rsidRDefault="00B121D9">
      <w:pPr>
        <w:spacing w:before="240" w:after="200"/>
        <w:jc w:val="both"/>
        <w:rPr>
          <w:color w:val="0E2841"/>
        </w:rPr>
      </w:pPr>
      <w:r>
        <w:rPr>
          <w:color w:val="0E2841"/>
        </w:rPr>
        <w:t xml:space="preserve">1. Перейти к карточке сканирования файла (см. пункт </w:t>
      </w:r>
      <w:hyperlink w:anchor="_kc82il1gt3tc">
        <w:r>
          <w:rPr>
            <w:color w:val="1155CC"/>
            <w:u w:val="single"/>
          </w:rPr>
          <w:t>3.3.3 Просмотр карточки сканирования файла</w:t>
        </w:r>
      </w:hyperlink>
      <w:r>
        <w:rPr>
          <w:color w:val="0E2841"/>
        </w:rPr>
        <w:t>).</w:t>
      </w:r>
    </w:p>
    <w:p w14:paraId="2DD71EB5" w14:textId="77777777" w:rsidR="00065D08" w:rsidRDefault="00B121D9">
      <w:pPr>
        <w:spacing w:before="240" w:after="200"/>
        <w:jc w:val="both"/>
        <w:rPr>
          <w:color w:val="0E2841"/>
        </w:rPr>
      </w:pPr>
      <w:r>
        <w:rPr>
          <w:color w:val="0E2841"/>
        </w:rPr>
        <w:t xml:space="preserve">2. Перейти к карточке конкретного отсканированного файла (см. пункт </w:t>
      </w:r>
      <w:hyperlink w:anchor="_5v8jhphgk3s8">
        <w:r>
          <w:rPr>
            <w:color w:val="1155CC"/>
            <w:u w:val="single"/>
          </w:rPr>
          <w:t>4.8.7 Просмотр карточки отсканированного файла (после разбиения)</w:t>
        </w:r>
      </w:hyperlink>
      <w:r>
        <w:rPr>
          <w:color w:val="0E2841"/>
        </w:rPr>
        <w:t>.</w:t>
      </w:r>
    </w:p>
    <w:p w14:paraId="30C1C79E" w14:textId="77777777" w:rsidR="00065D08" w:rsidRDefault="00B121D9">
      <w:pPr>
        <w:spacing w:before="240" w:after="200"/>
        <w:jc w:val="both"/>
        <w:rPr>
          <w:color w:val="0E2841"/>
        </w:rPr>
      </w:pPr>
      <w:r>
        <w:rPr>
          <w:color w:val="0E2841"/>
        </w:rPr>
        <w:t xml:space="preserve">2. На вкладке </w:t>
      </w:r>
      <w:r>
        <w:t>«</w:t>
      </w:r>
      <w:r>
        <w:rPr>
          <w:color w:val="0E2841"/>
        </w:rPr>
        <w:t>Информация</w:t>
      </w:r>
      <w:r>
        <w:t xml:space="preserve">» в поле </w:t>
      </w:r>
      <w:r>
        <w:rPr>
          <w:color w:val="0E2841"/>
        </w:rPr>
        <w:t xml:space="preserve"> </w:t>
      </w:r>
      <w:r>
        <w:t>«</w:t>
      </w:r>
      <w:r>
        <w:rPr>
          <w:color w:val="0E2841"/>
        </w:rPr>
        <w:t>Файл</w:t>
      </w:r>
      <w:r>
        <w:t>» (рис. 179) нажать на название файла для просмотра или «</w:t>
      </w:r>
      <w:r>
        <w:rPr>
          <w:color w:val="0E2841"/>
        </w:rPr>
        <w:t>Скачать</w:t>
      </w:r>
      <w:r>
        <w:t>» для скачивания.</w:t>
      </w:r>
    </w:p>
    <w:p w14:paraId="1513C547"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 скачивание файла на устройство пользователя. </w:t>
      </w:r>
    </w:p>
    <w:p w14:paraId="3283F635" w14:textId="77777777" w:rsidR="00065D08" w:rsidRDefault="00B121D9">
      <w:pPr>
        <w:spacing w:before="240" w:after="200"/>
        <w:jc w:val="both"/>
      </w:pPr>
      <w:r>
        <w:lastRenderedPageBreak/>
        <w:t>По нажатию на название файла откроется окно предпросмотра документа, аналогичное формам предпросмотра файлов в других разделах. В данном окне файл также можно скачать.</w:t>
      </w:r>
    </w:p>
    <w:p w14:paraId="0B8918B0" w14:textId="77777777" w:rsidR="00065D08" w:rsidRDefault="00B121D9">
      <w:pPr>
        <w:spacing w:before="240" w:after="200"/>
        <w:jc w:val="both"/>
      </w:pPr>
      <w:r>
        <w:rPr>
          <w:noProof/>
        </w:rPr>
        <w:drawing>
          <wp:inline distT="114300" distB="114300" distL="114300" distR="114300" wp14:anchorId="4C7EA0DC" wp14:editId="30EDF0F0">
            <wp:extent cx="5745600" cy="2844800"/>
            <wp:effectExtent l="12700" t="12700" r="12700" b="12700"/>
            <wp:docPr id="170"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87"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2584CBB7" w14:textId="77777777" w:rsidR="00065D08" w:rsidRDefault="00B121D9">
      <w:pPr>
        <w:spacing w:before="240" w:after="200" w:line="240" w:lineRule="auto"/>
        <w:jc w:val="center"/>
      </w:pPr>
      <w:r>
        <w:rPr>
          <w:i/>
          <w:color w:val="0E2841"/>
        </w:rPr>
        <w:t>Рис. 178 Область предпросмотра файла в карточке сканирования</w:t>
      </w:r>
    </w:p>
    <w:p w14:paraId="7287F2A9" w14:textId="77777777" w:rsidR="00065D08" w:rsidRDefault="00B121D9">
      <w:pPr>
        <w:jc w:val="both"/>
      </w:pPr>
      <w:r>
        <w:rPr>
          <w:noProof/>
        </w:rPr>
        <w:drawing>
          <wp:inline distT="114300" distB="114300" distL="114300" distR="114300" wp14:anchorId="3340F8EF" wp14:editId="5E9AC92E">
            <wp:extent cx="5745600" cy="2311400"/>
            <wp:effectExtent l="12700" t="12700" r="12700" b="12700"/>
            <wp:docPr id="238"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88" cstate="print"/>
                    <a:srcRect/>
                    <a:stretch>
                      <a:fillRect/>
                    </a:stretch>
                  </pic:blipFill>
                  <pic:spPr>
                    <a:xfrm>
                      <a:off x="0" y="0"/>
                      <a:ext cx="5745600" cy="2311400"/>
                    </a:xfrm>
                    <a:prstGeom prst="rect">
                      <a:avLst/>
                    </a:prstGeom>
                    <a:ln w="12700">
                      <a:solidFill>
                        <a:srgbClr val="000000"/>
                      </a:solidFill>
                      <a:prstDash val="solid"/>
                    </a:ln>
                  </pic:spPr>
                </pic:pic>
              </a:graphicData>
            </a:graphic>
          </wp:inline>
        </w:drawing>
      </w:r>
    </w:p>
    <w:p w14:paraId="64752CA9" w14:textId="77777777" w:rsidR="00065D08" w:rsidRDefault="00B121D9">
      <w:pPr>
        <w:jc w:val="center"/>
      </w:pPr>
      <w:r>
        <w:t xml:space="preserve"> </w:t>
      </w:r>
      <w:r>
        <w:rPr>
          <w:i/>
          <w:color w:val="0E2841"/>
        </w:rPr>
        <w:t>Рис. 179 Кнопка для просмотра и скачивания в карточке отсканированного файла</w:t>
      </w:r>
    </w:p>
    <w:p w14:paraId="7E3F458E" w14:textId="77777777" w:rsidR="00065D08" w:rsidRDefault="00B121D9">
      <w:pPr>
        <w:pStyle w:val="3"/>
      </w:pPr>
      <w:bookmarkStart w:id="102" w:name="_8d9lzuyxwonx" w:colFirst="0" w:colLast="0"/>
      <w:bookmarkEnd w:id="102"/>
      <w:r>
        <w:lastRenderedPageBreak/>
        <w:t>3.3.9 Просмотр истории изменений по сканированию файла</w:t>
      </w:r>
    </w:p>
    <w:p w14:paraId="5C5C4395" w14:textId="77777777" w:rsidR="00065D08" w:rsidRDefault="00B121D9">
      <w:pPr>
        <w:shd w:val="clear" w:color="auto" w:fill="FFFFFF"/>
        <w:spacing w:before="0" w:after="0"/>
        <w:jc w:val="both"/>
      </w:pPr>
      <w:r>
        <w:t>История изменений по сканированию файла доступна на вкладке «История» в карточке сканирования.</w:t>
      </w:r>
    </w:p>
    <w:p w14:paraId="5A9993A7"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50C2566B" w14:textId="77777777" w:rsidR="00065D08" w:rsidRDefault="00B121D9">
      <w:pPr>
        <w:pStyle w:val="4"/>
        <w:spacing w:before="240" w:after="160" w:line="278" w:lineRule="auto"/>
      </w:pPr>
      <w:bookmarkStart w:id="103" w:name="_56aojn2pw0hn" w:colFirst="0" w:colLast="0"/>
      <w:bookmarkEnd w:id="103"/>
      <w:r>
        <w:t xml:space="preserve">3.3.9.1 Просмотр истории изменений свойства сканирования файла </w:t>
      </w:r>
    </w:p>
    <w:p w14:paraId="4A7A1E2A" w14:textId="77777777" w:rsidR="00065D08" w:rsidRDefault="00B121D9">
      <w:pPr>
        <w:jc w:val="both"/>
      </w:pPr>
      <w:r>
        <w:t>В системе реализована функция просмотра истории изменений свойств объекта непосредственно в его карточке.</w:t>
      </w:r>
    </w:p>
    <w:p w14:paraId="49E3FC30" w14:textId="77777777" w:rsidR="00065D08" w:rsidRDefault="00B121D9">
      <w:pPr>
        <w:jc w:val="both"/>
      </w:pPr>
      <w:r>
        <w:t xml:space="preserve">Для просмотра истории свойства сканирования файла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4A4E897D" w14:textId="77777777" w:rsidR="00065D08" w:rsidRDefault="00B121D9">
      <w:pPr>
        <w:pStyle w:val="3"/>
        <w:ind w:firstLine="0"/>
        <w:jc w:val="both"/>
      </w:pPr>
      <w:bookmarkStart w:id="104" w:name="_vzhpu9sfaq2r" w:colFirst="0" w:colLast="0"/>
      <w:bookmarkEnd w:id="104"/>
      <w:r>
        <w:t>3.3.10 Чат по карточке сканирования (комментарии)</w:t>
      </w:r>
    </w:p>
    <w:p w14:paraId="41FD6843" w14:textId="77777777" w:rsidR="00065D08" w:rsidRDefault="00B121D9">
      <w:pPr>
        <w:jc w:val="both"/>
      </w:pPr>
      <w:r>
        <w:t xml:space="preserve">Для обмена сообщениями по сканированию добавленного файла между пользователями системы доступен </w:t>
      </w:r>
      <w:proofErr w:type="gramStart"/>
      <w:r>
        <w:t>чат  в</w:t>
      </w:r>
      <w:proofErr w:type="gramEnd"/>
      <w:r>
        <w:t xml:space="preserve"> карточке сканирования файла на вкладке «Комментарии» (рис. 180). </w:t>
      </w:r>
    </w:p>
    <w:p w14:paraId="3195A2BD" w14:textId="77777777" w:rsidR="00065D08" w:rsidRDefault="00B121D9">
      <w:pPr>
        <w:shd w:val="clear" w:color="auto" w:fill="FFFFFF"/>
        <w:spacing w:before="0" w:after="0"/>
        <w:jc w:val="both"/>
      </w:pPr>
      <w:r>
        <w:rPr>
          <w:noProof/>
        </w:rPr>
        <w:lastRenderedPageBreak/>
        <w:drawing>
          <wp:inline distT="114300" distB="114300" distL="114300" distR="114300" wp14:anchorId="7324DA2D" wp14:editId="67D2E2D6">
            <wp:extent cx="5745600" cy="2806700"/>
            <wp:effectExtent l="12700" t="12700" r="12700" b="12700"/>
            <wp:docPr id="358"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18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49102AD" w14:textId="77777777" w:rsidR="00065D08" w:rsidRDefault="00B121D9">
      <w:pPr>
        <w:spacing w:before="240" w:after="200" w:line="240" w:lineRule="auto"/>
        <w:jc w:val="center"/>
        <w:rPr>
          <w:i/>
          <w:color w:val="0E2841"/>
        </w:rPr>
      </w:pPr>
      <w:r>
        <w:rPr>
          <w:i/>
          <w:color w:val="0E2841"/>
        </w:rPr>
        <w:t>Рис. 180 Чат по карточке сканирования файла</w:t>
      </w:r>
    </w:p>
    <w:p w14:paraId="5A2094C4" w14:textId="77777777" w:rsidR="00065D08" w:rsidRDefault="00B121D9">
      <w:pPr>
        <w:jc w:val="both"/>
      </w:pPr>
      <w:r>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2EF80EF4" w14:textId="77777777" w:rsidR="00065D08" w:rsidRDefault="00B121D9">
      <w:pPr>
        <w:pStyle w:val="2"/>
      </w:pPr>
      <w:bookmarkStart w:id="105" w:name="_diozzspwyzls" w:colFirst="0" w:colLast="0"/>
      <w:bookmarkEnd w:id="105"/>
      <w:r>
        <w:t>3.4 Работа с экспортом данных и отчетами</w:t>
      </w:r>
    </w:p>
    <w:p w14:paraId="7D6261C1" w14:textId="77777777" w:rsidR="00065D08" w:rsidRDefault="00B121D9">
      <w:pPr>
        <w:jc w:val="both"/>
      </w:pPr>
      <w:r>
        <w:t>Для обеспечения пользователей актуальными данными для анализа, планирования и принятия управленческих решений  в системе реализован функционал экспорта данных и выгрузки отчетов.</w:t>
      </w:r>
    </w:p>
    <w:p w14:paraId="424D3561" w14:textId="77777777" w:rsidR="00065D08" w:rsidRDefault="00B121D9">
      <w:pPr>
        <w:jc w:val="both"/>
      </w:pPr>
      <w:r>
        <w:t>Экспорт данных позволяет выгружать данные, представленные в табличном виде (например, списки обращений, рейсов, заявок), в формате на выбор:</w:t>
      </w:r>
    </w:p>
    <w:p w14:paraId="2705A547" w14:textId="77777777" w:rsidR="00065D08" w:rsidRDefault="00B121D9">
      <w:pPr>
        <w:numPr>
          <w:ilvl w:val="0"/>
          <w:numId w:val="75"/>
        </w:numPr>
        <w:spacing w:after="0"/>
      </w:pPr>
      <w:r>
        <w:t>.</w:t>
      </w:r>
      <w:proofErr w:type="spellStart"/>
      <w:r>
        <w:t>xlsx</w:t>
      </w:r>
      <w:proofErr w:type="spellEnd"/>
      <w:r>
        <w:t>;</w:t>
      </w:r>
    </w:p>
    <w:p w14:paraId="1EA262DF" w14:textId="77777777" w:rsidR="00065D08" w:rsidRDefault="00B121D9">
      <w:pPr>
        <w:numPr>
          <w:ilvl w:val="0"/>
          <w:numId w:val="75"/>
        </w:numPr>
        <w:spacing w:before="0" w:after="0"/>
      </w:pPr>
      <w:r>
        <w:rPr>
          <w:highlight w:val="white"/>
        </w:rPr>
        <w:t>.</w:t>
      </w:r>
      <w:proofErr w:type="spellStart"/>
      <w:r>
        <w:rPr>
          <w:highlight w:val="white"/>
        </w:rPr>
        <w:t>csv</w:t>
      </w:r>
      <w:proofErr w:type="spellEnd"/>
      <w:r>
        <w:rPr>
          <w:highlight w:val="white"/>
        </w:rPr>
        <w:t>;</w:t>
      </w:r>
    </w:p>
    <w:p w14:paraId="56B7C2D4" w14:textId="77777777" w:rsidR="00065D08" w:rsidRDefault="00B121D9">
      <w:pPr>
        <w:numPr>
          <w:ilvl w:val="0"/>
          <w:numId w:val="75"/>
        </w:numPr>
        <w:spacing w:before="0"/>
      </w:pPr>
      <w:r>
        <w:t>.</w:t>
      </w:r>
      <w:proofErr w:type="spellStart"/>
      <w:r>
        <w:t>txt</w:t>
      </w:r>
      <w:proofErr w:type="spellEnd"/>
      <w:r>
        <w:t>.</w:t>
      </w:r>
    </w:p>
    <w:p w14:paraId="62BA133C" w14:textId="77777777" w:rsidR="00065D08" w:rsidRDefault="00B121D9">
      <w:pPr>
        <w:jc w:val="both"/>
      </w:pPr>
      <w:r>
        <w:lastRenderedPageBreak/>
        <w:t xml:space="preserve">Параметры для экспорта данных задаются пользователем с помощью панели фильтров перед запуском выгрузки. </w:t>
      </w:r>
    </w:p>
    <w:p w14:paraId="1780C4EF" w14:textId="77777777" w:rsidR="00065D08" w:rsidRDefault="00B121D9">
      <w:pPr>
        <w:jc w:val="both"/>
      </w:pPr>
      <w:r>
        <w:t>Также система предоставляет возможность генерации предустановленных отчетов по различным направлениям (общий отчет, отчет по расхождениям, реестры, сверка тарифов и другие).</w:t>
      </w:r>
    </w:p>
    <w:p w14:paraId="420FBA06" w14:textId="77777777" w:rsidR="00065D08" w:rsidRDefault="00B121D9">
      <w:pPr>
        <w:jc w:val="both"/>
      </w:pPr>
      <w:r>
        <w:t xml:space="preserve">Параметры для формирования отчетов задаются пользователем с помощью панели фильтров перед запуском выгрузки. </w:t>
      </w:r>
    </w:p>
    <w:p w14:paraId="706050AB" w14:textId="77777777" w:rsidR="00065D08" w:rsidRDefault="00B121D9">
      <w:pPr>
        <w:jc w:val="both"/>
      </w:pPr>
      <w:r>
        <w:t xml:space="preserve">Для  выгрузки отчета «Отчет по услуге» параметры для формирования отчета задаются в отдельном модальном окне, которое открывается по нажатию на название отчета (рис. 181). </w:t>
      </w:r>
    </w:p>
    <w:p w14:paraId="3A039DD1" w14:textId="77777777" w:rsidR="00065D08" w:rsidRDefault="00B121D9">
      <w:pPr>
        <w:jc w:val="center"/>
      </w:pPr>
      <w:r>
        <w:rPr>
          <w:noProof/>
        </w:rPr>
        <w:drawing>
          <wp:inline distT="114300" distB="114300" distL="114300" distR="114300" wp14:anchorId="20551A90" wp14:editId="7BE8D296">
            <wp:extent cx="3714638" cy="2892758"/>
            <wp:effectExtent l="12700" t="12700" r="12700" b="12700"/>
            <wp:docPr id="326"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190" cstate="print"/>
                    <a:srcRect/>
                    <a:stretch>
                      <a:fillRect/>
                    </a:stretch>
                  </pic:blipFill>
                  <pic:spPr>
                    <a:xfrm>
                      <a:off x="0" y="0"/>
                      <a:ext cx="3714638" cy="2892758"/>
                    </a:xfrm>
                    <a:prstGeom prst="rect">
                      <a:avLst/>
                    </a:prstGeom>
                    <a:ln w="12700">
                      <a:solidFill>
                        <a:srgbClr val="000000"/>
                      </a:solidFill>
                      <a:prstDash val="solid"/>
                    </a:ln>
                  </pic:spPr>
                </pic:pic>
              </a:graphicData>
            </a:graphic>
          </wp:inline>
        </w:drawing>
      </w:r>
    </w:p>
    <w:p w14:paraId="37CA31C5" w14:textId="77777777" w:rsidR="00065D08" w:rsidRDefault="00B121D9">
      <w:pPr>
        <w:spacing w:before="240" w:after="200" w:line="240" w:lineRule="auto"/>
        <w:jc w:val="center"/>
      </w:pPr>
      <w:r>
        <w:rPr>
          <w:i/>
          <w:color w:val="0E2841"/>
        </w:rPr>
        <w:t>Рис. 181 Окно ввода параметров для формирования отчета «Отчет по услуге»</w:t>
      </w:r>
    </w:p>
    <w:p w14:paraId="62E41A0C" w14:textId="77777777" w:rsidR="00065D08" w:rsidRDefault="00B121D9">
      <w:pPr>
        <w:jc w:val="both"/>
      </w:pPr>
      <w:r>
        <w:t xml:space="preserve">Система формирует файл, содержащий только те данные, которые соответствуют примененным фильтрам. Это позволяет пользователям </w:t>
      </w:r>
      <w:r>
        <w:lastRenderedPageBreak/>
        <w:t>получать детализированные выборки без необходимости ручной обработки информации.</w:t>
      </w:r>
    </w:p>
    <w:p w14:paraId="63C82323" w14:textId="77777777" w:rsidR="00065D08" w:rsidRDefault="00B121D9">
      <w:pPr>
        <w:jc w:val="both"/>
      </w:pPr>
      <w:r>
        <w:t>Перечень доступных действий в разделе «История отчетов»:</w:t>
      </w:r>
    </w:p>
    <w:p w14:paraId="0FF8DB52" w14:textId="77777777" w:rsidR="00065D08" w:rsidRDefault="00B121D9">
      <w:pPr>
        <w:numPr>
          <w:ilvl w:val="0"/>
          <w:numId w:val="44"/>
        </w:numPr>
        <w:spacing w:after="0"/>
        <w:jc w:val="both"/>
      </w:pPr>
      <w:r>
        <w:t>просмотр списка выгрузок;</w:t>
      </w:r>
    </w:p>
    <w:p w14:paraId="590297F4" w14:textId="77777777" w:rsidR="00065D08" w:rsidRDefault="00B121D9">
      <w:pPr>
        <w:numPr>
          <w:ilvl w:val="0"/>
          <w:numId w:val="44"/>
        </w:numPr>
        <w:spacing w:before="0" w:after="0"/>
        <w:jc w:val="both"/>
      </w:pPr>
      <w:r>
        <w:t>фильтрация списка выгрузок;</w:t>
      </w:r>
    </w:p>
    <w:p w14:paraId="538C4A33" w14:textId="77777777" w:rsidR="00065D08" w:rsidRDefault="00B121D9">
      <w:pPr>
        <w:numPr>
          <w:ilvl w:val="0"/>
          <w:numId w:val="44"/>
        </w:numPr>
        <w:spacing w:before="0" w:after="0"/>
        <w:jc w:val="both"/>
      </w:pPr>
      <w:r>
        <w:t>скачивание отчета;</w:t>
      </w:r>
    </w:p>
    <w:p w14:paraId="48076935" w14:textId="77777777" w:rsidR="00065D08" w:rsidRDefault="00B121D9">
      <w:pPr>
        <w:numPr>
          <w:ilvl w:val="0"/>
          <w:numId w:val="44"/>
        </w:numPr>
        <w:spacing w:before="0" w:after="0"/>
        <w:jc w:val="both"/>
      </w:pPr>
      <w:r>
        <w:t>повтор выгрузки;</w:t>
      </w:r>
    </w:p>
    <w:p w14:paraId="5F5BF88F" w14:textId="77777777" w:rsidR="00065D08" w:rsidRDefault="00B121D9">
      <w:pPr>
        <w:numPr>
          <w:ilvl w:val="0"/>
          <w:numId w:val="44"/>
        </w:numPr>
        <w:spacing w:before="0"/>
        <w:jc w:val="both"/>
      </w:pPr>
      <w:r>
        <w:t>отмена выгрузки.</w:t>
      </w:r>
    </w:p>
    <w:p w14:paraId="665B6BC6" w14:textId="77777777" w:rsidR="00065D08" w:rsidRDefault="00B121D9">
      <w:pPr>
        <w:jc w:val="both"/>
        <w:rPr>
          <w:color w:val="0E2841"/>
        </w:rPr>
      </w:pPr>
      <w:r>
        <w:t xml:space="preserve">Ролевая модель работы с отчетами представлена в </w:t>
      </w:r>
      <w:hyperlink w:anchor="_3xra1nxoorin">
        <w:r>
          <w:rPr>
            <w:color w:val="1155CC"/>
            <w:u w:val="single"/>
          </w:rPr>
          <w:t>Приложение 4</w:t>
        </w:r>
      </w:hyperlink>
      <w:r>
        <w:rPr>
          <w:color w:val="0E2841"/>
        </w:rPr>
        <w:t>.</w:t>
      </w:r>
    </w:p>
    <w:p w14:paraId="5C42855C" w14:textId="77777777" w:rsidR="00065D08" w:rsidRDefault="00B121D9">
      <w:pPr>
        <w:pStyle w:val="3"/>
      </w:pPr>
      <w:bookmarkStart w:id="106" w:name="_v2255tp5gpdi" w:colFirst="0" w:colLast="0"/>
      <w:bookmarkEnd w:id="106"/>
      <w:r>
        <w:t>3.4.1 Просмотр истории отчетов и экспорта данных</w:t>
      </w:r>
    </w:p>
    <w:p w14:paraId="7F0312FA" w14:textId="77777777" w:rsidR="00065D08" w:rsidRDefault="00B121D9">
      <w:pPr>
        <w:jc w:val="both"/>
      </w:pPr>
      <w:r>
        <w:t>Для просмотра истории выгрузок отчетов и экспорта данных пользователя, необходимо кликнуть мышью на иконку раздела «История отчетов» в навигационном меню системы. Откроется модальное окно со списком выгрузок отчетов и экспорта данных пользователя (рис. 182).</w:t>
      </w:r>
    </w:p>
    <w:p w14:paraId="33FC0AFD" w14:textId="77777777" w:rsidR="00065D08" w:rsidRDefault="00B121D9">
      <w:pPr>
        <w:ind w:firstLine="0"/>
        <w:jc w:val="center"/>
      </w:pPr>
      <w:r>
        <w:rPr>
          <w:noProof/>
        </w:rPr>
        <w:lastRenderedPageBreak/>
        <w:drawing>
          <wp:inline distT="114300" distB="114300" distL="114300" distR="114300" wp14:anchorId="2DE3C140" wp14:editId="1579785D">
            <wp:extent cx="3790837" cy="4652106"/>
            <wp:effectExtent l="12700" t="12700" r="12700" b="12700"/>
            <wp:docPr id="371" name="image384.png"/>
            <wp:cNvGraphicFramePr/>
            <a:graphic xmlns:a="http://schemas.openxmlformats.org/drawingml/2006/main">
              <a:graphicData uri="http://schemas.openxmlformats.org/drawingml/2006/picture">
                <pic:pic xmlns:pic="http://schemas.openxmlformats.org/drawingml/2006/picture">
                  <pic:nvPicPr>
                    <pic:cNvPr id="0" name="image384.png"/>
                    <pic:cNvPicPr preferRelativeResize="0"/>
                  </pic:nvPicPr>
                  <pic:blipFill>
                    <a:blip r:embed="rId191" cstate="print"/>
                    <a:srcRect/>
                    <a:stretch>
                      <a:fillRect/>
                    </a:stretch>
                  </pic:blipFill>
                  <pic:spPr>
                    <a:xfrm>
                      <a:off x="0" y="0"/>
                      <a:ext cx="3790837" cy="4652106"/>
                    </a:xfrm>
                    <a:prstGeom prst="rect">
                      <a:avLst/>
                    </a:prstGeom>
                    <a:ln w="12700">
                      <a:solidFill>
                        <a:srgbClr val="000000"/>
                      </a:solidFill>
                      <a:prstDash val="solid"/>
                    </a:ln>
                  </pic:spPr>
                </pic:pic>
              </a:graphicData>
            </a:graphic>
          </wp:inline>
        </w:drawing>
      </w:r>
    </w:p>
    <w:p w14:paraId="673E63A6" w14:textId="77777777" w:rsidR="00065D08" w:rsidRDefault="00B121D9">
      <w:pPr>
        <w:spacing w:before="240" w:after="200" w:line="240" w:lineRule="auto"/>
        <w:jc w:val="center"/>
        <w:rPr>
          <w:i/>
          <w:color w:val="0E2841"/>
        </w:rPr>
      </w:pPr>
      <w:r>
        <w:rPr>
          <w:i/>
          <w:color w:val="0E2841"/>
        </w:rPr>
        <w:t>Рис. 182 Список выгрузок отчетов и экспорта данных в модальном окне</w:t>
      </w:r>
    </w:p>
    <w:p w14:paraId="5F81CC0B" w14:textId="77777777" w:rsidR="00065D08" w:rsidRDefault="00B121D9">
      <w:pPr>
        <w:spacing w:before="240" w:after="200"/>
        <w:jc w:val="both"/>
      </w:pPr>
      <w:r>
        <w:rPr>
          <w:color w:val="0E2841"/>
        </w:rPr>
        <w:t xml:space="preserve">Для просмотра списка на отдельной странице (рис. 184) необходимо нажать на кнопку </w:t>
      </w:r>
      <w:r>
        <w:t>«Развернуть» в открывшемся модальном окне (рис. 183).</w:t>
      </w:r>
    </w:p>
    <w:p w14:paraId="117D9BB0" w14:textId="77777777" w:rsidR="00065D08" w:rsidRDefault="00B121D9">
      <w:pPr>
        <w:spacing w:before="240" w:after="200"/>
        <w:jc w:val="center"/>
      </w:pPr>
      <w:r>
        <w:rPr>
          <w:noProof/>
        </w:rPr>
        <w:lastRenderedPageBreak/>
        <w:drawing>
          <wp:inline distT="114300" distB="114300" distL="114300" distR="114300" wp14:anchorId="700B3F87" wp14:editId="7A9123A3">
            <wp:extent cx="3934725" cy="4830920"/>
            <wp:effectExtent l="12700" t="12700" r="12700" b="12700"/>
            <wp:docPr id="6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2" cstate="print"/>
                    <a:srcRect/>
                    <a:stretch>
                      <a:fillRect/>
                    </a:stretch>
                  </pic:blipFill>
                  <pic:spPr>
                    <a:xfrm>
                      <a:off x="0" y="0"/>
                      <a:ext cx="3934725" cy="4830920"/>
                    </a:xfrm>
                    <a:prstGeom prst="rect">
                      <a:avLst/>
                    </a:prstGeom>
                    <a:ln w="12700">
                      <a:solidFill>
                        <a:srgbClr val="000000"/>
                      </a:solidFill>
                      <a:prstDash val="solid"/>
                    </a:ln>
                  </pic:spPr>
                </pic:pic>
              </a:graphicData>
            </a:graphic>
          </wp:inline>
        </w:drawing>
      </w:r>
    </w:p>
    <w:p w14:paraId="1ACA72AD" w14:textId="77777777" w:rsidR="00065D08" w:rsidRDefault="00B121D9">
      <w:pPr>
        <w:spacing w:before="240" w:after="200" w:line="240" w:lineRule="auto"/>
        <w:jc w:val="center"/>
        <w:rPr>
          <w:i/>
          <w:color w:val="0E2841"/>
        </w:rPr>
      </w:pPr>
      <w:r>
        <w:rPr>
          <w:i/>
          <w:color w:val="0E2841"/>
        </w:rPr>
        <w:t>Рис. 183 Кнопка для просмотра списка выгрузок отчетов и экспорта данных на отдельной странице</w:t>
      </w:r>
    </w:p>
    <w:p w14:paraId="639E121D" w14:textId="77777777" w:rsidR="00065D08" w:rsidRDefault="00B121D9">
      <w:r>
        <w:rPr>
          <w:noProof/>
        </w:rPr>
        <w:drawing>
          <wp:inline distT="114300" distB="114300" distL="114300" distR="114300" wp14:anchorId="2D111F53" wp14:editId="04EB776A">
            <wp:extent cx="5745600" cy="2806700"/>
            <wp:effectExtent l="12700" t="12700" r="12700" b="1270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229D660" w14:textId="77777777" w:rsidR="00065D08" w:rsidRDefault="00B121D9">
      <w:pPr>
        <w:spacing w:before="240" w:after="200" w:line="240" w:lineRule="auto"/>
        <w:jc w:val="center"/>
        <w:rPr>
          <w:i/>
          <w:color w:val="0E2841"/>
        </w:rPr>
      </w:pPr>
      <w:r>
        <w:rPr>
          <w:i/>
          <w:color w:val="0E2841"/>
        </w:rPr>
        <w:lastRenderedPageBreak/>
        <w:t>Рис. 184 Список выгрузок отчетов и экспорта данных на отдельной странице</w:t>
      </w:r>
    </w:p>
    <w:p w14:paraId="5A11F3AB" w14:textId="77777777" w:rsidR="00065D08" w:rsidRDefault="00B121D9">
      <w:pPr>
        <w:spacing w:before="240" w:after="200"/>
        <w:jc w:val="both"/>
        <w:rPr>
          <w:color w:val="0E2841"/>
        </w:rPr>
      </w:pPr>
      <w:r>
        <w:rPr>
          <w:color w:val="0E2841"/>
        </w:rPr>
        <w:t>Для быстрого поиска нужного отчета или экспорта данных в списке предусмотрена фильтрация списка по статусу и дате выгрузки.</w:t>
      </w:r>
    </w:p>
    <w:p w14:paraId="7DBDDC4E" w14:textId="77777777" w:rsidR="00065D08" w:rsidRDefault="00B121D9">
      <w:pPr>
        <w:spacing w:before="240" w:after="200"/>
        <w:jc w:val="both"/>
        <w:rPr>
          <w:color w:val="0E2841"/>
        </w:rPr>
      </w:pPr>
      <w:r>
        <w:rPr>
          <w:color w:val="0E2841"/>
        </w:rPr>
        <w:t>Чтобы применить фильтры к списку, необходимо задать параметры в полях фильтров (рис. 185).</w:t>
      </w:r>
    </w:p>
    <w:p w14:paraId="77B99FD5" w14:textId="77777777" w:rsidR="00065D08" w:rsidRDefault="00B121D9">
      <w:pPr>
        <w:spacing w:before="240" w:after="200"/>
        <w:jc w:val="center"/>
        <w:rPr>
          <w:color w:val="0E2841"/>
        </w:rPr>
      </w:pPr>
      <w:r>
        <w:rPr>
          <w:noProof/>
          <w:color w:val="0E2841"/>
        </w:rPr>
        <w:drawing>
          <wp:inline distT="114300" distB="114300" distL="114300" distR="114300" wp14:anchorId="5850E331" wp14:editId="3228A5CB">
            <wp:extent cx="5745600" cy="2819400"/>
            <wp:effectExtent l="12700" t="12700" r="12700" b="12700"/>
            <wp:docPr id="227"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19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735A631" w14:textId="77777777" w:rsidR="00065D08" w:rsidRDefault="00B121D9">
      <w:pPr>
        <w:spacing w:before="240" w:after="200" w:line="240" w:lineRule="auto"/>
        <w:jc w:val="center"/>
        <w:rPr>
          <w:color w:val="0E2841"/>
        </w:rPr>
      </w:pPr>
      <w:r>
        <w:rPr>
          <w:i/>
          <w:color w:val="0E2841"/>
        </w:rPr>
        <w:t>Рис. 185 Фильтры для истории отчетов</w:t>
      </w:r>
    </w:p>
    <w:p w14:paraId="50356A5C" w14:textId="77777777" w:rsidR="00065D08" w:rsidRDefault="00B121D9">
      <w:pPr>
        <w:pStyle w:val="3"/>
      </w:pPr>
      <w:bookmarkStart w:id="107" w:name="_27piyhmh006v" w:colFirst="0" w:colLast="0"/>
      <w:bookmarkEnd w:id="107"/>
      <w:r>
        <w:t>3.4.2 Запуск выгрузки отчета или экспорта данных</w:t>
      </w:r>
    </w:p>
    <w:p w14:paraId="2C3E2CFB" w14:textId="77777777" w:rsidR="00065D08" w:rsidRDefault="00B121D9">
      <w:pPr>
        <w:jc w:val="both"/>
      </w:pPr>
      <w:r>
        <w:t>Для экспорта данных необходимо:</w:t>
      </w:r>
    </w:p>
    <w:p w14:paraId="68505FB0" w14:textId="77777777" w:rsidR="00065D08" w:rsidRDefault="00B121D9">
      <w:pPr>
        <w:numPr>
          <w:ilvl w:val="0"/>
          <w:numId w:val="14"/>
        </w:numPr>
        <w:spacing w:after="0"/>
        <w:jc w:val="both"/>
      </w:pPr>
      <w:r>
        <w:t>Перейти в раздел навигационного меню, данные которого требуется экспортировать.</w:t>
      </w:r>
    </w:p>
    <w:p w14:paraId="6E73E037" w14:textId="77777777" w:rsidR="00065D08" w:rsidRDefault="00B121D9">
      <w:pPr>
        <w:numPr>
          <w:ilvl w:val="0"/>
          <w:numId w:val="14"/>
        </w:numPr>
        <w:spacing w:before="0" w:after="0"/>
        <w:jc w:val="both"/>
      </w:pPr>
      <w:r>
        <w:t>Открыть панель фильтров (рис. 186).</w:t>
      </w:r>
    </w:p>
    <w:p w14:paraId="6E6D92CB" w14:textId="77777777" w:rsidR="00065D08" w:rsidRDefault="00B121D9">
      <w:pPr>
        <w:numPr>
          <w:ilvl w:val="0"/>
          <w:numId w:val="14"/>
        </w:numPr>
        <w:spacing w:before="0"/>
        <w:jc w:val="both"/>
      </w:pPr>
      <w:r>
        <w:t>Применить фильтры (если требуется), выбрать в блоке «Экспорт данных» предпочтительный формат выгрузки, нажав на нее в списке (рис. 187).</w:t>
      </w:r>
    </w:p>
    <w:p w14:paraId="7CA5567A" w14:textId="77777777" w:rsidR="00065D08" w:rsidRDefault="00B121D9">
      <w:pPr>
        <w:jc w:val="both"/>
      </w:pPr>
      <w:r>
        <w:lastRenderedPageBreak/>
        <w:t>Для выгрузки отчета следует:</w:t>
      </w:r>
    </w:p>
    <w:p w14:paraId="6DF37357" w14:textId="77777777" w:rsidR="00065D08" w:rsidRDefault="00B121D9">
      <w:pPr>
        <w:numPr>
          <w:ilvl w:val="0"/>
          <w:numId w:val="70"/>
        </w:numPr>
        <w:spacing w:after="0"/>
        <w:jc w:val="both"/>
      </w:pPr>
      <w:r>
        <w:t>Перейти в нужный раздел навигационного меню.</w:t>
      </w:r>
    </w:p>
    <w:p w14:paraId="2F9CB589" w14:textId="77777777" w:rsidR="00065D08" w:rsidRDefault="00B121D9">
      <w:pPr>
        <w:numPr>
          <w:ilvl w:val="0"/>
          <w:numId w:val="70"/>
        </w:numPr>
        <w:spacing w:before="0" w:after="0"/>
        <w:jc w:val="both"/>
      </w:pPr>
      <w:r>
        <w:t>Открыть панель фильтров (рис. 186).</w:t>
      </w:r>
    </w:p>
    <w:p w14:paraId="29ED1606" w14:textId="77777777" w:rsidR="00065D08" w:rsidRDefault="00B121D9">
      <w:pPr>
        <w:numPr>
          <w:ilvl w:val="0"/>
          <w:numId w:val="70"/>
        </w:numPr>
        <w:spacing w:before="0"/>
        <w:jc w:val="both"/>
      </w:pPr>
      <w:r>
        <w:t>Применить фильтры (если требуется), в блоке «Выгрузка отчетов» выбрать тип отчета, нажав на нужный в списке (рис. 188).</w:t>
      </w:r>
    </w:p>
    <w:p w14:paraId="0772A213" w14:textId="77777777" w:rsidR="00065D08" w:rsidRDefault="00B121D9">
      <w:pPr>
        <w:ind w:firstLine="0"/>
        <w:jc w:val="both"/>
      </w:pPr>
      <w:r>
        <w:rPr>
          <w:noProof/>
        </w:rPr>
        <w:drawing>
          <wp:inline distT="114300" distB="114300" distL="114300" distR="114300" wp14:anchorId="5C6D322A" wp14:editId="642A51CB">
            <wp:extent cx="5745600" cy="2844800"/>
            <wp:effectExtent l="12700" t="12700" r="12700" b="12700"/>
            <wp:docPr id="344"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95"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53C067BA" w14:textId="77777777" w:rsidR="00065D08" w:rsidRDefault="00B121D9">
      <w:pPr>
        <w:spacing w:before="240" w:after="200" w:line="240" w:lineRule="auto"/>
        <w:jc w:val="center"/>
        <w:rPr>
          <w:i/>
          <w:color w:val="0E2841"/>
        </w:rPr>
      </w:pPr>
      <w:r>
        <w:rPr>
          <w:i/>
          <w:color w:val="0E2841"/>
        </w:rPr>
        <w:t>Рис. 186 Кнопка для открытия панели фильтров</w:t>
      </w:r>
    </w:p>
    <w:p w14:paraId="1758269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690BF19" wp14:editId="3A000091">
            <wp:extent cx="2148788" cy="3969794"/>
            <wp:effectExtent l="12700" t="12700" r="12700" b="12700"/>
            <wp:docPr id="8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96" cstate="print"/>
                    <a:srcRect/>
                    <a:stretch>
                      <a:fillRect/>
                    </a:stretch>
                  </pic:blipFill>
                  <pic:spPr>
                    <a:xfrm>
                      <a:off x="0" y="0"/>
                      <a:ext cx="2148788" cy="3969794"/>
                    </a:xfrm>
                    <a:prstGeom prst="rect">
                      <a:avLst/>
                    </a:prstGeom>
                    <a:ln w="12700">
                      <a:solidFill>
                        <a:srgbClr val="000000"/>
                      </a:solidFill>
                      <a:prstDash val="solid"/>
                    </a:ln>
                  </pic:spPr>
                </pic:pic>
              </a:graphicData>
            </a:graphic>
          </wp:inline>
        </w:drawing>
      </w:r>
    </w:p>
    <w:p w14:paraId="2BCCFE11" w14:textId="77777777" w:rsidR="00065D08" w:rsidRDefault="00B121D9">
      <w:pPr>
        <w:spacing w:before="240" w:after="200" w:line="240" w:lineRule="auto"/>
        <w:jc w:val="center"/>
        <w:rPr>
          <w:i/>
          <w:color w:val="0E2841"/>
        </w:rPr>
      </w:pPr>
      <w:r>
        <w:rPr>
          <w:i/>
          <w:color w:val="0E2841"/>
        </w:rPr>
        <w:t>Рис. 187 Экспорт данных в панели фильтров</w:t>
      </w:r>
    </w:p>
    <w:p w14:paraId="723BA724"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D229664" wp14:editId="22F03A65">
            <wp:extent cx="1991787" cy="3514434"/>
            <wp:effectExtent l="12700" t="12700" r="12700" b="12700"/>
            <wp:docPr id="266"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197" cstate="print"/>
                    <a:srcRect/>
                    <a:stretch>
                      <a:fillRect/>
                    </a:stretch>
                  </pic:blipFill>
                  <pic:spPr>
                    <a:xfrm>
                      <a:off x="0" y="0"/>
                      <a:ext cx="1991787" cy="3514434"/>
                    </a:xfrm>
                    <a:prstGeom prst="rect">
                      <a:avLst/>
                    </a:prstGeom>
                    <a:ln w="12700">
                      <a:solidFill>
                        <a:srgbClr val="000000"/>
                      </a:solidFill>
                      <a:prstDash val="solid"/>
                    </a:ln>
                  </pic:spPr>
                </pic:pic>
              </a:graphicData>
            </a:graphic>
          </wp:inline>
        </w:drawing>
      </w:r>
    </w:p>
    <w:p w14:paraId="75880F87" w14:textId="77777777" w:rsidR="00065D08" w:rsidRDefault="00B121D9">
      <w:pPr>
        <w:spacing w:before="240" w:after="200" w:line="240" w:lineRule="auto"/>
        <w:jc w:val="center"/>
        <w:rPr>
          <w:i/>
          <w:color w:val="0E2841"/>
        </w:rPr>
      </w:pPr>
      <w:r>
        <w:rPr>
          <w:i/>
          <w:color w:val="0E2841"/>
        </w:rPr>
        <w:t>Рис. 188 Выгрузка отчетов в панели фильтров</w:t>
      </w:r>
    </w:p>
    <w:p w14:paraId="7FC8AD31" w14:textId="77777777" w:rsidR="00065D08" w:rsidRDefault="00065D08">
      <w:pPr>
        <w:spacing w:before="240" w:after="200" w:line="240" w:lineRule="auto"/>
        <w:jc w:val="center"/>
        <w:rPr>
          <w:i/>
          <w:color w:val="0E2841"/>
        </w:rPr>
      </w:pPr>
    </w:p>
    <w:p w14:paraId="50A93A72" w14:textId="77777777" w:rsidR="00065D08" w:rsidRDefault="00B121D9">
      <w:pPr>
        <w:spacing w:before="240" w:after="200"/>
        <w:jc w:val="both"/>
        <w:rPr>
          <w:color w:val="0E2841"/>
        </w:rPr>
      </w:pPr>
      <w:r>
        <w:rPr>
          <w:color w:val="0E2841"/>
        </w:rPr>
        <w:t>Система запустит процесс формирования файла с отчетом или экспортом данных, согласно заданным пользователем параметрам.</w:t>
      </w:r>
    </w:p>
    <w:p w14:paraId="0733F4D2" w14:textId="77777777" w:rsidR="00065D08" w:rsidRDefault="00B121D9">
      <w:pPr>
        <w:pStyle w:val="3"/>
      </w:pPr>
      <w:bookmarkStart w:id="108" w:name="_tyr2w2cucdjq" w:colFirst="0" w:colLast="0"/>
      <w:bookmarkEnd w:id="108"/>
      <w:r>
        <w:t>3.4.3 Скачивание отчета или экспорта данных</w:t>
      </w:r>
    </w:p>
    <w:p w14:paraId="6F43C1C0" w14:textId="77777777" w:rsidR="00065D08" w:rsidRDefault="00B121D9">
      <w:pPr>
        <w:jc w:val="both"/>
      </w:pPr>
      <w:r>
        <w:t>По результатам выгрузки отчета или экспорта данных пользователь получит уведомление (рис. 189).</w:t>
      </w:r>
    </w:p>
    <w:p w14:paraId="156CDC10" w14:textId="77777777" w:rsidR="00065D08" w:rsidRDefault="00B121D9">
      <w:pPr>
        <w:jc w:val="center"/>
      </w:pPr>
      <w:r>
        <w:rPr>
          <w:noProof/>
        </w:rPr>
        <w:drawing>
          <wp:inline distT="114300" distB="114300" distL="114300" distR="114300" wp14:anchorId="74FCF3C7" wp14:editId="27211740">
            <wp:extent cx="3475300" cy="3854159"/>
            <wp:effectExtent l="12700" t="12700" r="12700" b="12700"/>
            <wp:docPr id="5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8" cstate="print"/>
                    <a:srcRect/>
                    <a:stretch>
                      <a:fillRect/>
                    </a:stretch>
                  </pic:blipFill>
                  <pic:spPr>
                    <a:xfrm>
                      <a:off x="0" y="0"/>
                      <a:ext cx="3475300" cy="3854159"/>
                    </a:xfrm>
                    <a:prstGeom prst="rect">
                      <a:avLst/>
                    </a:prstGeom>
                    <a:ln w="12700">
                      <a:solidFill>
                        <a:srgbClr val="000000"/>
                      </a:solidFill>
                      <a:prstDash val="solid"/>
                    </a:ln>
                  </pic:spPr>
                </pic:pic>
              </a:graphicData>
            </a:graphic>
          </wp:inline>
        </w:drawing>
      </w:r>
    </w:p>
    <w:p w14:paraId="0C43084A" w14:textId="77777777" w:rsidR="00065D08" w:rsidRDefault="00B121D9">
      <w:pPr>
        <w:spacing w:before="240" w:after="200" w:line="240" w:lineRule="auto"/>
        <w:jc w:val="center"/>
      </w:pPr>
      <w:r>
        <w:rPr>
          <w:i/>
          <w:color w:val="0E2841"/>
        </w:rPr>
        <w:t>Рис. 189 Уведомление о готовности отчета</w:t>
      </w:r>
    </w:p>
    <w:p w14:paraId="02A1B463" w14:textId="77777777" w:rsidR="00065D08" w:rsidRDefault="00B121D9">
      <w:pPr>
        <w:jc w:val="both"/>
      </w:pPr>
      <w:r>
        <w:t>Чтобы скачать успешно сформированный системой отчет/экспорт данных, необходимо осуществить шаги по одному из вариантов:</w:t>
      </w:r>
    </w:p>
    <w:p w14:paraId="1091E19B" w14:textId="77777777" w:rsidR="00065D08" w:rsidRDefault="00B121D9">
      <w:pPr>
        <w:jc w:val="both"/>
      </w:pPr>
      <w:r>
        <w:t>Вариант 1.</w:t>
      </w:r>
    </w:p>
    <w:p w14:paraId="4788AE29" w14:textId="77777777" w:rsidR="00065D08" w:rsidRDefault="00B121D9">
      <w:pPr>
        <w:jc w:val="both"/>
      </w:pPr>
      <w:r>
        <w:lastRenderedPageBreak/>
        <w:t xml:space="preserve">Осуществить шаги согласно </w:t>
      </w:r>
      <w:hyperlink w:anchor="_gsip7j1rmccy">
        <w:r>
          <w:rPr>
            <w:color w:val="1155CC"/>
            <w:u w:val="single"/>
          </w:rPr>
          <w:t>3.10.1.2 Скачивание выгрузки/отчета из уведомления</w:t>
        </w:r>
      </w:hyperlink>
    </w:p>
    <w:p w14:paraId="618E23DF" w14:textId="77777777" w:rsidR="00065D08" w:rsidRDefault="00B121D9">
      <w:pPr>
        <w:jc w:val="both"/>
      </w:pPr>
      <w:r>
        <w:t>Вариант 2.</w:t>
      </w:r>
    </w:p>
    <w:p w14:paraId="25031F12" w14:textId="77777777" w:rsidR="00065D08" w:rsidRDefault="00B121D9">
      <w:pPr>
        <w:numPr>
          <w:ilvl w:val="0"/>
          <w:numId w:val="76"/>
        </w:numPr>
        <w:spacing w:after="0"/>
        <w:jc w:val="both"/>
      </w:pPr>
      <w:r>
        <w:t>Перейти в раздел «История отчетов».</w:t>
      </w:r>
    </w:p>
    <w:p w14:paraId="03CBAF17" w14:textId="77777777" w:rsidR="00065D08" w:rsidRDefault="00B121D9">
      <w:pPr>
        <w:numPr>
          <w:ilvl w:val="0"/>
          <w:numId w:val="76"/>
        </w:numPr>
        <w:spacing w:before="0" w:after="0"/>
        <w:jc w:val="both"/>
      </w:pPr>
      <w:r>
        <w:t>Нажать на кнопку «Скачать» напротив нужного отчета в списке (рис. 190).</w:t>
      </w:r>
    </w:p>
    <w:p w14:paraId="3808A5A6" w14:textId="77777777" w:rsidR="00065D08" w:rsidRDefault="00B121D9">
      <w:pPr>
        <w:numPr>
          <w:ilvl w:val="0"/>
          <w:numId w:val="76"/>
        </w:numPr>
        <w:spacing w:before="0"/>
        <w:jc w:val="both"/>
      </w:pPr>
      <w:r>
        <w:t>Система осуществит  скачивание выбранного отчета/экспорта данных на устройство пользователя.</w:t>
      </w:r>
    </w:p>
    <w:p w14:paraId="3EC7B629" w14:textId="77777777" w:rsidR="00065D08" w:rsidRDefault="00B121D9">
      <w:pPr>
        <w:jc w:val="both"/>
      </w:pPr>
      <w:r>
        <w:t>Вариант 3.</w:t>
      </w:r>
    </w:p>
    <w:p w14:paraId="0EA4091B" w14:textId="77777777" w:rsidR="00065D08" w:rsidRDefault="00B121D9">
      <w:pPr>
        <w:numPr>
          <w:ilvl w:val="0"/>
          <w:numId w:val="29"/>
        </w:numPr>
        <w:jc w:val="both"/>
      </w:pPr>
      <w:r>
        <w:t xml:space="preserve">Нажать на кнопку «Перейти» в отобразившемся после формирования выгрузки push-уведомлении (см. пункт </w:t>
      </w:r>
      <w:hyperlink w:anchor="_8kop21skwb7">
        <w:r>
          <w:rPr>
            <w:color w:val="1155CC"/>
            <w:u w:val="single"/>
          </w:rPr>
          <w:t>3.10 Работа с уведомлениями</w:t>
        </w:r>
      </w:hyperlink>
      <w:r>
        <w:t>) (рис. 191).</w:t>
      </w:r>
    </w:p>
    <w:p w14:paraId="45FE0BDA" w14:textId="77777777" w:rsidR="00065D08" w:rsidRDefault="00B121D9">
      <w:r>
        <w:rPr>
          <w:noProof/>
        </w:rPr>
        <w:drawing>
          <wp:inline distT="114300" distB="114300" distL="114300" distR="114300" wp14:anchorId="3B85B2C4" wp14:editId="1327CBBE">
            <wp:extent cx="5745600" cy="2806700"/>
            <wp:effectExtent l="12700" t="12700" r="12700" b="12700"/>
            <wp:docPr id="7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9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E198921" w14:textId="77777777" w:rsidR="00065D08" w:rsidRDefault="00B121D9">
      <w:pPr>
        <w:spacing w:before="240" w:after="200" w:line="240" w:lineRule="auto"/>
        <w:jc w:val="center"/>
        <w:rPr>
          <w:i/>
          <w:color w:val="0E2841"/>
        </w:rPr>
      </w:pPr>
      <w:r>
        <w:rPr>
          <w:i/>
          <w:color w:val="0E2841"/>
        </w:rPr>
        <w:t xml:space="preserve">Рис. 190 Кнопка для скачивания отчета/экспорта данных </w:t>
      </w:r>
    </w:p>
    <w:p w14:paraId="74AE9625"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78BFF6E3" wp14:editId="776F4B83">
            <wp:extent cx="3744800" cy="2358504"/>
            <wp:effectExtent l="12700" t="12700" r="12700" b="12700"/>
            <wp:docPr id="327"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200" cstate="print"/>
                    <a:srcRect/>
                    <a:stretch>
                      <a:fillRect/>
                    </a:stretch>
                  </pic:blipFill>
                  <pic:spPr>
                    <a:xfrm>
                      <a:off x="0" y="0"/>
                      <a:ext cx="3744800" cy="2358504"/>
                    </a:xfrm>
                    <a:prstGeom prst="rect">
                      <a:avLst/>
                    </a:prstGeom>
                    <a:ln w="12700">
                      <a:solidFill>
                        <a:srgbClr val="000000"/>
                      </a:solidFill>
                      <a:prstDash val="solid"/>
                    </a:ln>
                  </pic:spPr>
                </pic:pic>
              </a:graphicData>
            </a:graphic>
          </wp:inline>
        </w:drawing>
      </w:r>
    </w:p>
    <w:p w14:paraId="68C2FD81" w14:textId="77777777" w:rsidR="00065D08" w:rsidRDefault="00B121D9">
      <w:pPr>
        <w:spacing w:before="240" w:after="200" w:line="240" w:lineRule="auto"/>
        <w:jc w:val="center"/>
        <w:rPr>
          <w:i/>
          <w:color w:val="0E2841"/>
        </w:rPr>
      </w:pPr>
      <w:r>
        <w:rPr>
          <w:i/>
          <w:color w:val="0E2841"/>
        </w:rPr>
        <w:t xml:space="preserve">Рис. 191 Push-уведомление о готовности отчета/экспорта данных </w:t>
      </w:r>
    </w:p>
    <w:p w14:paraId="1B8425A4" w14:textId="77777777" w:rsidR="00065D08" w:rsidRDefault="00B121D9">
      <w:pPr>
        <w:pStyle w:val="3"/>
      </w:pPr>
      <w:bookmarkStart w:id="109" w:name="_1904yyleahir" w:colFirst="0" w:colLast="0"/>
      <w:bookmarkEnd w:id="109"/>
      <w:r>
        <w:t>3.4.4 Повтор выгрузки отчета или экспорта данных</w:t>
      </w:r>
    </w:p>
    <w:p w14:paraId="37A4CE02" w14:textId="77777777" w:rsidR="00065D08" w:rsidRDefault="00B121D9">
      <w:pPr>
        <w:jc w:val="both"/>
      </w:pPr>
      <w:r>
        <w:t>При необходимости повторить выгрузку отчета/экспорта данных, необходимо:</w:t>
      </w:r>
    </w:p>
    <w:p w14:paraId="487FFCDD" w14:textId="77777777" w:rsidR="00065D08" w:rsidRDefault="00B121D9">
      <w:pPr>
        <w:numPr>
          <w:ilvl w:val="0"/>
          <w:numId w:val="15"/>
        </w:numPr>
        <w:spacing w:after="0"/>
        <w:jc w:val="both"/>
      </w:pPr>
      <w:r>
        <w:t>Перейти в раздел «История отчетов».</w:t>
      </w:r>
    </w:p>
    <w:p w14:paraId="711497D4" w14:textId="77777777" w:rsidR="00065D08" w:rsidRDefault="00B121D9">
      <w:pPr>
        <w:numPr>
          <w:ilvl w:val="0"/>
          <w:numId w:val="15"/>
        </w:numPr>
        <w:spacing w:before="0" w:after="0"/>
        <w:jc w:val="both"/>
      </w:pPr>
      <w:r>
        <w:t>Нажать на кнопку «Повторить» напротив нужного отчета/экспорта данных в списке (рис. 192).</w:t>
      </w:r>
    </w:p>
    <w:p w14:paraId="3E118F49" w14:textId="77777777" w:rsidR="00065D08" w:rsidRDefault="00B121D9">
      <w:pPr>
        <w:numPr>
          <w:ilvl w:val="0"/>
          <w:numId w:val="15"/>
        </w:numPr>
        <w:spacing w:before="0"/>
        <w:jc w:val="both"/>
      </w:pPr>
      <w:r>
        <w:t>Система запустит формирование выбранного отчета/экспорта данных.</w:t>
      </w:r>
    </w:p>
    <w:p w14:paraId="42B2B351" w14:textId="77777777" w:rsidR="00065D08" w:rsidRDefault="00065D08"/>
    <w:p w14:paraId="5C96156C" w14:textId="77777777" w:rsidR="00065D08" w:rsidRDefault="00B121D9">
      <w:r>
        <w:rPr>
          <w:noProof/>
        </w:rPr>
        <w:lastRenderedPageBreak/>
        <w:drawing>
          <wp:inline distT="114300" distB="114300" distL="114300" distR="114300" wp14:anchorId="03B0D3E9" wp14:editId="31BE33BD">
            <wp:extent cx="5745600" cy="2806700"/>
            <wp:effectExtent l="12700" t="12700" r="12700" b="12700"/>
            <wp:docPr id="408" name="image393.png"/>
            <wp:cNvGraphicFramePr/>
            <a:graphic xmlns:a="http://schemas.openxmlformats.org/drawingml/2006/main">
              <a:graphicData uri="http://schemas.openxmlformats.org/drawingml/2006/picture">
                <pic:pic xmlns:pic="http://schemas.openxmlformats.org/drawingml/2006/picture">
                  <pic:nvPicPr>
                    <pic:cNvPr id="0" name="image393.png"/>
                    <pic:cNvPicPr preferRelativeResize="0"/>
                  </pic:nvPicPr>
                  <pic:blipFill>
                    <a:blip r:embed="rId20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04C0B8C3" w14:textId="77777777" w:rsidR="00065D08" w:rsidRDefault="00B121D9">
      <w:pPr>
        <w:spacing w:before="240" w:after="200" w:line="240" w:lineRule="auto"/>
        <w:jc w:val="center"/>
        <w:rPr>
          <w:i/>
          <w:color w:val="0E2841"/>
        </w:rPr>
      </w:pPr>
      <w:r>
        <w:rPr>
          <w:i/>
          <w:color w:val="0E2841"/>
        </w:rPr>
        <w:t>Рис. 192 Кнопка для повторной выгрузки отчета/экспорта данных</w:t>
      </w:r>
    </w:p>
    <w:p w14:paraId="707CD339" w14:textId="77777777" w:rsidR="00065D08" w:rsidRDefault="00B121D9">
      <w:pPr>
        <w:pStyle w:val="3"/>
        <w:spacing w:before="240" w:after="200" w:line="240" w:lineRule="auto"/>
      </w:pPr>
      <w:bookmarkStart w:id="110" w:name="_so82s35z6pvd" w:colFirst="0" w:colLast="0"/>
      <w:bookmarkEnd w:id="110"/>
      <w:r>
        <w:t>3.4.5 Отмена выгрузки отчета или экспорта данных</w:t>
      </w:r>
    </w:p>
    <w:p w14:paraId="7FC02F5C" w14:textId="77777777" w:rsidR="00065D08" w:rsidRDefault="00B121D9">
      <w:pPr>
        <w:jc w:val="both"/>
      </w:pPr>
      <w:r>
        <w:t>При необходимости отменить запущенную выгрузку отчета/экспорта данных, необходимо:</w:t>
      </w:r>
    </w:p>
    <w:p w14:paraId="0AE5CDCB" w14:textId="77777777" w:rsidR="00065D08" w:rsidRDefault="00B121D9">
      <w:pPr>
        <w:numPr>
          <w:ilvl w:val="0"/>
          <w:numId w:val="60"/>
        </w:numPr>
        <w:spacing w:after="0"/>
        <w:jc w:val="both"/>
      </w:pPr>
      <w:r>
        <w:t>Перейти в раздел «История отчетов».</w:t>
      </w:r>
    </w:p>
    <w:p w14:paraId="2D14917B" w14:textId="77777777" w:rsidR="00065D08" w:rsidRDefault="00B121D9">
      <w:pPr>
        <w:numPr>
          <w:ilvl w:val="0"/>
          <w:numId w:val="60"/>
        </w:numPr>
        <w:spacing w:before="0" w:after="0"/>
        <w:jc w:val="both"/>
      </w:pPr>
      <w:r>
        <w:t>Нажать на кнопку «Отменить» напротив нужного отчета/экспорта данных в списке (рис. 193).</w:t>
      </w:r>
    </w:p>
    <w:p w14:paraId="091DE006" w14:textId="77777777" w:rsidR="00065D08" w:rsidRDefault="00B121D9">
      <w:pPr>
        <w:numPr>
          <w:ilvl w:val="0"/>
          <w:numId w:val="60"/>
        </w:numPr>
        <w:spacing w:before="0"/>
        <w:jc w:val="both"/>
      </w:pPr>
      <w:r>
        <w:t>Система отменит формирование выбранного отчета/экспорта данных.</w:t>
      </w:r>
    </w:p>
    <w:p w14:paraId="5A27EC77" w14:textId="77777777" w:rsidR="00065D08" w:rsidRDefault="00B121D9">
      <w:r>
        <w:rPr>
          <w:noProof/>
        </w:rPr>
        <w:lastRenderedPageBreak/>
        <w:drawing>
          <wp:inline distT="114300" distB="114300" distL="114300" distR="114300" wp14:anchorId="68D3A5EF" wp14:editId="1A91BE95">
            <wp:extent cx="5745600" cy="2794000"/>
            <wp:effectExtent l="12700" t="12700" r="12700" b="12700"/>
            <wp:docPr id="224"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0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48A78A77" w14:textId="77777777" w:rsidR="00065D08" w:rsidRDefault="00B121D9">
      <w:pPr>
        <w:spacing w:before="240" w:after="200" w:line="240" w:lineRule="auto"/>
        <w:jc w:val="center"/>
        <w:rPr>
          <w:i/>
          <w:color w:val="0E2841"/>
        </w:rPr>
      </w:pPr>
      <w:r>
        <w:rPr>
          <w:i/>
          <w:color w:val="0E2841"/>
        </w:rPr>
        <w:t>Рис. 193 Кнопка для отмены выгрузки отчета/экспорта данных</w:t>
      </w:r>
    </w:p>
    <w:p w14:paraId="5E77CD06" w14:textId="77777777" w:rsidR="00065D08" w:rsidRDefault="00B121D9">
      <w:pPr>
        <w:pStyle w:val="2"/>
      </w:pPr>
      <w:bookmarkStart w:id="111" w:name="_np4vx2tssyl" w:colFirst="0" w:colLast="0"/>
      <w:bookmarkEnd w:id="111"/>
      <w:r>
        <w:t>3.5 Работа с заявками</w:t>
      </w:r>
    </w:p>
    <w:p w14:paraId="35013832" w14:textId="77777777" w:rsidR="00065D08" w:rsidRDefault="00B121D9">
      <w:pPr>
        <w:jc w:val="both"/>
        <w:rPr>
          <w:highlight w:val="white"/>
        </w:rPr>
      </w:pPr>
      <w:r>
        <w:rPr>
          <w:highlight w:val="white"/>
        </w:rPr>
        <w:t>Раздел «Заявки» предназначен для учёта запросов на выполнение работ, не входящих в стандартный пакет услуг авиакомпании в рамках рейса.</w:t>
      </w:r>
    </w:p>
    <w:p w14:paraId="0AD5A7EA" w14:textId="77777777" w:rsidR="00065D08" w:rsidRDefault="00B121D9">
      <w:pPr>
        <w:jc w:val="both"/>
        <w:rPr>
          <w:highlight w:val="white"/>
        </w:rPr>
      </w:pPr>
      <w:r>
        <w:rPr>
          <w:highlight w:val="white"/>
        </w:rPr>
        <w:t xml:space="preserve">Заявка — это формализованный запрос на оказание дополнительной услуги по </w:t>
      </w:r>
      <w:r w:rsidR="0068619E">
        <w:rPr>
          <w:highlight w:val="white"/>
        </w:rPr>
        <w:t>технологическому</w:t>
      </w:r>
      <w:r>
        <w:rPr>
          <w:highlight w:val="white"/>
        </w:rPr>
        <w:t xml:space="preserve"> обслуживанию воздушного судна (ВС). Каждая заявка содержит следующую информацию:</w:t>
      </w:r>
    </w:p>
    <w:p w14:paraId="41977601" w14:textId="77777777" w:rsidR="00065D08" w:rsidRDefault="00B121D9">
      <w:pPr>
        <w:numPr>
          <w:ilvl w:val="0"/>
          <w:numId w:val="7"/>
        </w:numPr>
        <w:spacing w:after="0"/>
        <w:jc w:val="both"/>
        <w:rPr>
          <w:highlight w:val="white"/>
        </w:rPr>
      </w:pPr>
      <w:r>
        <w:rPr>
          <w:highlight w:val="white"/>
        </w:rPr>
        <w:t>описание требуемой услуги;</w:t>
      </w:r>
    </w:p>
    <w:p w14:paraId="6A96CE77" w14:textId="77777777" w:rsidR="00065D08" w:rsidRDefault="00B121D9">
      <w:pPr>
        <w:numPr>
          <w:ilvl w:val="0"/>
          <w:numId w:val="7"/>
        </w:numPr>
        <w:spacing w:before="0" w:after="0"/>
        <w:jc w:val="both"/>
        <w:rPr>
          <w:highlight w:val="white"/>
        </w:rPr>
      </w:pPr>
      <w:r>
        <w:rPr>
          <w:highlight w:val="white"/>
        </w:rPr>
        <w:t>данные о статусе выполнения работ;</w:t>
      </w:r>
    </w:p>
    <w:p w14:paraId="367B9DB9" w14:textId="77777777" w:rsidR="00065D08" w:rsidRDefault="00B121D9">
      <w:pPr>
        <w:numPr>
          <w:ilvl w:val="0"/>
          <w:numId w:val="7"/>
        </w:numPr>
        <w:spacing w:before="0"/>
        <w:jc w:val="both"/>
        <w:rPr>
          <w:highlight w:val="white"/>
        </w:rPr>
      </w:pPr>
      <w:r>
        <w:rPr>
          <w:highlight w:val="white"/>
        </w:rPr>
        <w:t>иную служебную информацию, необходимую для обработки и исполнения запроса.</w:t>
      </w:r>
    </w:p>
    <w:p w14:paraId="3F5E8AAA" w14:textId="77777777" w:rsidR="00065D08" w:rsidRDefault="00B121D9">
      <w:pPr>
        <w:jc w:val="both"/>
        <w:rPr>
          <w:highlight w:val="white"/>
        </w:rPr>
      </w:pPr>
      <w:r>
        <w:rPr>
          <w:highlight w:val="white"/>
        </w:rPr>
        <w:t xml:space="preserve">Данный функционал позволяет систематизировать и отслеживать процесс выполнения внеплановых или дополнительных работ, </w:t>
      </w:r>
      <w:r>
        <w:rPr>
          <w:highlight w:val="white"/>
        </w:rPr>
        <w:lastRenderedPageBreak/>
        <w:t>обеспечивая полный контроль над всеми операциями по обслуживанию ВС.</w:t>
      </w:r>
    </w:p>
    <w:p w14:paraId="28FA6809" w14:textId="77777777" w:rsidR="00065D08" w:rsidRDefault="00B121D9">
      <w:pPr>
        <w:jc w:val="both"/>
      </w:pPr>
      <w:r>
        <w:t>Перечень доступных действий в разделе «Заявки»:</w:t>
      </w:r>
    </w:p>
    <w:p w14:paraId="2975F7AA" w14:textId="77777777" w:rsidR="00065D08" w:rsidRDefault="00B121D9">
      <w:pPr>
        <w:numPr>
          <w:ilvl w:val="0"/>
          <w:numId w:val="44"/>
        </w:numPr>
        <w:spacing w:after="0"/>
        <w:jc w:val="both"/>
      </w:pPr>
      <w:r>
        <w:t>просмотр списка заявок;</w:t>
      </w:r>
    </w:p>
    <w:p w14:paraId="2DAAF8CB" w14:textId="77777777" w:rsidR="00065D08" w:rsidRDefault="00B121D9">
      <w:pPr>
        <w:numPr>
          <w:ilvl w:val="0"/>
          <w:numId w:val="44"/>
        </w:numPr>
        <w:spacing w:before="0" w:after="0"/>
        <w:jc w:val="both"/>
      </w:pPr>
      <w:r>
        <w:t>поиск и фильтрация заявок;</w:t>
      </w:r>
    </w:p>
    <w:p w14:paraId="13175AE4" w14:textId="77777777" w:rsidR="00065D08" w:rsidRDefault="00B121D9">
      <w:pPr>
        <w:numPr>
          <w:ilvl w:val="0"/>
          <w:numId w:val="44"/>
        </w:numPr>
        <w:spacing w:before="0" w:after="0"/>
        <w:jc w:val="both"/>
      </w:pPr>
      <w:r>
        <w:t>добавление новой заявки;</w:t>
      </w:r>
    </w:p>
    <w:p w14:paraId="020699D3" w14:textId="77777777" w:rsidR="00065D08" w:rsidRDefault="00B121D9">
      <w:pPr>
        <w:numPr>
          <w:ilvl w:val="0"/>
          <w:numId w:val="44"/>
        </w:numPr>
        <w:spacing w:before="0" w:after="0"/>
        <w:jc w:val="both"/>
      </w:pPr>
      <w:r>
        <w:t>редактирование существующих заявок;</w:t>
      </w:r>
    </w:p>
    <w:p w14:paraId="5247E195" w14:textId="77777777" w:rsidR="00065D08" w:rsidRDefault="00B121D9">
      <w:pPr>
        <w:numPr>
          <w:ilvl w:val="0"/>
          <w:numId w:val="44"/>
        </w:numPr>
        <w:spacing w:before="0" w:after="0"/>
        <w:jc w:val="both"/>
      </w:pPr>
      <w:r>
        <w:t>копирование заявки;</w:t>
      </w:r>
    </w:p>
    <w:p w14:paraId="2AA5F83C" w14:textId="77777777" w:rsidR="00065D08" w:rsidRDefault="00B121D9">
      <w:pPr>
        <w:numPr>
          <w:ilvl w:val="0"/>
          <w:numId w:val="44"/>
        </w:numPr>
        <w:spacing w:before="0" w:after="0"/>
        <w:jc w:val="both"/>
      </w:pPr>
      <w:r>
        <w:t>прикрепление к заявке файлов;</w:t>
      </w:r>
    </w:p>
    <w:p w14:paraId="3C30DDE1" w14:textId="77777777" w:rsidR="00065D08" w:rsidRDefault="00B121D9">
      <w:pPr>
        <w:numPr>
          <w:ilvl w:val="0"/>
          <w:numId w:val="44"/>
        </w:numPr>
        <w:spacing w:before="0" w:after="0"/>
        <w:jc w:val="both"/>
      </w:pPr>
      <w:r>
        <w:t>комментирование заявки;</w:t>
      </w:r>
    </w:p>
    <w:p w14:paraId="39BCD08A" w14:textId="77777777" w:rsidR="00065D08" w:rsidRDefault="00B121D9">
      <w:pPr>
        <w:numPr>
          <w:ilvl w:val="0"/>
          <w:numId w:val="44"/>
        </w:numPr>
        <w:spacing w:before="0" w:after="0"/>
        <w:jc w:val="both"/>
      </w:pPr>
      <w:r>
        <w:t>просмотр истории изменений заявки;</w:t>
      </w:r>
    </w:p>
    <w:p w14:paraId="1B9902C5" w14:textId="77777777" w:rsidR="00065D08" w:rsidRDefault="00B121D9">
      <w:pPr>
        <w:numPr>
          <w:ilvl w:val="0"/>
          <w:numId w:val="44"/>
        </w:numPr>
        <w:spacing w:before="0" w:after="0"/>
        <w:jc w:val="both"/>
      </w:pPr>
      <w:r>
        <w:t>отмена заявки;</w:t>
      </w:r>
    </w:p>
    <w:p w14:paraId="580C01BA" w14:textId="77777777" w:rsidR="00065D08" w:rsidRDefault="00B121D9">
      <w:pPr>
        <w:numPr>
          <w:ilvl w:val="0"/>
          <w:numId w:val="44"/>
        </w:numPr>
        <w:spacing w:before="0" w:after="0"/>
        <w:jc w:val="both"/>
      </w:pPr>
      <w:r>
        <w:t>отказ от заявки;</w:t>
      </w:r>
    </w:p>
    <w:p w14:paraId="5FAB2552" w14:textId="77777777" w:rsidR="00065D08" w:rsidRDefault="00B121D9">
      <w:pPr>
        <w:numPr>
          <w:ilvl w:val="0"/>
          <w:numId w:val="44"/>
        </w:numPr>
        <w:spacing w:before="0" w:after="0"/>
        <w:jc w:val="both"/>
      </w:pPr>
      <w:r>
        <w:t>запуск автопроверки заявки;</w:t>
      </w:r>
    </w:p>
    <w:p w14:paraId="43C39215" w14:textId="77777777" w:rsidR="00065D08" w:rsidRDefault="00B121D9">
      <w:pPr>
        <w:numPr>
          <w:ilvl w:val="0"/>
          <w:numId w:val="44"/>
        </w:numPr>
        <w:spacing w:before="0" w:after="0"/>
        <w:jc w:val="both"/>
      </w:pPr>
      <w:r>
        <w:t>закрытие заявки по плану;</w:t>
      </w:r>
    </w:p>
    <w:p w14:paraId="40C7FA8F" w14:textId="77777777" w:rsidR="00065D08" w:rsidRDefault="00B121D9">
      <w:pPr>
        <w:numPr>
          <w:ilvl w:val="0"/>
          <w:numId w:val="44"/>
        </w:numPr>
        <w:spacing w:before="0" w:after="0"/>
        <w:jc w:val="both"/>
      </w:pPr>
      <w:r>
        <w:t>подтверждение выполнения заявки;</w:t>
      </w:r>
    </w:p>
    <w:p w14:paraId="52E40C00" w14:textId="77777777" w:rsidR="00065D08" w:rsidRDefault="00B121D9">
      <w:pPr>
        <w:numPr>
          <w:ilvl w:val="0"/>
          <w:numId w:val="44"/>
        </w:numPr>
        <w:spacing w:before="0" w:after="0"/>
        <w:jc w:val="both"/>
      </w:pPr>
      <w:r>
        <w:t>чат по заявке;</w:t>
      </w:r>
    </w:p>
    <w:p w14:paraId="11AD43DB" w14:textId="77777777" w:rsidR="00065D08" w:rsidRDefault="00B121D9">
      <w:pPr>
        <w:numPr>
          <w:ilvl w:val="0"/>
          <w:numId w:val="44"/>
        </w:numPr>
        <w:spacing w:before="0" w:after="0"/>
        <w:jc w:val="both"/>
      </w:pPr>
      <w:r>
        <w:t>экспорт данных по заявке;</w:t>
      </w:r>
    </w:p>
    <w:p w14:paraId="3F10D298" w14:textId="77777777" w:rsidR="00065D08" w:rsidRDefault="00B121D9">
      <w:pPr>
        <w:numPr>
          <w:ilvl w:val="0"/>
          <w:numId w:val="44"/>
        </w:numPr>
        <w:spacing w:before="0"/>
        <w:jc w:val="both"/>
      </w:pPr>
      <w:r>
        <w:t>выгрузка отчетов по заявке.</w:t>
      </w:r>
    </w:p>
    <w:p w14:paraId="036BE73E" w14:textId="77777777" w:rsidR="00065D08" w:rsidRDefault="00B121D9">
      <w:pPr>
        <w:jc w:val="both"/>
      </w:pPr>
      <w:r>
        <w:t xml:space="preserve">Ролевая модель работы с заявками представлена в </w:t>
      </w:r>
      <w:hyperlink w:anchor="_jjv1l3h1b3dm">
        <w:r>
          <w:rPr>
            <w:color w:val="1155CC"/>
            <w:u w:val="single"/>
          </w:rPr>
          <w:t>Приложение 5</w:t>
        </w:r>
      </w:hyperlink>
      <w:r>
        <w:t>.</w:t>
      </w:r>
    </w:p>
    <w:p w14:paraId="5D92D6B7" w14:textId="77777777" w:rsidR="00065D08" w:rsidRDefault="00B121D9">
      <w:pPr>
        <w:pStyle w:val="3"/>
        <w:spacing w:before="240" w:after="160" w:line="278" w:lineRule="auto"/>
      </w:pPr>
      <w:bookmarkStart w:id="112" w:name="_q54w4nwqyrx2" w:colFirst="0" w:colLast="0"/>
      <w:bookmarkEnd w:id="112"/>
      <w:r>
        <w:t>3.5.1 Просмотр списка заявок</w:t>
      </w:r>
    </w:p>
    <w:p w14:paraId="6544163A" w14:textId="77777777" w:rsidR="00065D08" w:rsidRDefault="00B121D9">
      <w:pPr>
        <w:spacing w:before="240"/>
        <w:jc w:val="both"/>
      </w:pPr>
      <w:r>
        <w:t>Список заявок состоит из заявок, созданных системой автоматически при получении заявок из внешнего источника данных, а также из заявок, добавленных пользователями с доступом к созданию заявок вручную.</w:t>
      </w:r>
    </w:p>
    <w:p w14:paraId="0015908E" w14:textId="77777777" w:rsidR="00065D08" w:rsidRDefault="00B121D9">
      <w:pPr>
        <w:spacing w:before="240"/>
        <w:jc w:val="both"/>
      </w:pPr>
      <w:r>
        <w:lastRenderedPageBreak/>
        <w:t>Просмотр списка заявок доступен в разделе «Заявки» в навигационном меню</w:t>
      </w:r>
      <w:r>
        <w:rPr>
          <w:color w:val="FF0000"/>
        </w:rPr>
        <w:t xml:space="preserve"> </w:t>
      </w:r>
      <w:r>
        <w:t>(рис. 194).</w:t>
      </w:r>
    </w:p>
    <w:p w14:paraId="56575720" w14:textId="77777777" w:rsidR="00065D08" w:rsidRDefault="00B121D9">
      <w:pPr>
        <w:jc w:val="center"/>
        <w:rPr>
          <w:color w:val="FF0000"/>
        </w:rPr>
      </w:pPr>
      <w:r>
        <w:rPr>
          <w:noProof/>
          <w:color w:val="FF0000"/>
        </w:rPr>
        <w:drawing>
          <wp:inline distT="114300" distB="114300" distL="114300" distR="114300" wp14:anchorId="64491E29" wp14:editId="64170866">
            <wp:extent cx="5745600" cy="2819400"/>
            <wp:effectExtent l="12700" t="12700" r="12700" b="12700"/>
            <wp:docPr id="378" name="image361.png"/>
            <wp:cNvGraphicFramePr/>
            <a:graphic xmlns:a="http://schemas.openxmlformats.org/drawingml/2006/main">
              <a:graphicData uri="http://schemas.openxmlformats.org/drawingml/2006/picture">
                <pic:pic xmlns:pic="http://schemas.openxmlformats.org/drawingml/2006/picture">
                  <pic:nvPicPr>
                    <pic:cNvPr id="0" name="image361.png"/>
                    <pic:cNvPicPr preferRelativeResize="0"/>
                  </pic:nvPicPr>
                  <pic:blipFill>
                    <a:blip r:embed="rId20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FB641A9" w14:textId="77777777" w:rsidR="00065D08" w:rsidRDefault="00B121D9">
      <w:pPr>
        <w:spacing w:before="240" w:after="200" w:line="240" w:lineRule="auto"/>
        <w:jc w:val="center"/>
        <w:rPr>
          <w:i/>
          <w:color w:val="0E2841"/>
        </w:rPr>
      </w:pPr>
      <w:r>
        <w:rPr>
          <w:i/>
          <w:color w:val="0E2841"/>
        </w:rPr>
        <w:t>Рис. 194 Список заявок</w:t>
      </w:r>
    </w:p>
    <w:p w14:paraId="3E01F278" w14:textId="77777777" w:rsidR="00065D08" w:rsidRDefault="00B121D9">
      <w:pPr>
        <w:spacing w:before="240"/>
        <w:jc w:val="both"/>
      </w:pPr>
      <w:r>
        <w:t xml:space="preserve">Список заявок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6BBFCC05"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3802C145" w14:textId="77777777" w:rsidR="00065D08" w:rsidRDefault="00B121D9">
      <w:pPr>
        <w:pStyle w:val="3"/>
      </w:pPr>
      <w:bookmarkStart w:id="113" w:name="_8pvcjlgcabvw" w:colFirst="0" w:colLast="0"/>
      <w:bookmarkEnd w:id="113"/>
      <w:r>
        <w:t>3.5.2 Добавление заявки</w:t>
      </w:r>
    </w:p>
    <w:p w14:paraId="5CBD4BCE" w14:textId="77777777" w:rsidR="00065D08" w:rsidRDefault="00B121D9">
      <w:pPr>
        <w:jc w:val="both"/>
      </w:pPr>
      <w:r>
        <w:t>Чтобы добавить заявку, необходимо нажать кнопку «Создать заявку» (рис. 195) над списком заявок в разделе «Заявки». Модальные окна для операций добавления и редактирования заявки выглядят идентично (рис. 196).</w:t>
      </w:r>
    </w:p>
    <w:p w14:paraId="65121293" w14:textId="77777777" w:rsidR="00065D08" w:rsidRDefault="00B121D9">
      <w:pPr>
        <w:jc w:val="center"/>
      </w:pPr>
      <w:r>
        <w:rPr>
          <w:noProof/>
        </w:rPr>
        <w:lastRenderedPageBreak/>
        <w:drawing>
          <wp:inline distT="114300" distB="114300" distL="114300" distR="114300" wp14:anchorId="62AA1468" wp14:editId="31DDD471">
            <wp:extent cx="5745600" cy="2781300"/>
            <wp:effectExtent l="12700" t="12700" r="12700" b="12700"/>
            <wp:docPr id="341"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204"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015F6B18" w14:textId="77777777" w:rsidR="00065D08" w:rsidRDefault="00B121D9">
      <w:pPr>
        <w:spacing w:before="240" w:after="200" w:line="240" w:lineRule="auto"/>
        <w:jc w:val="center"/>
      </w:pPr>
      <w:r>
        <w:rPr>
          <w:i/>
          <w:color w:val="0E2841"/>
        </w:rPr>
        <w:t>Рис. 195 Кнопка для создания заявки</w:t>
      </w:r>
    </w:p>
    <w:p w14:paraId="449C3B74" w14:textId="77777777" w:rsidR="00065D08" w:rsidRDefault="00B121D9">
      <w:pPr>
        <w:jc w:val="center"/>
      </w:pPr>
      <w:r>
        <w:rPr>
          <w:noProof/>
        </w:rPr>
        <w:drawing>
          <wp:inline distT="114300" distB="114300" distL="114300" distR="114300" wp14:anchorId="262BB3CA" wp14:editId="759D23D2">
            <wp:extent cx="5745600" cy="3937000"/>
            <wp:effectExtent l="12700" t="12700" r="12700" b="12700"/>
            <wp:docPr id="7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05" cstate="print"/>
                    <a:srcRect/>
                    <a:stretch>
                      <a:fillRect/>
                    </a:stretch>
                  </pic:blipFill>
                  <pic:spPr>
                    <a:xfrm>
                      <a:off x="0" y="0"/>
                      <a:ext cx="5745600" cy="3937000"/>
                    </a:xfrm>
                    <a:prstGeom prst="rect">
                      <a:avLst/>
                    </a:prstGeom>
                    <a:ln w="12700">
                      <a:solidFill>
                        <a:srgbClr val="000000"/>
                      </a:solidFill>
                      <a:prstDash val="solid"/>
                    </a:ln>
                  </pic:spPr>
                </pic:pic>
              </a:graphicData>
            </a:graphic>
          </wp:inline>
        </w:drawing>
      </w:r>
    </w:p>
    <w:p w14:paraId="38A1B2C6" w14:textId="77777777" w:rsidR="00065D08" w:rsidRDefault="00B121D9">
      <w:pPr>
        <w:spacing w:before="240" w:after="200" w:line="240" w:lineRule="auto"/>
        <w:jc w:val="center"/>
        <w:rPr>
          <w:i/>
          <w:color w:val="0E2841"/>
        </w:rPr>
      </w:pPr>
      <w:r>
        <w:rPr>
          <w:i/>
          <w:color w:val="0E2841"/>
        </w:rPr>
        <w:t>Рис. 196 Форма создания заявки</w:t>
      </w:r>
    </w:p>
    <w:p w14:paraId="2E542EDF" w14:textId="77777777" w:rsidR="00065D08" w:rsidRDefault="00B121D9">
      <w:pPr>
        <w:jc w:val="both"/>
      </w:pPr>
      <w:r>
        <w:t>Для сохранения заявки необходимо:</w:t>
      </w:r>
    </w:p>
    <w:p w14:paraId="6E96EBCA" w14:textId="77777777" w:rsidR="00065D08" w:rsidRDefault="00B121D9">
      <w:pPr>
        <w:numPr>
          <w:ilvl w:val="0"/>
          <w:numId w:val="62"/>
        </w:numPr>
        <w:spacing w:after="0"/>
        <w:jc w:val="both"/>
      </w:pPr>
      <w:r>
        <w:lastRenderedPageBreak/>
        <w:t>Заполнить обязательные поля формы.</w:t>
      </w:r>
    </w:p>
    <w:p w14:paraId="2EE088DD" w14:textId="77777777" w:rsidR="00065D08" w:rsidRDefault="00B121D9">
      <w:pPr>
        <w:numPr>
          <w:ilvl w:val="0"/>
          <w:numId w:val="62"/>
        </w:numPr>
        <w:spacing w:before="0" w:after="0"/>
        <w:jc w:val="both"/>
      </w:pPr>
      <w:r>
        <w:t xml:space="preserve">При необходимости изменить положение тумблера «Закрыть» на </w:t>
      </w:r>
      <w:r>
        <w:rPr>
          <w:highlight w:val="white"/>
        </w:rPr>
        <w:t xml:space="preserve">«включено». В этом случае созданная заявка будет закрыта по плану (см. пункт </w:t>
      </w:r>
      <w:hyperlink w:anchor="_jl1klv8o0ynf">
        <w:r>
          <w:rPr>
            <w:color w:val="1155CC"/>
            <w:highlight w:val="white"/>
            <w:u w:val="single"/>
          </w:rPr>
          <w:t>3.5.17 Закрытие заявки по плану</w:t>
        </w:r>
      </w:hyperlink>
      <w:r>
        <w:rPr>
          <w:highlight w:val="white"/>
        </w:rPr>
        <w:t>).</w:t>
      </w:r>
      <w:r>
        <w:t xml:space="preserve"> </w:t>
      </w:r>
    </w:p>
    <w:p w14:paraId="76EF5016" w14:textId="77777777" w:rsidR="00065D08" w:rsidRDefault="00B121D9">
      <w:pPr>
        <w:numPr>
          <w:ilvl w:val="0"/>
          <w:numId w:val="62"/>
        </w:numPr>
        <w:spacing w:before="0" w:after="0"/>
        <w:jc w:val="both"/>
      </w:pPr>
      <w:r>
        <w:t xml:space="preserve">При переводе тумблера «Закрыть» в режим </w:t>
      </w:r>
      <w:r>
        <w:rPr>
          <w:highlight w:val="white"/>
        </w:rPr>
        <w:t>«включено»</w:t>
      </w:r>
      <w:r>
        <w:t xml:space="preserve"> на форме создания заявки отображается тумблер «Отказ». При необходимости изменить положение тумблера «Отказ» на </w:t>
      </w:r>
      <w:r>
        <w:rPr>
          <w:highlight w:val="white"/>
        </w:rPr>
        <w:t>«включено».</w:t>
      </w:r>
      <w:r>
        <w:t xml:space="preserve"> В этом случае по созданной заявке будет зафиксирован отказ (см. пункт </w:t>
      </w:r>
      <w:hyperlink w:anchor="_dqzol6qi088t">
        <w:r>
          <w:rPr>
            <w:color w:val="1155CC"/>
            <w:u w:val="single"/>
          </w:rPr>
          <w:t>3.5.11 Отказ от заявки</w:t>
        </w:r>
      </w:hyperlink>
      <w:r>
        <w:t>).</w:t>
      </w:r>
    </w:p>
    <w:p w14:paraId="55E058F9" w14:textId="77777777" w:rsidR="00065D08" w:rsidRDefault="00B121D9">
      <w:pPr>
        <w:numPr>
          <w:ilvl w:val="0"/>
          <w:numId w:val="62"/>
        </w:numPr>
        <w:spacing w:before="0"/>
        <w:jc w:val="both"/>
      </w:pPr>
      <w:r>
        <w:t>Нажать кнопку «Создать заявку».</w:t>
      </w:r>
    </w:p>
    <w:p w14:paraId="1AC22166" w14:textId="77777777" w:rsidR="00065D08" w:rsidRDefault="00B121D9">
      <w:pPr>
        <w:jc w:val="both"/>
        <w:rPr>
          <w:i/>
          <w:color w:val="0E2841"/>
        </w:rPr>
      </w:pPr>
      <w:r>
        <w:t>После чего созданная заявка появится в списке в статусе «На распределении». Добавленные при создании заявки файлы будут доступны для просмотра и скачивания на вкладке «Файлы» в карточке заявки.</w:t>
      </w:r>
    </w:p>
    <w:p w14:paraId="248810D6" w14:textId="77777777" w:rsidR="00065D08" w:rsidRDefault="00B121D9">
      <w:pPr>
        <w:pStyle w:val="3"/>
        <w:jc w:val="both"/>
      </w:pPr>
      <w:bookmarkStart w:id="114" w:name="_utmg7lhna3b3" w:colFirst="0" w:colLast="0"/>
      <w:bookmarkEnd w:id="114"/>
      <w:r>
        <w:t>3.5.3 Просмотр карточки заявки</w:t>
      </w:r>
    </w:p>
    <w:p w14:paraId="12FA9FDC" w14:textId="77777777" w:rsidR="00065D08" w:rsidRDefault="00B121D9">
      <w:pPr>
        <w:shd w:val="clear" w:color="auto" w:fill="FFFFFF"/>
        <w:spacing w:before="0" w:after="0"/>
        <w:jc w:val="both"/>
      </w:pPr>
      <w:r>
        <w:t>Карточка заявки состоит из нескольких вкладок:</w:t>
      </w:r>
    </w:p>
    <w:p w14:paraId="33D384A7" w14:textId="77777777" w:rsidR="00065D08" w:rsidRDefault="00B121D9">
      <w:pPr>
        <w:numPr>
          <w:ilvl w:val="0"/>
          <w:numId w:val="65"/>
        </w:numPr>
        <w:shd w:val="clear" w:color="auto" w:fill="FFFFFF"/>
        <w:spacing w:before="0" w:after="0"/>
        <w:jc w:val="both"/>
      </w:pPr>
      <w:r>
        <w:t>«Информация»</w:t>
      </w:r>
      <w:r>
        <w:rPr>
          <w:sz w:val="30"/>
          <w:szCs w:val="30"/>
        </w:rPr>
        <w:t xml:space="preserve"> </w:t>
      </w:r>
      <w:r>
        <w:t xml:space="preserve">– </w:t>
      </w:r>
      <w:r>
        <w:rPr>
          <w:sz w:val="30"/>
          <w:szCs w:val="30"/>
        </w:rPr>
        <w:t>содержит основные данные по заявке. Перечень полей зависит от условия применения услуги.</w:t>
      </w:r>
    </w:p>
    <w:p w14:paraId="5494CA51" w14:textId="77777777" w:rsidR="00065D08" w:rsidRDefault="00B121D9">
      <w:pPr>
        <w:numPr>
          <w:ilvl w:val="0"/>
          <w:numId w:val="65"/>
        </w:numPr>
        <w:shd w:val="clear" w:color="auto" w:fill="FFFFFF"/>
        <w:spacing w:before="0" w:after="0"/>
        <w:jc w:val="both"/>
        <w:rPr>
          <w:sz w:val="30"/>
          <w:szCs w:val="30"/>
        </w:rPr>
      </w:pPr>
      <w:r>
        <w:t>«Файлы»</w:t>
      </w:r>
      <w:r>
        <w:rPr>
          <w:sz w:val="30"/>
          <w:szCs w:val="30"/>
        </w:rPr>
        <w:t xml:space="preserve"> </w:t>
      </w:r>
      <w:r>
        <w:t xml:space="preserve">– </w:t>
      </w:r>
      <w:r>
        <w:rPr>
          <w:sz w:val="30"/>
          <w:szCs w:val="30"/>
        </w:rPr>
        <w:t xml:space="preserve">содержит файлы, прикрепленные к заявке. </w:t>
      </w:r>
    </w:p>
    <w:p w14:paraId="6B22627C" w14:textId="77777777" w:rsidR="00065D08" w:rsidRDefault="00B121D9">
      <w:pPr>
        <w:numPr>
          <w:ilvl w:val="0"/>
          <w:numId w:val="65"/>
        </w:numPr>
        <w:shd w:val="clear" w:color="auto" w:fill="FFFFFF"/>
        <w:spacing w:before="0" w:after="0"/>
        <w:jc w:val="both"/>
        <w:rPr>
          <w:sz w:val="30"/>
          <w:szCs w:val="30"/>
        </w:rPr>
      </w:pPr>
      <w:r>
        <w:t>«Чат с АК»</w:t>
      </w:r>
      <w:r>
        <w:rPr>
          <w:sz w:val="30"/>
          <w:szCs w:val="30"/>
        </w:rPr>
        <w:t xml:space="preserve"> </w:t>
      </w:r>
      <w:r>
        <w:t xml:space="preserve">– </w:t>
      </w:r>
      <w:r>
        <w:rPr>
          <w:sz w:val="30"/>
          <w:szCs w:val="30"/>
        </w:rPr>
        <w:t xml:space="preserve">чат с авиакомпанией по заявке. </w:t>
      </w:r>
    </w:p>
    <w:p w14:paraId="21291FD1" w14:textId="77777777" w:rsidR="00065D08" w:rsidRDefault="00B121D9">
      <w:pPr>
        <w:numPr>
          <w:ilvl w:val="0"/>
          <w:numId w:val="65"/>
        </w:numPr>
        <w:shd w:val="clear" w:color="auto" w:fill="FFFFFF"/>
        <w:spacing w:before="0" w:after="0"/>
        <w:jc w:val="both"/>
        <w:rPr>
          <w:sz w:val="30"/>
          <w:szCs w:val="30"/>
        </w:rPr>
      </w:pPr>
      <w:r>
        <w:t>«История»</w:t>
      </w:r>
      <w:r>
        <w:rPr>
          <w:sz w:val="30"/>
          <w:szCs w:val="30"/>
        </w:rPr>
        <w:t xml:space="preserve"> </w:t>
      </w:r>
      <w:r>
        <w:t xml:space="preserve">– </w:t>
      </w:r>
      <w:r>
        <w:rPr>
          <w:sz w:val="30"/>
          <w:szCs w:val="30"/>
        </w:rPr>
        <w:t xml:space="preserve">содержит </w:t>
      </w:r>
      <w:r>
        <w:rPr>
          <w:color w:val="0E2841"/>
        </w:rPr>
        <w:t>историю изменений по заявке.</w:t>
      </w:r>
    </w:p>
    <w:p w14:paraId="41B656A3" w14:textId="77777777" w:rsidR="00065D08" w:rsidRDefault="00B121D9">
      <w:pPr>
        <w:numPr>
          <w:ilvl w:val="0"/>
          <w:numId w:val="65"/>
        </w:numPr>
        <w:shd w:val="clear" w:color="auto" w:fill="FFFFFF"/>
        <w:spacing w:before="0" w:after="0"/>
        <w:jc w:val="both"/>
        <w:rPr>
          <w:sz w:val="30"/>
          <w:szCs w:val="30"/>
        </w:rPr>
      </w:pPr>
      <w:r>
        <w:t>«Комментарии»</w:t>
      </w:r>
      <w:r>
        <w:rPr>
          <w:sz w:val="30"/>
          <w:szCs w:val="30"/>
        </w:rPr>
        <w:t xml:space="preserve"> </w:t>
      </w:r>
      <w:r>
        <w:t xml:space="preserve">– </w:t>
      </w:r>
      <w:r>
        <w:rPr>
          <w:sz w:val="30"/>
          <w:szCs w:val="30"/>
        </w:rPr>
        <w:t>чат пользователей по заявке.</w:t>
      </w:r>
    </w:p>
    <w:p w14:paraId="0B269085" w14:textId="77777777" w:rsidR="00065D08" w:rsidRDefault="00B121D9">
      <w:pPr>
        <w:spacing w:line="278" w:lineRule="auto"/>
        <w:jc w:val="both"/>
      </w:pPr>
      <w:r>
        <w:t>Для того чтобы просмотреть карточку заявки, необходимо сделать следующее:</w:t>
      </w:r>
    </w:p>
    <w:p w14:paraId="618307F8" w14:textId="77777777" w:rsidR="00065D08" w:rsidRDefault="00B121D9">
      <w:pPr>
        <w:spacing w:line="278" w:lineRule="auto"/>
        <w:jc w:val="both"/>
      </w:pPr>
      <w:r>
        <w:t>1. Перейти в раздел «Заявки» в навигационном меню.</w:t>
      </w:r>
    </w:p>
    <w:p w14:paraId="7AD5A422" w14:textId="77777777" w:rsidR="00065D08" w:rsidRDefault="00B121D9">
      <w:pPr>
        <w:spacing w:line="278" w:lineRule="auto"/>
        <w:jc w:val="both"/>
      </w:pPr>
      <w:r>
        <w:t>2. Перейти в карточку заявки одним из способов:</w:t>
      </w:r>
    </w:p>
    <w:p w14:paraId="7106B3E5" w14:textId="77777777" w:rsidR="00065D08" w:rsidRDefault="00B121D9">
      <w:pPr>
        <w:numPr>
          <w:ilvl w:val="0"/>
          <w:numId w:val="37"/>
        </w:numPr>
        <w:spacing w:after="0"/>
        <w:jc w:val="both"/>
      </w:pPr>
      <w:r>
        <w:lastRenderedPageBreak/>
        <w:t>нажать на запись о заявке в списке;</w:t>
      </w:r>
    </w:p>
    <w:p w14:paraId="293048A9"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заявок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3C604799"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заявки (рис. 198).</w:t>
      </w:r>
    </w:p>
    <w:p w14:paraId="54A78801" w14:textId="77777777" w:rsidR="00065D08" w:rsidRDefault="00B121D9">
      <w:pPr>
        <w:jc w:val="both"/>
      </w:pPr>
      <w:r>
        <w:t>3. Откроется карточка выбранной заявки (рис. 197). При выборе действия «Открыть в новой вкладке»  карточка откроется в отдельном окне браузера.</w:t>
      </w:r>
    </w:p>
    <w:p w14:paraId="3A197CE2" w14:textId="77777777" w:rsidR="00065D08" w:rsidRDefault="00B121D9">
      <w:pPr>
        <w:shd w:val="clear" w:color="auto" w:fill="FFFFFF"/>
        <w:spacing w:before="0" w:after="0"/>
        <w:ind w:firstLine="0"/>
        <w:jc w:val="both"/>
        <w:rPr>
          <w:sz w:val="30"/>
          <w:szCs w:val="30"/>
        </w:rPr>
      </w:pPr>
      <w:r>
        <w:rPr>
          <w:noProof/>
          <w:sz w:val="30"/>
          <w:szCs w:val="30"/>
        </w:rPr>
        <w:drawing>
          <wp:inline distT="114300" distB="114300" distL="114300" distR="114300" wp14:anchorId="28742E85" wp14:editId="0C296848">
            <wp:extent cx="5745600" cy="2832100"/>
            <wp:effectExtent l="12700" t="12700" r="12700" b="12700"/>
            <wp:docPr id="9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06"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7ED8C0DD" w14:textId="77777777" w:rsidR="00065D08" w:rsidRDefault="00B121D9">
      <w:pPr>
        <w:spacing w:before="240" w:after="200" w:line="240" w:lineRule="auto"/>
        <w:jc w:val="center"/>
        <w:rPr>
          <w:i/>
          <w:color w:val="0E2841"/>
        </w:rPr>
      </w:pPr>
      <w:r>
        <w:rPr>
          <w:i/>
          <w:color w:val="0E2841"/>
        </w:rPr>
        <w:t>Рис. 197 Карточка заявки</w:t>
      </w:r>
    </w:p>
    <w:p w14:paraId="5C6BEB86"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2B923BF8" wp14:editId="24135A35">
            <wp:extent cx="5745600" cy="2819400"/>
            <wp:effectExtent l="12700" t="12700" r="12700" b="12700"/>
            <wp:docPr id="13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0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3375CA8" w14:textId="77777777" w:rsidR="00065D08" w:rsidRDefault="00B121D9">
      <w:pPr>
        <w:spacing w:before="240" w:after="200" w:line="240" w:lineRule="auto"/>
        <w:jc w:val="center"/>
        <w:rPr>
          <w:i/>
          <w:color w:val="0E2841"/>
        </w:rPr>
      </w:pPr>
      <w:r>
        <w:rPr>
          <w:i/>
          <w:color w:val="0E2841"/>
        </w:rPr>
        <w:t>Рис. 198 Контекстное меню заявки</w:t>
      </w:r>
    </w:p>
    <w:p w14:paraId="6DEA5EDD" w14:textId="77777777" w:rsidR="00065D08" w:rsidRDefault="00B121D9">
      <w:pPr>
        <w:pStyle w:val="3"/>
      </w:pPr>
      <w:bookmarkStart w:id="115" w:name="_58xlu12bttqq" w:colFirst="0" w:colLast="0"/>
      <w:bookmarkEnd w:id="115"/>
      <w:r>
        <w:t>3.5.4 Копирование заявки</w:t>
      </w:r>
    </w:p>
    <w:p w14:paraId="53462936" w14:textId="77777777" w:rsidR="00065D08" w:rsidRDefault="00B121D9">
      <w:pPr>
        <w:jc w:val="both"/>
      </w:pPr>
      <w:r>
        <w:t>Для быстрого создания похожих или часто повторяющихся заявок реализован функционал копирования, т.е. создания новой заявки на основе выбранной.</w:t>
      </w:r>
    </w:p>
    <w:p w14:paraId="45A7F03B" w14:textId="77777777" w:rsidR="00065D08" w:rsidRDefault="00B121D9">
      <w:pPr>
        <w:jc w:val="both"/>
      </w:pPr>
      <w:r>
        <w:t>Копирование заявки можно осуществить 2 способами.</w:t>
      </w:r>
    </w:p>
    <w:p w14:paraId="56B7EBB0" w14:textId="77777777" w:rsidR="00065D08" w:rsidRDefault="00B121D9">
      <w:pPr>
        <w:spacing w:before="240" w:after="200"/>
        <w:jc w:val="both"/>
        <w:rPr>
          <w:color w:val="0E2841"/>
        </w:rPr>
      </w:pPr>
      <w:r>
        <w:rPr>
          <w:color w:val="0E2841"/>
        </w:rPr>
        <w:t>Вариант 1.</w:t>
      </w:r>
    </w:p>
    <w:p w14:paraId="68D99A20"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EFA99A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Скопировать</w:t>
      </w:r>
      <w:r>
        <w:t xml:space="preserve">» </w:t>
      </w:r>
      <w:r>
        <w:rPr>
          <w:color w:val="0E2841"/>
        </w:rPr>
        <w:t>(рис. 199).</w:t>
      </w:r>
    </w:p>
    <w:p w14:paraId="6EE4DE26" w14:textId="77777777" w:rsidR="00065D08" w:rsidRDefault="00B121D9">
      <w:pPr>
        <w:spacing w:before="240"/>
        <w:jc w:val="both"/>
      </w:pPr>
      <w:r>
        <w:t>Вариант 2.</w:t>
      </w:r>
    </w:p>
    <w:p w14:paraId="5D2B5336"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62241EC0"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1EBC8751" w14:textId="77777777" w:rsidR="00065D08" w:rsidRDefault="00B121D9">
      <w:pPr>
        <w:spacing w:before="240" w:after="200"/>
        <w:jc w:val="both"/>
      </w:pPr>
      <w:r>
        <w:rPr>
          <w:color w:val="0E2841"/>
        </w:rPr>
        <w:lastRenderedPageBreak/>
        <w:t xml:space="preserve">3. В открывшейся карточке заявки нажать на кнопку </w:t>
      </w:r>
      <w:r>
        <w:t>«</w:t>
      </w:r>
      <w:r>
        <w:rPr>
          <w:color w:val="0E2841"/>
        </w:rPr>
        <w:t>Скопировать</w:t>
      </w:r>
      <w:r>
        <w:t xml:space="preserve">» </w:t>
      </w:r>
      <w:r>
        <w:rPr>
          <w:color w:val="0E2841"/>
        </w:rPr>
        <w:t>(рис. 200).</w:t>
      </w:r>
    </w:p>
    <w:p w14:paraId="419FE08E" w14:textId="77777777" w:rsidR="00065D08" w:rsidRDefault="00B121D9">
      <w:pPr>
        <w:jc w:val="both"/>
      </w:pPr>
      <w:r>
        <w:t xml:space="preserve">Новая заявка будет добавлена с параметрами той, на основе которой она была создана. Для редактирования параметров заявки необходимо перейти на форму редактирования (см. описание в пункте </w:t>
      </w:r>
      <w:hyperlink w:anchor="_697n2yktjqpo">
        <w:r>
          <w:rPr>
            <w:color w:val="1155CC"/>
            <w:u w:val="single"/>
          </w:rPr>
          <w:t>3.5.5 Редактирование заявки</w:t>
        </w:r>
      </w:hyperlink>
      <w:r>
        <w:t>).</w:t>
      </w:r>
    </w:p>
    <w:p w14:paraId="2D766EEB" w14:textId="77777777" w:rsidR="00065D08" w:rsidRDefault="00B121D9">
      <w:pPr>
        <w:jc w:val="both"/>
      </w:pPr>
      <w:r>
        <w:rPr>
          <w:noProof/>
        </w:rPr>
        <w:drawing>
          <wp:inline distT="114300" distB="114300" distL="114300" distR="114300" wp14:anchorId="1578772D" wp14:editId="4980BD9B">
            <wp:extent cx="5745600" cy="2819400"/>
            <wp:effectExtent l="0" t="0" r="0" b="0"/>
            <wp:docPr id="198"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08" cstate="print"/>
                    <a:srcRect/>
                    <a:stretch>
                      <a:fillRect/>
                    </a:stretch>
                  </pic:blipFill>
                  <pic:spPr>
                    <a:xfrm>
                      <a:off x="0" y="0"/>
                      <a:ext cx="5745600" cy="2819400"/>
                    </a:xfrm>
                    <a:prstGeom prst="rect">
                      <a:avLst/>
                    </a:prstGeom>
                    <a:ln/>
                  </pic:spPr>
                </pic:pic>
              </a:graphicData>
            </a:graphic>
          </wp:inline>
        </w:drawing>
      </w:r>
    </w:p>
    <w:p w14:paraId="338A0437" w14:textId="77777777" w:rsidR="00065D08" w:rsidRDefault="00B121D9">
      <w:pPr>
        <w:spacing w:before="240" w:after="200" w:line="240" w:lineRule="auto"/>
        <w:jc w:val="center"/>
      </w:pPr>
      <w:r>
        <w:rPr>
          <w:i/>
          <w:color w:val="0E2841"/>
        </w:rPr>
        <w:t>Рис. 199 Кнопка для создания копии заявки через контекстное меню заявки</w:t>
      </w:r>
    </w:p>
    <w:p w14:paraId="50D07976" w14:textId="77777777" w:rsidR="00065D08" w:rsidRDefault="00B121D9">
      <w:r>
        <w:rPr>
          <w:noProof/>
        </w:rPr>
        <w:lastRenderedPageBreak/>
        <w:drawing>
          <wp:inline distT="114300" distB="114300" distL="114300" distR="114300" wp14:anchorId="6AF6CF5A" wp14:editId="197DAD0E">
            <wp:extent cx="5745600" cy="2832100"/>
            <wp:effectExtent l="12700" t="12700" r="12700" b="12700"/>
            <wp:docPr id="3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09"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68D088A5" w14:textId="77777777" w:rsidR="00065D08" w:rsidRDefault="00B121D9">
      <w:pPr>
        <w:spacing w:before="240" w:after="200" w:line="240" w:lineRule="auto"/>
        <w:jc w:val="center"/>
        <w:rPr>
          <w:i/>
          <w:color w:val="0E2841"/>
        </w:rPr>
      </w:pPr>
      <w:r>
        <w:rPr>
          <w:i/>
          <w:color w:val="0E2841"/>
        </w:rPr>
        <w:t>Рис. 200 Кнопка для создания копии заявки в карточке заявки</w:t>
      </w:r>
    </w:p>
    <w:p w14:paraId="2317078C"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45894506" w14:textId="77777777" w:rsidR="00065D08" w:rsidRDefault="00B121D9">
      <w:pPr>
        <w:pStyle w:val="3"/>
      </w:pPr>
      <w:bookmarkStart w:id="116" w:name="_697n2yktjqpo" w:colFirst="0" w:colLast="0"/>
      <w:bookmarkEnd w:id="116"/>
      <w:r>
        <w:t>3.5.5 Редактирование заявки</w:t>
      </w:r>
    </w:p>
    <w:p w14:paraId="3E29D5BD" w14:textId="77777777" w:rsidR="00065D08" w:rsidRDefault="00B121D9">
      <w:r>
        <w:t xml:space="preserve">Добавленную заявку при необходимости пользователь системы может отредактировать. </w:t>
      </w:r>
    </w:p>
    <w:p w14:paraId="65F99657" w14:textId="77777777" w:rsidR="00065D08" w:rsidRDefault="00B121D9">
      <w:pPr>
        <w:rPr>
          <w:color w:val="0E2841"/>
        </w:rPr>
      </w:pPr>
      <w:r>
        <w:t>Для редактирования заявки необходимо выполнить шаги по одному из вариантов:</w:t>
      </w:r>
    </w:p>
    <w:p w14:paraId="330969EA" w14:textId="77777777" w:rsidR="00065D08" w:rsidRDefault="00B121D9">
      <w:pPr>
        <w:spacing w:before="240" w:after="200"/>
        <w:jc w:val="both"/>
        <w:rPr>
          <w:color w:val="0E2841"/>
        </w:rPr>
      </w:pPr>
      <w:r>
        <w:rPr>
          <w:color w:val="0E2841"/>
        </w:rPr>
        <w:t>Вариант 1.</w:t>
      </w:r>
    </w:p>
    <w:p w14:paraId="0B30F57A"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045F706"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Редактировать</w:t>
      </w:r>
      <w:r>
        <w:t xml:space="preserve">» </w:t>
      </w:r>
      <w:r>
        <w:rPr>
          <w:color w:val="0E2841"/>
        </w:rPr>
        <w:t>(рис. 201).</w:t>
      </w:r>
    </w:p>
    <w:p w14:paraId="472299BD" w14:textId="77777777" w:rsidR="00065D08" w:rsidRDefault="00B121D9">
      <w:pPr>
        <w:spacing w:before="240" w:after="200"/>
        <w:jc w:val="both"/>
        <w:rPr>
          <w:color w:val="0E2841"/>
        </w:rPr>
      </w:pPr>
      <w:r>
        <w:rPr>
          <w:color w:val="0E2841"/>
        </w:rPr>
        <w:lastRenderedPageBreak/>
        <w:t xml:space="preserve">3. Откроется модальное окно редактирования заявки, идентичное модальному окну добавления заявки (см. пункт </w:t>
      </w:r>
      <w:hyperlink w:anchor="_8pvcjlgcabvw">
        <w:r>
          <w:rPr>
            <w:color w:val="1155CC"/>
            <w:u w:val="single"/>
          </w:rPr>
          <w:t>3.5.2 Добавление заявки</w:t>
        </w:r>
      </w:hyperlink>
      <w:r>
        <w:rPr>
          <w:color w:val="0E2841"/>
        </w:rPr>
        <w:t>).</w:t>
      </w:r>
    </w:p>
    <w:p w14:paraId="1570CB8B"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233D4BD8" w14:textId="77777777" w:rsidR="00065D08" w:rsidRDefault="00B121D9">
      <w:pPr>
        <w:spacing w:before="240" w:after="200"/>
        <w:jc w:val="both"/>
        <w:rPr>
          <w:color w:val="0E2841"/>
        </w:rPr>
      </w:pPr>
      <w:r>
        <w:rPr>
          <w:color w:val="0E2841"/>
        </w:rPr>
        <w:t>Вариант 2.</w:t>
      </w:r>
    </w:p>
    <w:p w14:paraId="019367BA" w14:textId="77777777" w:rsidR="00065D08" w:rsidRDefault="00B121D9">
      <w:pPr>
        <w:numPr>
          <w:ilvl w:val="0"/>
          <w:numId w:val="35"/>
        </w:numPr>
        <w:spacing w:before="240" w:after="200"/>
        <w:ind w:left="0" w:firstLine="566"/>
        <w:jc w:val="both"/>
      </w:pPr>
      <w:r>
        <w:rPr>
          <w:color w:val="0E2841"/>
        </w:rPr>
        <w:t xml:space="preserve">Перейти к разделу </w:t>
      </w:r>
      <w:r>
        <w:t>«Заявки»</w:t>
      </w:r>
      <w:r>
        <w:rPr>
          <w:color w:val="0E2841"/>
        </w:rPr>
        <w:t xml:space="preserve"> в навигационном меню.</w:t>
      </w:r>
    </w:p>
    <w:p w14:paraId="0EFEFE46"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676D83A4"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Редактировать</w:t>
      </w:r>
      <w:r>
        <w:t>» (рис. 202)</w:t>
      </w:r>
      <w:r>
        <w:rPr>
          <w:color w:val="0E2841"/>
        </w:rPr>
        <w:t>.</w:t>
      </w:r>
    </w:p>
    <w:p w14:paraId="6F602977" w14:textId="77777777" w:rsidR="00065D08" w:rsidRDefault="00B121D9">
      <w:pPr>
        <w:numPr>
          <w:ilvl w:val="0"/>
          <w:numId w:val="39"/>
        </w:numPr>
        <w:spacing w:before="240" w:after="200"/>
        <w:jc w:val="both"/>
      </w:pPr>
      <w:r>
        <w:rPr>
          <w:color w:val="0E2841"/>
        </w:rPr>
        <w:t xml:space="preserve">Откроется модальное окно редактирования заявки, идентичное модальному окну добавления заявки (см. пункт </w:t>
      </w:r>
      <w:hyperlink w:anchor="_8pvcjlgcabvw">
        <w:r>
          <w:rPr>
            <w:color w:val="1155CC"/>
            <w:u w:val="single"/>
          </w:rPr>
          <w:t>3.5.2 Добавление заявки</w:t>
        </w:r>
      </w:hyperlink>
      <w:r>
        <w:rPr>
          <w:color w:val="0E2841"/>
        </w:rPr>
        <w:t>).</w:t>
      </w:r>
    </w:p>
    <w:p w14:paraId="5723BE8E" w14:textId="77777777" w:rsidR="00065D08" w:rsidRDefault="00B121D9">
      <w:pPr>
        <w:spacing w:before="240" w:after="200"/>
        <w:jc w:val="both"/>
        <w:rPr>
          <w:color w:val="0E2841"/>
        </w:rPr>
      </w:pPr>
      <w:r>
        <w:rPr>
          <w:color w:val="0E2841"/>
        </w:rPr>
        <w:t xml:space="preserve">5.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11521F09" w14:textId="77777777" w:rsidR="00065D08" w:rsidRDefault="00B121D9">
      <w:pPr>
        <w:jc w:val="center"/>
      </w:pPr>
      <w:r>
        <w:rPr>
          <w:noProof/>
        </w:rPr>
        <w:drawing>
          <wp:inline distT="114300" distB="114300" distL="114300" distR="114300" wp14:anchorId="0564A138" wp14:editId="00899E7D">
            <wp:extent cx="4772925" cy="2282309"/>
            <wp:effectExtent l="12700" t="12700" r="12700" b="12700"/>
            <wp:docPr id="4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10" cstate="print"/>
                    <a:srcRect/>
                    <a:stretch>
                      <a:fillRect/>
                    </a:stretch>
                  </pic:blipFill>
                  <pic:spPr>
                    <a:xfrm>
                      <a:off x="0" y="0"/>
                      <a:ext cx="4772925" cy="2282309"/>
                    </a:xfrm>
                    <a:prstGeom prst="rect">
                      <a:avLst/>
                    </a:prstGeom>
                    <a:ln w="12700">
                      <a:solidFill>
                        <a:srgbClr val="000000"/>
                      </a:solidFill>
                      <a:prstDash val="solid"/>
                    </a:ln>
                  </pic:spPr>
                </pic:pic>
              </a:graphicData>
            </a:graphic>
          </wp:inline>
        </w:drawing>
      </w:r>
    </w:p>
    <w:p w14:paraId="167D60C2" w14:textId="77777777" w:rsidR="00065D08" w:rsidRDefault="00B121D9">
      <w:pPr>
        <w:spacing w:before="240" w:after="200" w:line="240" w:lineRule="auto"/>
        <w:jc w:val="center"/>
        <w:rPr>
          <w:i/>
          <w:color w:val="0E2841"/>
        </w:rPr>
      </w:pPr>
      <w:r>
        <w:rPr>
          <w:i/>
          <w:color w:val="0E2841"/>
        </w:rPr>
        <w:t>Рис. 201 Кнопка для редактирования заявки в контекстном меню заявки</w:t>
      </w:r>
    </w:p>
    <w:p w14:paraId="62F5A6B3"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A91DD47" wp14:editId="08E2CBA8">
            <wp:extent cx="5381512" cy="2605973"/>
            <wp:effectExtent l="12700" t="12700" r="12700" b="12700"/>
            <wp:docPr id="109"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11" cstate="print"/>
                    <a:srcRect/>
                    <a:stretch>
                      <a:fillRect/>
                    </a:stretch>
                  </pic:blipFill>
                  <pic:spPr>
                    <a:xfrm>
                      <a:off x="0" y="0"/>
                      <a:ext cx="5381512" cy="2605973"/>
                    </a:xfrm>
                    <a:prstGeom prst="rect">
                      <a:avLst/>
                    </a:prstGeom>
                    <a:ln w="12700">
                      <a:solidFill>
                        <a:srgbClr val="000000"/>
                      </a:solidFill>
                      <a:prstDash val="solid"/>
                    </a:ln>
                  </pic:spPr>
                </pic:pic>
              </a:graphicData>
            </a:graphic>
          </wp:inline>
        </w:drawing>
      </w:r>
    </w:p>
    <w:p w14:paraId="05091206" w14:textId="77777777" w:rsidR="00065D08" w:rsidRDefault="00B121D9">
      <w:pPr>
        <w:spacing w:before="240" w:after="200" w:line="240" w:lineRule="auto"/>
        <w:jc w:val="center"/>
        <w:rPr>
          <w:i/>
          <w:color w:val="0E2841"/>
        </w:rPr>
      </w:pPr>
      <w:r>
        <w:rPr>
          <w:i/>
          <w:color w:val="0E2841"/>
        </w:rPr>
        <w:t>Рис. 202 Кнопка для редактирования заявки в карточке заявки</w:t>
      </w:r>
    </w:p>
    <w:p w14:paraId="4805205C"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07B73B66" w14:textId="77777777" w:rsidR="00065D08" w:rsidRDefault="00B121D9">
      <w:pPr>
        <w:pStyle w:val="3"/>
      </w:pPr>
      <w:bookmarkStart w:id="117" w:name="_70v89k5lxcvo" w:colFirst="0" w:colLast="0"/>
      <w:bookmarkEnd w:id="117"/>
      <w:r>
        <w:t>3.5.6 Прикрепление файла к заявке</w:t>
      </w:r>
    </w:p>
    <w:p w14:paraId="1B6E6098" w14:textId="77777777" w:rsidR="00065D08" w:rsidRDefault="00B121D9">
      <w:pPr>
        <w:jc w:val="both"/>
      </w:pPr>
      <w:r>
        <w:t>Пользователь системы может быстро прикрепить файлы к заявке двумя способами.</w:t>
      </w:r>
    </w:p>
    <w:p w14:paraId="747C64F5" w14:textId="77777777" w:rsidR="00065D08" w:rsidRDefault="00B121D9">
      <w:pPr>
        <w:spacing w:before="240" w:after="200"/>
        <w:jc w:val="both"/>
        <w:rPr>
          <w:color w:val="0E2841"/>
        </w:rPr>
      </w:pPr>
      <w:r>
        <w:rPr>
          <w:color w:val="0E2841"/>
        </w:rPr>
        <w:t>Вариант 1.</w:t>
      </w:r>
    </w:p>
    <w:p w14:paraId="6339FE9E"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42E9D7BA"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Прикрепить файлы</w:t>
      </w:r>
      <w:r>
        <w:t xml:space="preserve">» </w:t>
      </w:r>
      <w:r>
        <w:rPr>
          <w:color w:val="0E2841"/>
        </w:rPr>
        <w:t>(рис. 203).</w:t>
      </w:r>
    </w:p>
    <w:p w14:paraId="2005DCBB" w14:textId="77777777" w:rsidR="00065D08" w:rsidRDefault="00B121D9">
      <w:pPr>
        <w:spacing w:before="240"/>
        <w:jc w:val="both"/>
      </w:pPr>
      <w:r>
        <w:t>Вариант 2.</w:t>
      </w:r>
    </w:p>
    <w:p w14:paraId="1BF1A377"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2018C22E" w14:textId="77777777" w:rsidR="00065D08" w:rsidRDefault="00B121D9">
      <w:pPr>
        <w:spacing w:before="240" w:after="200"/>
        <w:jc w:val="both"/>
        <w:rPr>
          <w:color w:val="0E2841"/>
        </w:rPr>
      </w:pPr>
      <w:r>
        <w:rPr>
          <w:color w:val="0E2841"/>
        </w:rPr>
        <w:lastRenderedPageBreak/>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70DE3028"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Прикрепить файлы</w:t>
      </w:r>
      <w:r>
        <w:t xml:space="preserve">» </w:t>
      </w:r>
      <w:r>
        <w:rPr>
          <w:color w:val="0E2841"/>
        </w:rPr>
        <w:t>(рис. 204).</w:t>
      </w:r>
    </w:p>
    <w:p w14:paraId="16EA5962" w14:textId="77777777" w:rsidR="00065D08" w:rsidRDefault="00B121D9">
      <w:r>
        <w:rPr>
          <w:noProof/>
        </w:rPr>
        <w:drawing>
          <wp:inline distT="114300" distB="114300" distL="114300" distR="114300" wp14:anchorId="7FABA952" wp14:editId="778B9EF4">
            <wp:extent cx="5745600" cy="2806700"/>
            <wp:effectExtent l="12700" t="12700" r="12700" b="12700"/>
            <wp:docPr id="13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12"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773B8FA" w14:textId="77777777" w:rsidR="00065D08" w:rsidRDefault="00B121D9">
      <w:pPr>
        <w:spacing w:before="240" w:after="200" w:line="240" w:lineRule="auto"/>
        <w:jc w:val="center"/>
        <w:rPr>
          <w:i/>
          <w:color w:val="0E2841"/>
        </w:rPr>
      </w:pPr>
      <w:r>
        <w:rPr>
          <w:i/>
          <w:color w:val="0E2841"/>
        </w:rPr>
        <w:t>Рис. 203 Кнопка для прикрепления файлов в контекстном меню заявки</w:t>
      </w:r>
    </w:p>
    <w:p w14:paraId="6D8C2762"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425DF3B2" wp14:editId="295AD3A6">
            <wp:extent cx="5745600" cy="2832100"/>
            <wp:effectExtent l="12700" t="12700" r="12700" b="12700"/>
            <wp:docPr id="10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1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34CFCF44" w14:textId="77777777" w:rsidR="00065D08" w:rsidRDefault="00B121D9">
      <w:pPr>
        <w:spacing w:before="240" w:after="200" w:line="240" w:lineRule="auto"/>
        <w:jc w:val="center"/>
        <w:rPr>
          <w:i/>
          <w:color w:val="0E2841"/>
        </w:rPr>
      </w:pPr>
      <w:r>
        <w:rPr>
          <w:i/>
          <w:color w:val="0E2841"/>
        </w:rPr>
        <w:t>Рис. 204 Кнопка для прикрепления файлов в карточке заявки</w:t>
      </w:r>
    </w:p>
    <w:p w14:paraId="234F3680" w14:textId="77777777" w:rsidR="00065D08" w:rsidRDefault="00B121D9">
      <w:pPr>
        <w:pStyle w:val="4"/>
        <w:spacing w:before="240" w:after="200" w:line="240" w:lineRule="auto"/>
        <w:jc w:val="both"/>
      </w:pPr>
      <w:bookmarkStart w:id="118" w:name="_youohi8u4k0b" w:colFirst="0" w:colLast="0"/>
      <w:bookmarkEnd w:id="118"/>
      <w:r>
        <w:lastRenderedPageBreak/>
        <w:t>3.5.6.1 Просмотр списка добавленных файлов</w:t>
      </w:r>
    </w:p>
    <w:p w14:paraId="30EA9B53" w14:textId="77777777" w:rsidR="00065D08" w:rsidRDefault="00B121D9">
      <w:pPr>
        <w:spacing w:before="240" w:after="200"/>
        <w:jc w:val="both"/>
        <w:rPr>
          <w:i/>
          <w:color w:val="0E2841"/>
        </w:rPr>
      </w:pPr>
      <w:r>
        <w:rPr>
          <w:color w:val="0E2841"/>
        </w:rPr>
        <w:t xml:space="preserve">Добавленные файлы будут доступны для просмотра и скачивания в блоке </w:t>
      </w:r>
      <w:r>
        <w:t>«Документы» на вкладке «Файлы» в карточке заявки (рис. 205).</w:t>
      </w:r>
    </w:p>
    <w:p w14:paraId="33559C4A" w14:textId="77777777" w:rsidR="00065D08" w:rsidRDefault="00B121D9">
      <w:pPr>
        <w:spacing w:before="240" w:after="200" w:line="240" w:lineRule="auto"/>
        <w:jc w:val="both"/>
        <w:rPr>
          <w:color w:val="0E2841"/>
        </w:rPr>
      </w:pPr>
      <w:r>
        <w:rPr>
          <w:noProof/>
          <w:color w:val="0E2841"/>
        </w:rPr>
        <w:drawing>
          <wp:inline distT="114300" distB="114300" distL="114300" distR="114300" wp14:anchorId="1C7654EF" wp14:editId="02A50F33">
            <wp:extent cx="5745600" cy="2832100"/>
            <wp:effectExtent l="12700" t="12700" r="12700" b="12700"/>
            <wp:docPr id="265"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14"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76599440" w14:textId="77777777" w:rsidR="00065D08" w:rsidRDefault="00B121D9">
      <w:pPr>
        <w:spacing w:before="240" w:after="200" w:line="240" w:lineRule="auto"/>
        <w:jc w:val="center"/>
        <w:rPr>
          <w:i/>
          <w:color w:val="0E2841"/>
        </w:rPr>
      </w:pPr>
      <w:r>
        <w:rPr>
          <w:i/>
          <w:color w:val="0E2841"/>
        </w:rPr>
        <w:t>Рис. 205 Список добавленных файлов к заявке</w:t>
      </w:r>
    </w:p>
    <w:p w14:paraId="6599657E" w14:textId="77777777" w:rsidR="00065D08" w:rsidRDefault="00B121D9">
      <w:pPr>
        <w:spacing w:before="240" w:after="200"/>
        <w:jc w:val="both"/>
      </w:pPr>
      <w:r>
        <w:t>При нажатии на название файла откроется окно предпросмотра документа, аналогичное формам предпросмотра файлов в других разделах. В данном окне файл также можно скачать.</w:t>
      </w:r>
    </w:p>
    <w:p w14:paraId="48D7718F" w14:textId="77777777" w:rsidR="00065D08" w:rsidRDefault="00B121D9">
      <w:pPr>
        <w:spacing w:before="240" w:after="200"/>
        <w:jc w:val="both"/>
        <w:rPr>
          <w:color w:val="0E2841"/>
        </w:rPr>
      </w:pPr>
      <w:r>
        <w:t>При нажатии на иконку «</w:t>
      </w:r>
      <w:r>
        <w:rPr>
          <w:color w:val="0E2841"/>
        </w:rPr>
        <w:t>Скачать</w:t>
      </w:r>
      <w:r>
        <w:t xml:space="preserve">» рядом с названием файла, будет осуществлять скачивание файла на устройство пользователя. </w:t>
      </w:r>
    </w:p>
    <w:p w14:paraId="0C2C4C2D" w14:textId="77777777" w:rsidR="00065D08" w:rsidRDefault="00B121D9">
      <w:pPr>
        <w:pStyle w:val="3"/>
      </w:pPr>
      <w:bookmarkStart w:id="119" w:name="_yoe4r0gzn9u2" w:colFirst="0" w:colLast="0"/>
      <w:bookmarkEnd w:id="119"/>
      <w:r>
        <w:t xml:space="preserve">3.5.7 Подтверждение заявки </w:t>
      </w:r>
    </w:p>
    <w:p w14:paraId="1A7309EE" w14:textId="77777777" w:rsidR="00065D08" w:rsidRDefault="00B121D9">
      <w:pPr>
        <w:jc w:val="both"/>
        <w:rPr>
          <w:color w:val="172B4D"/>
          <w:highlight w:val="white"/>
        </w:rPr>
      </w:pPr>
      <w:r>
        <w:t>Заявки, созданные клиентом, требуется подтвердить</w:t>
      </w:r>
      <w:r>
        <w:rPr>
          <w:color w:val="172B4D"/>
          <w:highlight w:val="white"/>
        </w:rPr>
        <w:t xml:space="preserve"> для дальнейшей передачи в работу исполнителям услуг или для закрытия, если работы по заявке не требуются. </w:t>
      </w:r>
    </w:p>
    <w:p w14:paraId="4A50B00C" w14:textId="77777777" w:rsidR="00065D08" w:rsidRDefault="00B121D9">
      <w:pPr>
        <w:jc w:val="both"/>
        <w:rPr>
          <w:color w:val="0E2841"/>
        </w:rPr>
      </w:pPr>
      <w:r>
        <w:rPr>
          <w:color w:val="172B4D"/>
          <w:highlight w:val="white"/>
        </w:rPr>
        <w:t xml:space="preserve">Для подтверждения заявки необходимо осуществить следующие шаги </w:t>
      </w:r>
      <w:r>
        <w:rPr>
          <w:color w:val="0E2841"/>
        </w:rPr>
        <w:t>по одному из вариантов:</w:t>
      </w:r>
    </w:p>
    <w:p w14:paraId="147EAC3B" w14:textId="77777777" w:rsidR="00065D08" w:rsidRDefault="00B121D9">
      <w:pPr>
        <w:spacing w:before="240" w:after="200"/>
        <w:jc w:val="both"/>
        <w:rPr>
          <w:color w:val="0E2841"/>
        </w:rPr>
      </w:pPr>
      <w:r>
        <w:rPr>
          <w:color w:val="0E2841"/>
        </w:rPr>
        <w:lastRenderedPageBreak/>
        <w:t>Вариант 1.</w:t>
      </w:r>
    </w:p>
    <w:p w14:paraId="5AA20E2D"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1606BDC6"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Подтвердить</w:t>
      </w:r>
      <w:r>
        <w:t xml:space="preserve">» </w:t>
      </w:r>
      <w:r>
        <w:rPr>
          <w:color w:val="0E2841"/>
        </w:rPr>
        <w:t>(рис. 206).</w:t>
      </w:r>
    </w:p>
    <w:p w14:paraId="1BAB1E36" w14:textId="77777777" w:rsidR="00065D08" w:rsidRDefault="00B121D9">
      <w:pPr>
        <w:spacing w:before="240" w:after="200"/>
        <w:jc w:val="both"/>
        <w:rPr>
          <w:color w:val="0E2841"/>
        </w:rPr>
      </w:pPr>
      <w:r>
        <w:rPr>
          <w:color w:val="0E2841"/>
        </w:rPr>
        <w:t>Вариант 2.</w:t>
      </w:r>
    </w:p>
    <w:p w14:paraId="0EB2C9D3"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BF54CB6"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0C8CD0A4"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Подтвердить</w:t>
      </w:r>
      <w:r>
        <w:t>» (рис. 207)</w:t>
      </w:r>
      <w:r>
        <w:rPr>
          <w:color w:val="0E2841"/>
        </w:rPr>
        <w:t>.</w:t>
      </w:r>
    </w:p>
    <w:p w14:paraId="112CD40F" w14:textId="77777777" w:rsidR="00065D08" w:rsidRDefault="00B121D9">
      <w:pPr>
        <w:spacing w:before="240" w:after="200"/>
        <w:jc w:val="center"/>
        <w:rPr>
          <w:color w:val="172B4D"/>
          <w:highlight w:val="white"/>
        </w:rPr>
      </w:pPr>
      <w:r>
        <w:rPr>
          <w:noProof/>
          <w:color w:val="172B4D"/>
          <w:highlight w:val="white"/>
        </w:rPr>
        <w:drawing>
          <wp:inline distT="114300" distB="114300" distL="114300" distR="114300" wp14:anchorId="1144B7C0" wp14:editId="1449F847">
            <wp:extent cx="5509439" cy="2661655"/>
            <wp:effectExtent l="12700" t="12700" r="12700" b="12700"/>
            <wp:docPr id="163"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15" cstate="print"/>
                    <a:srcRect/>
                    <a:stretch>
                      <a:fillRect/>
                    </a:stretch>
                  </pic:blipFill>
                  <pic:spPr>
                    <a:xfrm>
                      <a:off x="0" y="0"/>
                      <a:ext cx="5509439" cy="2661655"/>
                    </a:xfrm>
                    <a:prstGeom prst="rect">
                      <a:avLst/>
                    </a:prstGeom>
                    <a:ln w="12700">
                      <a:solidFill>
                        <a:srgbClr val="000000"/>
                      </a:solidFill>
                      <a:prstDash val="solid"/>
                    </a:ln>
                  </pic:spPr>
                </pic:pic>
              </a:graphicData>
            </a:graphic>
          </wp:inline>
        </w:drawing>
      </w:r>
    </w:p>
    <w:p w14:paraId="7FD00AED" w14:textId="77777777" w:rsidR="00065D08" w:rsidRDefault="00B121D9">
      <w:pPr>
        <w:spacing w:before="240" w:after="200" w:line="240" w:lineRule="auto"/>
        <w:jc w:val="center"/>
        <w:rPr>
          <w:i/>
          <w:color w:val="0E2841"/>
        </w:rPr>
      </w:pPr>
      <w:r>
        <w:rPr>
          <w:i/>
          <w:color w:val="0E2841"/>
        </w:rPr>
        <w:t>Рис. 206 Кнопка для подтверждения заявки в контекстном меню заявки</w:t>
      </w:r>
    </w:p>
    <w:p w14:paraId="6B40313D" w14:textId="77777777" w:rsidR="00065D08" w:rsidRDefault="00B121D9">
      <w:pPr>
        <w:jc w:val="center"/>
        <w:rPr>
          <w:color w:val="172B4D"/>
          <w:highlight w:val="white"/>
        </w:rPr>
      </w:pPr>
      <w:r>
        <w:rPr>
          <w:noProof/>
          <w:color w:val="172B4D"/>
          <w:highlight w:val="white"/>
        </w:rPr>
        <w:lastRenderedPageBreak/>
        <w:drawing>
          <wp:inline distT="114300" distB="114300" distL="114300" distR="114300" wp14:anchorId="74C676C2" wp14:editId="7CC6EECD">
            <wp:extent cx="5745600" cy="2806700"/>
            <wp:effectExtent l="12700" t="12700" r="12700" b="12700"/>
            <wp:docPr id="293"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16"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18ADD6D7" w14:textId="77777777" w:rsidR="00065D08" w:rsidRDefault="00B121D9">
      <w:pPr>
        <w:spacing w:before="240" w:after="200" w:line="240" w:lineRule="auto"/>
        <w:jc w:val="center"/>
        <w:rPr>
          <w:i/>
          <w:color w:val="0E2841"/>
        </w:rPr>
      </w:pPr>
      <w:r>
        <w:rPr>
          <w:i/>
          <w:color w:val="0E2841"/>
        </w:rPr>
        <w:t>Рис. 207 Кнопка для подтверждения заявки в карточке заявки</w:t>
      </w:r>
    </w:p>
    <w:p w14:paraId="6017BC50"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09A02A79" w14:textId="77777777" w:rsidR="00065D08" w:rsidRDefault="00B121D9">
      <w:pPr>
        <w:pStyle w:val="3"/>
      </w:pPr>
      <w:bookmarkStart w:id="120" w:name="_naz4ek4syova" w:colFirst="0" w:colLast="0"/>
      <w:bookmarkEnd w:id="120"/>
      <w:r>
        <w:t>3.5.8 Отмена заявки</w:t>
      </w:r>
    </w:p>
    <w:p w14:paraId="608A1C87" w14:textId="77777777" w:rsidR="00065D08" w:rsidRDefault="00B121D9">
      <w:pPr>
        <w:jc w:val="both"/>
      </w:pPr>
      <w:r>
        <w:t>Отменить заявку можно сразу после создания и на любом этапе ее выполнения.</w:t>
      </w:r>
    </w:p>
    <w:p w14:paraId="2D754634" w14:textId="77777777" w:rsidR="00065D08" w:rsidRDefault="00B121D9">
      <w:pPr>
        <w:jc w:val="both"/>
        <w:rPr>
          <w:color w:val="0E2841"/>
        </w:rPr>
      </w:pPr>
      <w:r>
        <w:t xml:space="preserve">Для отмены созданной заявки необходимо </w:t>
      </w:r>
      <w:r>
        <w:rPr>
          <w:color w:val="172B4D"/>
          <w:highlight w:val="white"/>
        </w:rPr>
        <w:t xml:space="preserve">осуществить следующие шаги </w:t>
      </w:r>
      <w:r>
        <w:rPr>
          <w:color w:val="0E2841"/>
        </w:rPr>
        <w:t>по одному из вариантов:</w:t>
      </w:r>
    </w:p>
    <w:p w14:paraId="07130698" w14:textId="77777777" w:rsidR="00065D08" w:rsidRDefault="00B121D9">
      <w:pPr>
        <w:spacing w:before="240" w:after="200"/>
        <w:jc w:val="both"/>
        <w:rPr>
          <w:color w:val="0E2841"/>
        </w:rPr>
      </w:pPr>
      <w:r>
        <w:rPr>
          <w:color w:val="0E2841"/>
        </w:rPr>
        <w:t>Вариант 1.</w:t>
      </w:r>
    </w:p>
    <w:p w14:paraId="7FF0B68D"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0984E6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Отменить</w:t>
      </w:r>
      <w:r>
        <w:t xml:space="preserve">» </w:t>
      </w:r>
      <w:r>
        <w:rPr>
          <w:color w:val="0E2841"/>
        </w:rPr>
        <w:t>(рис. 208).</w:t>
      </w:r>
    </w:p>
    <w:p w14:paraId="7E04F07A" w14:textId="77777777" w:rsidR="00065D08" w:rsidRDefault="00B121D9">
      <w:pPr>
        <w:spacing w:before="240" w:after="200"/>
        <w:jc w:val="both"/>
        <w:rPr>
          <w:color w:val="0E2841"/>
        </w:rPr>
      </w:pPr>
      <w:r>
        <w:rPr>
          <w:color w:val="0E2841"/>
        </w:rPr>
        <w:lastRenderedPageBreak/>
        <w:t xml:space="preserve">3. В открывшемся окне подтвердить операцию отмены заявки, нажав на кнопку </w:t>
      </w:r>
      <w:r>
        <w:t>«</w:t>
      </w:r>
      <w:r>
        <w:rPr>
          <w:color w:val="0E2841"/>
        </w:rPr>
        <w:t>Да</w:t>
      </w:r>
      <w:r>
        <w:t xml:space="preserve">» </w:t>
      </w:r>
      <w:r>
        <w:rPr>
          <w:color w:val="0E2841"/>
        </w:rPr>
        <w:t>(рис. 210).</w:t>
      </w:r>
    </w:p>
    <w:p w14:paraId="1E8A6C76" w14:textId="77777777" w:rsidR="00065D08" w:rsidRDefault="00B121D9">
      <w:pPr>
        <w:spacing w:before="240" w:after="200"/>
        <w:jc w:val="both"/>
        <w:rPr>
          <w:color w:val="0E2841"/>
        </w:rPr>
      </w:pPr>
      <w:r>
        <w:rPr>
          <w:color w:val="0E2841"/>
        </w:rPr>
        <w:t>Вариант 2.</w:t>
      </w:r>
    </w:p>
    <w:p w14:paraId="3F6FB353"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3B3F436E"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050AA95B"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Отменить</w:t>
      </w:r>
      <w:r>
        <w:t>» (рис. 209)</w:t>
      </w:r>
      <w:r>
        <w:rPr>
          <w:color w:val="0E2841"/>
        </w:rPr>
        <w:t>.</w:t>
      </w:r>
    </w:p>
    <w:p w14:paraId="050FCC19" w14:textId="77777777" w:rsidR="00065D08" w:rsidRDefault="00B121D9">
      <w:pPr>
        <w:spacing w:before="240" w:after="200"/>
        <w:jc w:val="both"/>
        <w:rPr>
          <w:color w:val="0E2841"/>
        </w:rPr>
      </w:pPr>
      <w:r>
        <w:rPr>
          <w:color w:val="0E2841"/>
        </w:rPr>
        <w:t xml:space="preserve">4. В открывшемся окне подтвердить операцию отмены заявки, нажав на кнопку </w:t>
      </w:r>
      <w:r>
        <w:t>«</w:t>
      </w:r>
      <w:r>
        <w:rPr>
          <w:color w:val="0E2841"/>
        </w:rPr>
        <w:t>Да</w:t>
      </w:r>
      <w:r>
        <w:t xml:space="preserve">» </w:t>
      </w:r>
      <w:r>
        <w:rPr>
          <w:color w:val="0E2841"/>
        </w:rPr>
        <w:t>(рис. 210).</w:t>
      </w:r>
    </w:p>
    <w:p w14:paraId="4A158BDC" w14:textId="77777777" w:rsidR="00065D08" w:rsidRDefault="00B121D9">
      <w:r>
        <w:rPr>
          <w:noProof/>
        </w:rPr>
        <w:drawing>
          <wp:inline distT="114300" distB="114300" distL="114300" distR="114300" wp14:anchorId="76C43843" wp14:editId="60AF640A">
            <wp:extent cx="5745600" cy="2781300"/>
            <wp:effectExtent l="12700" t="12700" r="12700" b="1270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7"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37A35A47" w14:textId="77777777" w:rsidR="00065D08" w:rsidRDefault="00B121D9">
      <w:pPr>
        <w:spacing w:before="240" w:after="200" w:line="240" w:lineRule="auto"/>
        <w:jc w:val="center"/>
        <w:rPr>
          <w:i/>
          <w:color w:val="0E2841"/>
        </w:rPr>
      </w:pPr>
      <w:r>
        <w:rPr>
          <w:i/>
          <w:color w:val="0E2841"/>
        </w:rPr>
        <w:t>Рис. 208 Кнопка для отмены заявки в контекстном меню заявки</w:t>
      </w:r>
    </w:p>
    <w:p w14:paraId="10CB2A17" w14:textId="77777777" w:rsidR="00065D08" w:rsidRDefault="00B121D9">
      <w:r>
        <w:rPr>
          <w:noProof/>
        </w:rPr>
        <w:lastRenderedPageBreak/>
        <w:drawing>
          <wp:inline distT="114300" distB="114300" distL="114300" distR="114300" wp14:anchorId="439DBDA8" wp14:editId="1581B0B3">
            <wp:extent cx="5745600" cy="2806700"/>
            <wp:effectExtent l="12700" t="12700" r="12700" b="12700"/>
            <wp:docPr id="5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D1A7518" w14:textId="77777777" w:rsidR="00065D08" w:rsidRDefault="00B121D9">
      <w:pPr>
        <w:spacing w:before="240" w:after="200" w:line="240" w:lineRule="auto"/>
        <w:jc w:val="center"/>
        <w:rPr>
          <w:i/>
          <w:color w:val="0E2841"/>
        </w:rPr>
      </w:pPr>
      <w:r>
        <w:rPr>
          <w:i/>
          <w:color w:val="0E2841"/>
        </w:rPr>
        <w:t>Рис. 209 Кнопка для отмены заявки в карточке заявки</w:t>
      </w:r>
    </w:p>
    <w:p w14:paraId="5B0AF12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B646E43" wp14:editId="46E6D2C3">
            <wp:extent cx="4606800" cy="1100131"/>
            <wp:effectExtent l="12700" t="12700" r="12700" b="12700"/>
            <wp:docPr id="11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19" cstate="print"/>
                    <a:srcRect/>
                    <a:stretch>
                      <a:fillRect/>
                    </a:stretch>
                  </pic:blipFill>
                  <pic:spPr>
                    <a:xfrm>
                      <a:off x="0" y="0"/>
                      <a:ext cx="4606800" cy="1100131"/>
                    </a:xfrm>
                    <a:prstGeom prst="rect">
                      <a:avLst/>
                    </a:prstGeom>
                    <a:ln w="12700">
                      <a:solidFill>
                        <a:srgbClr val="000000"/>
                      </a:solidFill>
                      <a:prstDash val="solid"/>
                    </a:ln>
                  </pic:spPr>
                </pic:pic>
              </a:graphicData>
            </a:graphic>
          </wp:inline>
        </w:drawing>
      </w:r>
    </w:p>
    <w:p w14:paraId="4DD28AC2" w14:textId="77777777" w:rsidR="00065D08" w:rsidRDefault="00B121D9">
      <w:pPr>
        <w:spacing w:before="240" w:after="200" w:line="240" w:lineRule="auto"/>
        <w:jc w:val="center"/>
        <w:rPr>
          <w:i/>
          <w:color w:val="0E2841"/>
        </w:rPr>
      </w:pPr>
      <w:r>
        <w:rPr>
          <w:i/>
          <w:color w:val="0E2841"/>
        </w:rPr>
        <w:t>Рис. 210 Окно подтверждения операции отмены заявки</w:t>
      </w:r>
    </w:p>
    <w:p w14:paraId="21221EA7" w14:textId="77777777" w:rsidR="00065D08" w:rsidRDefault="00B121D9">
      <w:pPr>
        <w:spacing w:before="240" w:after="200"/>
        <w:jc w:val="both"/>
      </w:pPr>
      <w:r>
        <w:rPr>
          <w:color w:val="0E2841"/>
        </w:rPr>
        <w:t xml:space="preserve">Статус заявки будет изменен на </w:t>
      </w:r>
      <w:r>
        <w:t>«Отменена».</w:t>
      </w:r>
    </w:p>
    <w:p w14:paraId="34FEAEE8"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2988C3A3" w14:textId="77777777" w:rsidR="00065D08" w:rsidRDefault="00B121D9">
      <w:pPr>
        <w:pStyle w:val="4"/>
      </w:pPr>
      <w:bookmarkStart w:id="121" w:name="_sy4ihw7ef3qt" w:colFirst="0" w:colLast="0"/>
      <w:bookmarkEnd w:id="121"/>
      <w:r>
        <w:t>3.5.8.1 Вернуть заявку из статуса «Отменена» в статус «Проверено»</w:t>
      </w:r>
    </w:p>
    <w:p w14:paraId="7EC61762" w14:textId="77777777" w:rsidR="00065D08" w:rsidRDefault="00B121D9">
      <w:pPr>
        <w:jc w:val="both"/>
        <w:rPr>
          <w:color w:val="0E2841"/>
        </w:rPr>
      </w:pPr>
      <w:r>
        <w:t xml:space="preserve">При необходимости заявку, которая была отменена, можно вернуть в статус «Проверено». Для этого необходимо </w:t>
      </w:r>
      <w:r>
        <w:rPr>
          <w:color w:val="172B4D"/>
          <w:highlight w:val="white"/>
        </w:rPr>
        <w:t xml:space="preserve">осуществить следующие шаги </w:t>
      </w:r>
      <w:r>
        <w:rPr>
          <w:color w:val="0E2841"/>
        </w:rPr>
        <w:t>по одному из вариантов:</w:t>
      </w:r>
    </w:p>
    <w:p w14:paraId="107BFC45" w14:textId="77777777" w:rsidR="00065D08" w:rsidRDefault="00B121D9">
      <w:pPr>
        <w:spacing w:before="240" w:after="200"/>
        <w:jc w:val="both"/>
        <w:rPr>
          <w:color w:val="0E2841"/>
        </w:rPr>
      </w:pPr>
      <w:r>
        <w:rPr>
          <w:color w:val="0E2841"/>
        </w:rPr>
        <w:lastRenderedPageBreak/>
        <w:t>Вариант 1.</w:t>
      </w:r>
    </w:p>
    <w:p w14:paraId="7F89ABAB"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F8BBFB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Проверено</w:t>
      </w:r>
      <w:r>
        <w:t xml:space="preserve">» </w:t>
      </w:r>
      <w:r>
        <w:rPr>
          <w:color w:val="0E2841"/>
        </w:rPr>
        <w:t>(рис. 211).</w:t>
      </w:r>
    </w:p>
    <w:p w14:paraId="0F46042E" w14:textId="77777777" w:rsidR="00065D08" w:rsidRDefault="00B121D9">
      <w:pPr>
        <w:spacing w:before="240" w:after="200"/>
        <w:jc w:val="both"/>
        <w:rPr>
          <w:color w:val="0E2841"/>
        </w:rPr>
      </w:pPr>
      <w:r>
        <w:rPr>
          <w:color w:val="0E2841"/>
        </w:rPr>
        <w:t>Вариант 2.</w:t>
      </w:r>
    </w:p>
    <w:p w14:paraId="0C1B1D80"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0747613D"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586A1B4E"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Проверено</w:t>
      </w:r>
      <w:r>
        <w:t>» (рис. 212)</w:t>
      </w:r>
      <w:r>
        <w:rPr>
          <w:color w:val="0E2841"/>
        </w:rPr>
        <w:t>.</w:t>
      </w:r>
    </w:p>
    <w:p w14:paraId="79A65760" w14:textId="77777777" w:rsidR="00065D08" w:rsidRDefault="00B121D9">
      <w:pPr>
        <w:pStyle w:val="3"/>
      </w:pPr>
      <w:bookmarkStart w:id="122" w:name="_exf5wk6zaoci" w:colFirst="0" w:colLast="0"/>
      <w:bookmarkEnd w:id="122"/>
      <w:r>
        <w:rPr>
          <w:noProof/>
        </w:rPr>
        <w:drawing>
          <wp:inline distT="114300" distB="114300" distL="114300" distR="114300" wp14:anchorId="20305530" wp14:editId="7940DDD0">
            <wp:extent cx="5745600" cy="2781300"/>
            <wp:effectExtent l="12700" t="12700" r="12700" b="12700"/>
            <wp:docPr id="391" name="image400.png"/>
            <wp:cNvGraphicFramePr/>
            <a:graphic xmlns:a="http://schemas.openxmlformats.org/drawingml/2006/main">
              <a:graphicData uri="http://schemas.openxmlformats.org/drawingml/2006/picture">
                <pic:pic xmlns:pic="http://schemas.openxmlformats.org/drawingml/2006/picture">
                  <pic:nvPicPr>
                    <pic:cNvPr id="0" name="image400.png"/>
                    <pic:cNvPicPr preferRelativeResize="0"/>
                  </pic:nvPicPr>
                  <pic:blipFill>
                    <a:blip r:embed="rId220"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7D72E81F" w14:textId="77777777" w:rsidR="00065D08" w:rsidRDefault="00B121D9">
      <w:pPr>
        <w:spacing w:before="240" w:after="200" w:line="240" w:lineRule="auto"/>
        <w:jc w:val="center"/>
        <w:rPr>
          <w:i/>
          <w:color w:val="0E2841"/>
        </w:rPr>
      </w:pPr>
      <w:r>
        <w:rPr>
          <w:i/>
          <w:color w:val="0E2841"/>
        </w:rPr>
        <w:t>Рис. 211 Кнопка для возвращения заявки в статус «Проверено» в контекстном меню</w:t>
      </w:r>
    </w:p>
    <w:p w14:paraId="3C3FDCFB"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88A6A6D" wp14:editId="0121A6CD">
            <wp:extent cx="5745600" cy="2806700"/>
            <wp:effectExtent l="12700" t="12700" r="12700" b="12700"/>
            <wp:docPr id="90"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2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90D5C6D" w14:textId="77777777" w:rsidR="00065D08" w:rsidRDefault="00B121D9">
      <w:pPr>
        <w:spacing w:before="240" w:after="200" w:line="240" w:lineRule="auto"/>
        <w:jc w:val="center"/>
      </w:pPr>
      <w:r>
        <w:rPr>
          <w:i/>
          <w:color w:val="0E2841"/>
        </w:rPr>
        <w:t>Рис. 212 Кнопка для возвращения заявки в статус «Проверено» в карточке заявки</w:t>
      </w:r>
    </w:p>
    <w:p w14:paraId="109FBA3C" w14:textId="77777777" w:rsidR="00065D08" w:rsidRDefault="00B121D9">
      <w:pPr>
        <w:spacing w:before="240" w:after="200"/>
        <w:jc w:val="both"/>
      </w:pPr>
      <w:r>
        <w:rPr>
          <w:color w:val="0E2841"/>
        </w:rPr>
        <w:t xml:space="preserve">Статус заявки будет изменен на </w:t>
      </w:r>
      <w:r>
        <w:t>«Проверено».</w:t>
      </w:r>
    </w:p>
    <w:p w14:paraId="5AB8545B"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6C89089D" w14:textId="77777777" w:rsidR="00065D08" w:rsidRDefault="00B121D9">
      <w:pPr>
        <w:pStyle w:val="3"/>
      </w:pPr>
      <w:bookmarkStart w:id="123" w:name="_pxw7aiypvu78" w:colFirst="0" w:colLast="0"/>
      <w:bookmarkEnd w:id="123"/>
      <w:r>
        <w:t xml:space="preserve">3.5.9 Принятие заявки </w:t>
      </w:r>
    </w:p>
    <w:p w14:paraId="601C5BE8" w14:textId="77777777" w:rsidR="00065D08" w:rsidRDefault="00B121D9">
      <w:pPr>
        <w:jc w:val="both"/>
      </w:pPr>
      <w:r>
        <w:t>Заявки со статусом «</w:t>
      </w:r>
      <w:r>
        <w:rPr>
          <w:color w:val="0E2841"/>
        </w:rPr>
        <w:t>Подтверждено</w:t>
      </w:r>
      <w:r>
        <w:t xml:space="preserve">» становятся доступны для распределения между исполнителями. </w:t>
      </w:r>
    </w:p>
    <w:p w14:paraId="3AFEAA46" w14:textId="77777777" w:rsidR="00065D08" w:rsidRDefault="00B121D9">
      <w:pPr>
        <w:jc w:val="both"/>
        <w:rPr>
          <w:color w:val="0E2841"/>
        </w:rPr>
      </w:pPr>
      <w:r>
        <w:t xml:space="preserve">Чтобы назначить себя исполнителем по заявке, т.е запланировать для себя к выполнению конкретную заявку, необходимо </w:t>
      </w:r>
      <w:r>
        <w:rPr>
          <w:color w:val="172B4D"/>
          <w:highlight w:val="white"/>
        </w:rPr>
        <w:t xml:space="preserve">осуществить следующие шаги </w:t>
      </w:r>
      <w:r>
        <w:rPr>
          <w:color w:val="0E2841"/>
        </w:rPr>
        <w:t>по одному из вариантов:</w:t>
      </w:r>
    </w:p>
    <w:p w14:paraId="56D714D9" w14:textId="77777777" w:rsidR="00065D08" w:rsidRDefault="00B121D9">
      <w:pPr>
        <w:spacing w:before="240" w:after="200"/>
        <w:jc w:val="both"/>
        <w:rPr>
          <w:color w:val="0E2841"/>
        </w:rPr>
      </w:pPr>
      <w:r>
        <w:rPr>
          <w:color w:val="0E2841"/>
        </w:rPr>
        <w:t>Вариант 1.</w:t>
      </w:r>
    </w:p>
    <w:p w14:paraId="1447A55F"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1B9FED81"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нужной заявки в списке и выбрать действие </w:t>
      </w:r>
      <w:r>
        <w:t>«</w:t>
      </w:r>
      <w:r>
        <w:rPr>
          <w:color w:val="0E2841"/>
        </w:rPr>
        <w:t>В работу</w:t>
      </w:r>
      <w:r>
        <w:t xml:space="preserve">» </w:t>
      </w:r>
      <w:r>
        <w:rPr>
          <w:color w:val="0E2841"/>
        </w:rPr>
        <w:t>(рис. 213).</w:t>
      </w:r>
    </w:p>
    <w:p w14:paraId="616725FC" w14:textId="77777777" w:rsidR="00065D08" w:rsidRDefault="00B121D9">
      <w:pPr>
        <w:spacing w:before="240" w:after="200"/>
        <w:jc w:val="both"/>
        <w:rPr>
          <w:color w:val="0E2841"/>
        </w:rPr>
      </w:pPr>
      <w:r>
        <w:rPr>
          <w:color w:val="0E2841"/>
        </w:rPr>
        <w:t>Вариант 2.</w:t>
      </w:r>
    </w:p>
    <w:p w14:paraId="4D291042"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3B619A67"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2A6D46DF"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В работу</w:t>
      </w:r>
      <w:r>
        <w:t>» (рис. 214)</w:t>
      </w:r>
      <w:r>
        <w:rPr>
          <w:color w:val="0E2841"/>
        </w:rPr>
        <w:t>.</w:t>
      </w:r>
    </w:p>
    <w:p w14:paraId="3D44B09A" w14:textId="77777777" w:rsidR="00065D08" w:rsidRDefault="00B121D9">
      <w:r>
        <w:rPr>
          <w:noProof/>
        </w:rPr>
        <w:drawing>
          <wp:inline distT="114300" distB="114300" distL="114300" distR="114300" wp14:anchorId="0308B9BA" wp14:editId="00C9D158">
            <wp:extent cx="5745600" cy="2781300"/>
            <wp:effectExtent l="12700" t="12700" r="12700" b="1270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2"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0F37EAC0" w14:textId="77777777" w:rsidR="00065D08" w:rsidRDefault="00B121D9">
      <w:pPr>
        <w:spacing w:before="240" w:after="200" w:line="240" w:lineRule="auto"/>
        <w:jc w:val="center"/>
      </w:pPr>
      <w:r>
        <w:rPr>
          <w:i/>
          <w:color w:val="0E2841"/>
        </w:rPr>
        <w:t>Рис. 213 Кнопка для назначения себя исполнителем по заявке в контекстном меню</w:t>
      </w:r>
    </w:p>
    <w:p w14:paraId="6F358351" w14:textId="77777777" w:rsidR="00065D08" w:rsidRDefault="00B121D9">
      <w:r>
        <w:rPr>
          <w:noProof/>
        </w:rPr>
        <w:lastRenderedPageBreak/>
        <w:drawing>
          <wp:inline distT="114300" distB="114300" distL="114300" distR="114300" wp14:anchorId="5970C17E" wp14:editId="55BBE9E4">
            <wp:extent cx="5745600" cy="2794000"/>
            <wp:effectExtent l="12700" t="12700" r="12700" b="12700"/>
            <wp:docPr id="193"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2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2FBA3C6" w14:textId="77777777" w:rsidR="00065D08" w:rsidRDefault="00B121D9">
      <w:pPr>
        <w:spacing w:before="240" w:after="200" w:line="240" w:lineRule="auto"/>
        <w:jc w:val="center"/>
      </w:pPr>
      <w:r>
        <w:rPr>
          <w:i/>
          <w:color w:val="0E2841"/>
        </w:rPr>
        <w:t>Рис. 214 Кнопка для назначения себя исполнителем по заявке в карточке заявки</w:t>
      </w:r>
    </w:p>
    <w:p w14:paraId="3AC6CBC1" w14:textId="77777777" w:rsidR="00065D08" w:rsidRDefault="00B121D9">
      <w:pPr>
        <w:spacing w:before="240" w:after="200"/>
        <w:jc w:val="both"/>
        <w:rPr>
          <w:color w:val="0E2841"/>
        </w:rPr>
      </w:pPr>
      <w:r>
        <w:rPr>
          <w:color w:val="0E2841"/>
        </w:rPr>
        <w:t xml:space="preserve">Статус заявки будет изменен на </w:t>
      </w:r>
      <w:r>
        <w:t>«Принято».</w:t>
      </w:r>
    </w:p>
    <w:p w14:paraId="77838972"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0C3CCE8E" w14:textId="77777777" w:rsidR="00065D08" w:rsidRDefault="00B121D9">
      <w:pPr>
        <w:spacing w:before="240" w:after="200"/>
        <w:jc w:val="both"/>
      </w:pPr>
      <w:r>
        <w:rPr>
          <w:color w:val="0E2841"/>
        </w:rPr>
        <w:t>Информация о закрепленном за заявкой исполнителе будет отражена в карточке заявки на вкладке «Информация»</w:t>
      </w:r>
      <w:r>
        <w:t xml:space="preserve"> (рис. 215).</w:t>
      </w:r>
    </w:p>
    <w:p w14:paraId="13CCE60B" w14:textId="77777777" w:rsidR="00065D08" w:rsidRDefault="00B121D9">
      <w:pPr>
        <w:spacing w:before="240" w:after="200"/>
        <w:jc w:val="center"/>
      </w:pPr>
      <w:r>
        <w:rPr>
          <w:noProof/>
        </w:rPr>
        <w:lastRenderedPageBreak/>
        <w:drawing>
          <wp:inline distT="114300" distB="114300" distL="114300" distR="114300" wp14:anchorId="2508B369" wp14:editId="59D785FB">
            <wp:extent cx="5745600" cy="2806700"/>
            <wp:effectExtent l="12700" t="12700" r="12700" b="12700"/>
            <wp:docPr id="299"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22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6A20046" w14:textId="77777777" w:rsidR="00065D08" w:rsidRDefault="00B121D9">
      <w:pPr>
        <w:spacing w:before="240" w:after="200" w:line="240" w:lineRule="auto"/>
        <w:jc w:val="center"/>
      </w:pPr>
      <w:r>
        <w:rPr>
          <w:i/>
          <w:color w:val="0E2841"/>
        </w:rPr>
        <w:t>Рис. 215 Информация об исполнителе в карточке заявки</w:t>
      </w:r>
    </w:p>
    <w:p w14:paraId="7FF153D2" w14:textId="77777777" w:rsidR="00065D08" w:rsidRDefault="00B121D9">
      <w:pPr>
        <w:pStyle w:val="3"/>
      </w:pPr>
      <w:bookmarkStart w:id="124" w:name="_dld9h3ja6xce" w:colFirst="0" w:colLast="0"/>
      <w:bookmarkEnd w:id="124"/>
      <w:r>
        <w:t>3.5.10 Взятие заявки в работу</w:t>
      </w:r>
    </w:p>
    <w:p w14:paraId="682989AF" w14:textId="77777777" w:rsidR="00065D08" w:rsidRDefault="00B121D9">
      <w:pPr>
        <w:jc w:val="both"/>
      </w:pPr>
      <w:r>
        <w:t>Продолжительность выполнения работ по заявке исполнителем рассчитывается системой в автоматическом режиме как интервал между моментом фиксации пользователем начала работ  и окончания работ по заявке.</w:t>
      </w:r>
    </w:p>
    <w:p w14:paraId="1C93FC15" w14:textId="77777777" w:rsidR="00065D08" w:rsidRDefault="00B121D9">
      <w:pPr>
        <w:jc w:val="both"/>
        <w:rPr>
          <w:color w:val="0E2841"/>
        </w:rPr>
      </w:pPr>
      <w:r>
        <w:t xml:space="preserve">Для фиксации старта работ по заявке необходимо </w:t>
      </w:r>
      <w:r>
        <w:rPr>
          <w:color w:val="172B4D"/>
          <w:highlight w:val="white"/>
        </w:rPr>
        <w:t xml:space="preserve">осуществить следующие шаги </w:t>
      </w:r>
      <w:r>
        <w:rPr>
          <w:color w:val="0E2841"/>
        </w:rPr>
        <w:t>по одному из вариантов:</w:t>
      </w:r>
    </w:p>
    <w:p w14:paraId="743A6E9E" w14:textId="77777777" w:rsidR="00065D08" w:rsidRDefault="00B121D9">
      <w:pPr>
        <w:spacing w:before="240" w:after="200"/>
        <w:jc w:val="both"/>
        <w:rPr>
          <w:color w:val="0E2841"/>
        </w:rPr>
      </w:pPr>
      <w:r>
        <w:rPr>
          <w:color w:val="0E2841"/>
        </w:rPr>
        <w:t>Вариант 1.</w:t>
      </w:r>
    </w:p>
    <w:p w14:paraId="00B29E0F"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F666643"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Начать</w:t>
      </w:r>
      <w:r>
        <w:t xml:space="preserve">» </w:t>
      </w:r>
      <w:r>
        <w:rPr>
          <w:color w:val="0E2841"/>
        </w:rPr>
        <w:t>(рис. 216).</w:t>
      </w:r>
    </w:p>
    <w:p w14:paraId="766DF6BF" w14:textId="77777777" w:rsidR="00065D08" w:rsidRDefault="00B121D9">
      <w:pPr>
        <w:spacing w:before="240" w:after="200"/>
        <w:jc w:val="both"/>
        <w:rPr>
          <w:color w:val="0E2841"/>
        </w:rPr>
      </w:pPr>
      <w:r>
        <w:rPr>
          <w:color w:val="0E2841"/>
        </w:rPr>
        <w:t>Вариант 2.</w:t>
      </w:r>
    </w:p>
    <w:p w14:paraId="73A003F5"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CC4B088" w14:textId="77777777" w:rsidR="00065D08" w:rsidRDefault="00B121D9">
      <w:pPr>
        <w:spacing w:before="240" w:after="200"/>
        <w:jc w:val="both"/>
        <w:rPr>
          <w:color w:val="0E2841"/>
        </w:rPr>
      </w:pPr>
      <w:r>
        <w:rPr>
          <w:color w:val="0E2841"/>
        </w:rPr>
        <w:lastRenderedPageBreak/>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00B54C38"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Начать</w:t>
      </w:r>
      <w:r>
        <w:t>» (рис. 217)</w:t>
      </w:r>
      <w:r>
        <w:rPr>
          <w:color w:val="0E2841"/>
        </w:rPr>
        <w:t>.</w:t>
      </w:r>
    </w:p>
    <w:p w14:paraId="4639A8A8" w14:textId="77777777" w:rsidR="00065D08" w:rsidRDefault="00B121D9">
      <w:pPr>
        <w:spacing w:before="240" w:after="200"/>
        <w:jc w:val="both"/>
      </w:pPr>
      <w:r>
        <w:rPr>
          <w:noProof/>
        </w:rPr>
        <w:drawing>
          <wp:inline distT="114300" distB="114300" distL="114300" distR="114300" wp14:anchorId="3C3BC8EC" wp14:editId="5C97DE4C">
            <wp:extent cx="5745600" cy="2755900"/>
            <wp:effectExtent l="12700" t="12700" r="12700" b="1270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5" cstate="print"/>
                    <a:srcRect/>
                    <a:stretch>
                      <a:fillRect/>
                    </a:stretch>
                  </pic:blipFill>
                  <pic:spPr>
                    <a:xfrm>
                      <a:off x="0" y="0"/>
                      <a:ext cx="5745600" cy="2755900"/>
                    </a:xfrm>
                    <a:prstGeom prst="rect">
                      <a:avLst/>
                    </a:prstGeom>
                    <a:ln w="12700">
                      <a:solidFill>
                        <a:srgbClr val="000000"/>
                      </a:solidFill>
                      <a:prstDash val="solid"/>
                    </a:ln>
                  </pic:spPr>
                </pic:pic>
              </a:graphicData>
            </a:graphic>
          </wp:inline>
        </w:drawing>
      </w:r>
    </w:p>
    <w:p w14:paraId="2D08043C" w14:textId="77777777" w:rsidR="00065D08" w:rsidRDefault="00B121D9">
      <w:pPr>
        <w:spacing w:before="240" w:after="200" w:line="240" w:lineRule="auto"/>
        <w:jc w:val="center"/>
      </w:pPr>
      <w:r>
        <w:rPr>
          <w:i/>
          <w:color w:val="0E2841"/>
        </w:rPr>
        <w:t>Рис. 216 Кнопка для взятия заявки в работу в контекстном меню</w:t>
      </w:r>
    </w:p>
    <w:p w14:paraId="27973084" w14:textId="77777777" w:rsidR="00065D08" w:rsidRDefault="00B121D9">
      <w:r>
        <w:rPr>
          <w:noProof/>
        </w:rPr>
        <w:drawing>
          <wp:inline distT="114300" distB="114300" distL="114300" distR="114300" wp14:anchorId="4937FE46" wp14:editId="04229628">
            <wp:extent cx="5745600" cy="2819400"/>
            <wp:effectExtent l="12700" t="12700" r="12700" b="1270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E2CECB3" w14:textId="77777777" w:rsidR="00065D08" w:rsidRDefault="00B121D9">
      <w:pPr>
        <w:spacing w:before="240" w:after="200" w:line="240" w:lineRule="auto"/>
        <w:jc w:val="center"/>
      </w:pPr>
      <w:r>
        <w:rPr>
          <w:i/>
          <w:color w:val="0E2841"/>
        </w:rPr>
        <w:t>Рис. 217 Кнопка для взятия заявки в работу в карточке заявки</w:t>
      </w:r>
    </w:p>
    <w:p w14:paraId="4C818A6F" w14:textId="77777777" w:rsidR="00065D08" w:rsidRDefault="00B121D9">
      <w:pPr>
        <w:spacing w:before="240" w:after="200"/>
        <w:jc w:val="both"/>
        <w:rPr>
          <w:color w:val="0E2841"/>
        </w:rPr>
      </w:pPr>
      <w:r>
        <w:rPr>
          <w:color w:val="0E2841"/>
        </w:rPr>
        <w:lastRenderedPageBreak/>
        <w:t xml:space="preserve"> 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20A8A476" w14:textId="77777777" w:rsidR="00065D08" w:rsidRDefault="00B121D9">
      <w:pPr>
        <w:spacing w:before="240" w:after="200"/>
        <w:jc w:val="both"/>
        <w:rPr>
          <w:color w:val="0E2841"/>
        </w:rPr>
      </w:pPr>
      <w:r>
        <w:rPr>
          <w:color w:val="0E2841"/>
        </w:rPr>
        <w:t>Статус заявки изменится на «В работе». С момента изменения статуса система автоматически активирует таймер выполнения работ по заявке и фиксирует фактическое время начала выполнения в карточке заявки на вкладке «Информация» (рис. 218).</w:t>
      </w:r>
    </w:p>
    <w:p w14:paraId="00B9F812" w14:textId="77777777" w:rsidR="00065D08" w:rsidRDefault="00B121D9">
      <w:pPr>
        <w:spacing w:before="240" w:after="200"/>
        <w:jc w:val="both"/>
        <w:rPr>
          <w:color w:val="0F1115"/>
          <w:highlight w:val="white"/>
        </w:rPr>
      </w:pPr>
      <w:r>
        <w:rPr>
          <w:color w:val="0F1115"/>
          <w:highlight w:val="white"/>
        </w:rPr>
        <w:t>Таймер позволяет отслеживать длительность выполнения работ и соблюдение регламентных сроков.</w:t>
      </w:r>
    </w:p>
    <w:p w14:paraId="796E7CAA" w14:textId="77777777" w:rsidR="00065D08" w:rsidRDefault="00B121D9">
      <w:pPr>
        <w:spacing w:before="240" w:after="200"/>
        <w:jc w:val="both"/>
        <w:rPr>
          <w:color w:val="0F1115"/>
          <w:highlight w:val="white"/>
        </w:rPr>
      </w:pPr>
      <w:r>
        <w:rPr>
          <w:noProof/>
          <w:color w:val="0F1115"/>
          <w:highlight w:val="white"/>
        </w:rPr>
        <w:drawing>
          <wp:inline distT="114300" distB="114300" distL="114300" distR="114300" wp14:anchorId="3DE71E06" wp14:editId="6677AD6F">
            <wp:extent cx="5745600" cy="2794000"/>
            <wp:effectExtent l="12700" t="12700" r="12700" b="12700"/>
            <wp:docPr id="281"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27"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EB17375" w14:textId="77777777" w:rsidR="00065D08" w:rsidRDefault="00B121D9">
      <w:pPr>
        <w:spacing w:before="240" w:after="200" w:line="240" w:lineRule="auto"/>
        <w:jc w:val="center"/>
        <w:rPr>
          <w:color w:val="0F1115"/>
          <w:highlight w:val="white"/>
        </w:rPr>
      </w:pPr>
      <w:r>
        <w:rPr>
          <w:i/>
          <w:color w:val="0E2841"/>
        </w:rPr>
        <w:t xml:space="preserve">Рис. 218 Старт выполнения работ по заявке </w:t>
      </w:r>
    </w:p>
    <w:p w14:paraId="18A70B86" w14:textId="77777777" w:rsidR="00065D08" w:rsidRDefault="00B121D9">
      <w:pPr>
        <w:pStyle w:val="3"/>
      </w:pPr>
      <w:bookmarkStart w:id="125" w:name="_dqzol6qi088t" w:colFirst="0" w:colLast="0"/>
      <w:bookmarkEnd w:id="125"/>
      <w:r>
        <w:t>3.5.11 Отказ от заявки</w:t>
      </w:r>
    </w:p>
    <w:p w14:paraId="5B71DA1C" w14:textId="77777777" w:rsidR="00065D08" w:rsidRDefault="00B121D9">
      <w:pPr>
        <w:jc w:val="both"/>
        <w:rPr>
          <w:color w:val="0E2841"/>
        </w:rPr>
      </w:pPr>
      <w:r>
        <w:t xml:space="preserve">Если необходимо зафиксировать отказ по созданной заявке, необходимо </w:t>
      </w:r>
      <w:r>
        <w:rPr>
          <w:color w:val="172B4D"/>
          <w:highlight w:val="white"/>
        </w:rPr>
        <w:t xml:space="preserve">осуществить следующие шаги </w:t>
      </w:r>
      <w:r>
        <w:rPr>
          <w:color w:val="0E2841"/>
        </w:rPr>
        <w:t>по одному из вариантов:</w:t>
      </w:r>
    </w:p>
    <w:p w14:paraId="39C95A7C" w14:textId="77777777" w:rsidR="00065D08" w:rsidRDefault="00B121D9">
      <w:pPr>
        <w:spacing w:before="240" w:after="200"/>
        <w:jc w:val="both"/>
        <w:rPr>
          <w:color w:val="0E2841"/>
        </w:rPr>
      </w:pPr>
      <w:r>
        <w:rPr>
          <w:color w:val="0E2841"/>
        </w:rPr>
        <w:t>Вариант 1.</w:t>
      </w:r>
    </w:p>
    <w:p w14:paraId="7CA1199D" w14:textId="77777777" w:rsidR="00065D08" w:rsidRDefault="00B121D9">
      <w:pPr>
        <w:spacing w:before="240" w:after="200"/>
        <w:jc w:val="both"/>
        <w:rPr>
          <w:color w:val="0E2841"/>
        </w:rPr>
      </w:pPr>
      <w:r>
        <w:rPr>
          <w:color w:val="0E2841"/>
        </w:rPr>
        <w:lastRenderedPageBreak/>
        <w:t xml:space="preserve">1. Перейти к разделу </w:t>
      </w:r>
      <w:r>
        <w:t>«Заявки»</w:t>
      </w:r>
      <w:r>
        <w:rPr>
          <w:color w:val="0E2841"/>
        </w:rPr>
        <w:t xml:space="preserve"> в навигационном меню.</w:t>
      </w:r>
    </w:p>
    <w:p w14:paraId="4B60A2A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Отказ</w:t>
      </w:r>
      <w:r>
        <w:t xml:space="preserve">» </w:t>
      </w:r>
      <w:r>
        <w:rPr>
          <w:color w:val="0E2841"/>
        </w:rPr>
        <w:t>(рис. 219).</w:t>
      </w:r>
    </w:p>
    <w:p w14:paraId="554DD6C9" w14:textId="77777777" w:rsidR="00065D08" w:rsidRDefault="00B121D9">
      <w:pPr>
        <w:spacing w:before="240" w:after="200"/>
        <w:jc w:val="both"/>
        <w:rPr>
          <w:color w:val="0E2841"/>
        </w:rPr>
      </w:pPr>
      <w:r>
        <w:rPr>
          <w:color w:val="0E2841"/>
        </w:rPr>
        <w:t xml:space="preserve">3. В открывшемся окне указать причину отказа в поле </w:t>
      </w:r>
      <w:r>
        <w:t>«</w:t>
      </w:r>
      <w:r>
        <w:rPr>
          <w:color w:val="0E2841"/>
        </w:rPr>
        <w:t>Комментарий</w:t>
      </w:r>
      <w:r>
        <w:t xml:space="preserve">» </w:t>
      </w:r>
      <w:r>
        <w:rPr>
          <w:color w:val="0E2841"/>
        </w:rPr>
        <w:t>(рис. 221).</w:t>
      </w:r>
    </w:p>
    <w:p w14:paraId="2635B43D" w14:textId="77777777" w:rsidR="00065D08" w:rsidRDefault="00B121D9">
      <w:pPr>
        <w:spacing w:before="240" w:after="200"/>
        <w:jc w:val="both"/>
        <w:rPr>
          <w:color w:val="0E2841"/>
        </w:rPr>
      </w:pPr>
      <w:r>
        <w:rPr>
          <w:color w:val="0E2841"/>
        </w:rPr>
        <w:t xml:space="preserve">4. В открывшемся окне подтвердить операцию отказа по заявке, нажав на кнопку </w:t>
      </w:r>
      <w:r>
        <w:t>«</w:t>
      </w:r>
      <w:r>
        <w:rPr>
          <w:color w:val="0E2841"/>
        </w:rPr>
        <w:t>Да</w:t>
      </w:r>
      <w:r>
        <w:t xml:space="preserve">» </w:t>
      </w:r>
      <w:r>
        <w:rPr>
          <w:color w:val="0E2841"/>
        </w:rPr>
        <w:t>(рис. 222).</w:t>
      </w:r>
    </w:p>
    <w:p w14:paraId="75504C1E" w14:textId="77777777" w:rsidR="00065D08" w:rsidRDefault="00B121D9">
      <w:pPr>
        <w:spacing w:before="240" w:after="200"/>
        <w:jc w:val="both"/>
        <w:rPr>
          <w:color w:val="0E2841"/>
        </w:rPr>
      </w:pPr>
      <w:r>
        <w:rPr>
          <w:color w:val="0E2841"/>
        </w:rPr>
        <w:t>Вариант 2.</w:t>
      </w:r>
    </w:p>
    <w:p w14:paraId="24851170"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1FFAB6F4"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70496A22"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Отказ</w:t>
      </w:r>
      <w:r>
        <w:t>» (рис. 220)</w:t>
      </w:r>
      <w:r>
        <w:rPr>
          <w:color w:val="0E2841"/>
        </w:rPr>
        <w:t>.</w:t>
      </w:r>
    </w:p>
    <w:p w14:paraId="4B797CBB" w14:textId="77777777" w:rsidR="00065D08" w:rsidRDefault="00B121D9">
      <w:pPr>
        <w:spacing w:before="240" w:after="200"/>
        <w:jc w:val="both"/>
        <w:rPr>
          <w:color w:val="0E2841"/>
        </w:rPr>
      </w:pPr>
      <w:r>
        <w:rPr>
          <w:color w:val="0E2841"/>
        </w:rPr>
        <w:t xml:space="preserve">4. В открывшемся окне указать причину отказа в поле </w:t>
      </w:r>
      <w:r>
        <w:t>«</w:t>
      </w:r>
      <w:r>
        <w:rPr>
          <w:color w:val="0E2841"/>
        </w:rPr>
        <w:t>Комментарий</w:t>
      </w:r>
      <w:r>
        <w:t xml:space="preserve">» </w:t>
      </w:r>
      <w:r>
        <w:rPr>
          <w:color w:val="0E2841"/>
        </w:rPr>
        <w:t>(рис. 221).</w:t>
      </w:r>
    </w:p>
    <w:p w14:paraId="0EB2FECF" w14:textId="77777777" w:rsidR="00065D08" w:rsidRDefault="00B121D9">
      <w:pPr>
        <w:spacing w:before="240" w:after="200"/>
        <w:jc w:val="both"/>
      </w:pPr>
      <w:r>
        <w:rPr>
          <w:color w:val="0E2841"/>
        </w:rPr>
        <w:t xml:space="preserve">5. В открывшемся окне подтвердить операцию отказа по заявке, нажав на кнопку </w:t>
      </w:r>
      <w:r>
        <w:t>«</w:t>
      </w:r>
      <w:r>
        <w:rPr>
          <w:color w:val="0E2841"/>
        </w:rPr>
        <w:t>Да</w:t>
      </w:r>
      <w:r>
        <w:t xml:space="preserve">» </w:t>
      </w:r>
      <w:r>
        <w:rPr>
          <w:color w:val="0E2841"/>
        </w:rPr>
        <w:t>(рис. 222).</w:t>
      </w:r>
    </w:p>
    <w:p w14:paraId="03E5FBC2" w14:textId="77777777" w:rsidR="00065D08" w:rsidRDefault="00B121D9">
      <w:r>
        <w:rPr>
          <w:noProof/>
        </w:rPr>
        <w:lastRenderedPageBreak/>
        <w:drawing>
          <wp:inline distT="114300" distB="114300" distL="114300" distR="114300" wp14:anchorId="184572B0" wp14:editId="3B4D8AFA">
            <wp:extent cx="5745600" cy="2819400"/>
            <wp:effectExtent l="12700" t="12700" r="12700" b="12700"/>
            <wp:docPr id="192"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2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8F7E991" w14:textId="77777777" w:rsidR="00065D08" w:rsidRDefault="00B121D9">
      <w:pPr>
        <w:spacing w:before="240" w:after="200" w:line="240" w:lineRule="auto"/>
        <w:jc w:val="center"/>
        <w:rPr>
          <w:i/>
          <w:color w:val="0E2841"/>
        </w:rPr>
      </w:pPr>
      <w:r>
        <w:rPr>
          <w:i/>
          <w:color w:val="0E2841"/>
        </w:rPr>
        <w:t>Рис. 219 Кнопка для отказа по заявке в контекстном меню заявки</w:t>
      </w:r>
    </w:p>
    <w:p w14:paraId="49C819F8" w14:textId="77777777" w:rsidR="00065D08" w:rsidRDefault="00B121D9">
      <w:r>
        <w:rPr>
          <w:noProof/>
        </w:rPr>
        <w:drawing>
          <wp:inline distT="114300" distB="114300" distL="114300" distR="114300" wp14:anchorId="28D965C6" wp14:editId="37222550">
            <wp:extent cx="5745600" cy="2806700"/>
            <wp:effectExtent l="12700" t="12700" r="12700" b="12700"/>
            <wp:docPr id="144"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2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1C992513" w14:textId="77777777" w:rsidR="00065D08" w:rsidRDefault="00B121D9">
      <w:pPr>
        <w:spacing w:before="240" w:after="200" w:line="240" w:lineRule="auto"/>
        <w:jc w:val="center"/>
        <w:rPr>
          <w:i/>
          <w:color w:val="0E2841"/>
        </w:rPr>
      </w:pPr>
      <w:r>
        <w:rPr>
          <w:i/>
          <w:color w:val="0E2841"/>
        </w:rPr>
        <w:t>Рис. 220 Кнопка для отказа по заявке в карточке заявки</w:t>
      </w:r>
    </w:p>
    <w:p w14:paraId="3A30058C" w14:textId="77777777" w:rsidR="00065D08" w:rsidRDefault="00B121D9">
      <w:pPr>
        <w:jc w:val="center"/>
      </w:pPr>
      <w:r>
        <w:rPr>
          <w:noProof/>
        </w:rPr>
        <w:drawing>
          <wp:inline distT="114300" distB="114300" distL="114300" distR="114300" wp14:anchorId="33FE335F" wp14:editId="3A059E07">
            <wp:extent cx="4344570" cy="1568159"/>
            <wp:effectExtent l="12700" t="12700" r="12700" b="12700"/>
            <wp:docPr id="407" name="image389.png"/>
            <wp:cNvGraphicFramePr/>
            <a:graphic xmlns:a="http://schemas.openxmlformats.org/drawingml/2006/main">
              <a:graphicData uri="http://schemas.openxmlformats.org/drawingml/2006/picture">
                <pic:pic xmlns:pic="http://schemas.openxmlformats.org/drawingml/2006/picture">
                  <pic:nvPicPr>
                    <pic:cNvPr id="0" name="image389.png"/>
                    <pic:cNvPicPr preferRelativeResize="0"/>
                  </pic:nvPicPr>
                  <pic:blipFill>
                    <a:blip r:embed="rId230" cstate="print"/>
                    <a:srcRect/>
                    <a:stretch>
                      <a:fillRect/>
                    </a:stretch>
                  </pic:blipFill>
                  <pic:spPr>
                    <a:xfrm>
                      <a:off x="0" y="0"/>
                      <a:ext cx="4344570" cy="1568159"/>
                    </a:xfrm>
                    <a:prstGeom prst="rect">
                      <a:avLst/>
                    </a:prstGeom>
                    <a:ln w="12700">
                      <a:solidFill>
                        <a:srgbClr val="000000"/>
                      </a:solidFill>
                      <a:prstDash val="solid"/>
                    </a:ln>
                  </pic:spPr>
                </pic:pic>
              </a:graphicData>
            </a:graphic>
          </wp:inline>
        </w:drawing>
      </w:r>
    </w:p>
    <w:p w14:paraId="5F5195D0" w14:textId="77777777" w:rsidR="00065D08" w:rsidRDefault="00B121D9">
      <w:pPr>
        <w:spacing w:before="240" w:after="200" w:line="240" w:lineRule="auto"/>
        <w:jc w:val="center"/>
        <w:rPr>
          <w:i/>
          <w:color w:val="0E2841"/>
        </w:rPr>
      </w:pPr>
      <w:r>
        <w:rPr>
          <w:i/>
          <w:color w:val="0E2841"/>
        </w:rPr>
        <w:lastRenderedPageBreak/>
        <w:t>Рис. 221 Окно ввода комментария для отказа по заявке</w:t>
      </w:r>
    </w:p>
    <w:p w14:paraId="57ED311D" w14:textId="77777777" w:rsidR="00065D08" w:rsidRDefault="00B121D9">
      <w:pPr>
        <w:jc w:val="center"/>
      </w:pPr>
      <w:r>
        <w:rPr>
          <w:noProof/>
        </w:rPr>
        <w:drawing>
          <wp:inline distT="114300" distB="114300" distL="114300" distR="114300" wp14:anchorId="048C3635" wp14:editId="1208438F">
            <wp:extent cx="3362212" cy="802916"/>
            <wp:effectExtent l="12700" t="12700" r="12700" b="12700"/>
            <wp:docPr id="178"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31" cstate="print"/>
                    <a:srcRect/>
                    <a:stretch>
                      <a:fillRect/>
                    </a:stretch>
                  </pic:blipFill>
                  <pic:spPr>
                    <a:xfrm>
                      <a:off x="0" y="0"/>
                      <a:ext cx="3362212" cy="802916"/>
                    </a:xfrm>
                    <a:prstGeom prst="rect">
                      <a:avLst/>
                    </a:prstGeom>
                    <a:ln w="12700">
                      <a:solidFill>
                        <a:srgbClr val="000000"/>
                      </a:solidFill>
                      <a:prstDash val="solid"/>
                    </a:ln>
                  </pic:spPr>
                </pic:pic>
              </a:graphicData>
            </a:graphic>
          </wp:inline>
        </w:drawing>
      </w:r>
    </w:p>
    <w:p w14:paraId="41821C99" w14:textId="77777777" w:rsidR="00065D08" w:rsidRDefault="00B121D9">
      <w:pPr>
        <w:spacing w:before="240" w:after="200" w:line="240" w:lineRule="auto"/>
        <w:jc w:val="center"/>
        <w:rPr>
          <w:i/>
          <w:color w:val="0E2841"/>
        </w:rPr>
      </w:pPr>
      <w:r>
        <w:rPr>
          <w:i/>
          <w:color w:val="0E2841"/>
        </w:rPr>
        <w:t>Рис. 222 Окно для подтверждения операции отказа по заявке</w:t>
      </w:r>
    </w:p>
    <w:p w14:paraId="378FE51C" w14:textId="77777777" w:rsidR="00065D08" w:rsidRDefault="00B121D9">
      <w:pPr>
        <w:spacing w:before="240" w:after="200"/>
        <w:jc w:val="both"/>
        <w:rPr>
          <w:color w:val="0E2841"/>
        </w:rPr>
      </w:pPr>
      <w:r>
        <w:rPr>
          <w:color w:val="0E2841"/>
        </w:rPr>
        <w:t xml:space="preserve">Заявка удаляется из списка у всех исполнителей. </w:t>
      </w:r>
    </w:p>
    <w:p w14:paraId="2655409C"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2F9C678E" w14:textId="77777777" w:rsidR="00065D08" w:rsidRDefault="00B121D9">
      <w:pPr>
        <w:spacing w:before="240" w:after="200"/>
        <w:jc w:val="both"/>
        <w:rPr>
          <w:color w:val="0E2841"/>
        </w:rPr>
      </w:pPr>
      <w:r>
        <w:rPr>
          <w:color w:val="0E2841"/>
        </w:rPr>
        <w:t xml:space="preserve">Также информация об отказе будет отображена в карточке заявки на вкладке </w:t>
      </w:r>
      <w:r>
        <w:t>«Информация» (рис. 223).</w:t>
      </w:r>
    </w:p>
    <w:p w14:paraId="1E3D85FC" w14:textId="77777777" w:rsidR="00065D08" w:rsidRDefault="00B121D9">
      <w:pPr>
        <w:jc w:val="center"/>
      </w:pPr>
      <w:r>
        <w:rPr>
          <w:noProof/>
        </w:rPr>
        <w:drawing>
          <wp:inline distT="114300" distB="114300" distL="114300" distR="114300" wp14:anchorId="6214702E" wp14:editId="45208D7F">
            <wp:extent cx="5745600" cy="2819400"/>
            <wp:effectExtent l="12700" t="12700" r="12700" b="12700"/>
            <wp:docPr id="202"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32"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949CE64" w14:textId="77777777" w:rsidR="00065D08" w:rsidRDefault="00B121D9">
      <w:pPr>
        <w:spacing w:before="240" w:after="200" w:line="240" w:lineRule="auto"/>
        <w:jc w:val="center"/>
        <w:rPr>
          <w:color w:val="0E2841"/>
        </w:rPr>
      </w:pPr>
      <w:r>
        <w:rPr>
          <w:i/>
          <w:color w:val="0E2841"/>
        </w:rPr>
        <w:t>Рис. 223 Информация об отказе по заявке в карточке заявки</w:t>
      </w:r>
    </w:p>
    <w:p w14:paraId="5F7FB4DB" w14:textId="77777777" w:rsidR="00065D08" w:rsidRDefault="00B121D9">
      <w:pPr>
        <w:pStyle w:val="4"/>
      </w:pPr>
      <w:bookmarkStart w:id="126" w:name="_qazz4j5b0d1z" w:colFirst="0" w:colLast="0"/>
      <w:bookmarkEnd w:id="126"/>
      <w:r>
        <w:lastRenderedPageBreak/>
        <w:t>3.5.11.1 Вернуть заявку из статуса «Отказ» в статус «Подтверждено»</w:t>
      </w:r>
    </w:p>
    <w:p w14:paraId="414A304B" w14:textId="77777777" w:rsidR="00065D08" w:rsidRDefault="00B121D9">
      <w:pPr>
        <w:jc w:val="both"/>
      </w:pPr>
      <w:r>
        <w:t xml:space="preserve">При необходимости заявку, по которой был отказ, можно вернуть для передачи в работу исполнителям.  </w:t>
      </w:r>
    </w:p>
    <w:p w14:paraId="562B74F4" w14:textId="77777777" w:rsidR="00065D08" w:rsidRDefault="00B121D9">
      <w:pPr>
        <w:jc w:val="both"/>
      </w:pPr>
      <w:r>
        <w:t xml:space="preserve">Для этого заявка должна быть проверена пользователем (см. пункт </w:t>
      </w:r>
      <w:hyperlink w:anchor="_cjfjbfr5ugec">
        <w:r>
          <w:rPr>
            <w:color w:val="1155CC"/>
            <w:u w:val="single"/>
          </w:rPr>
          <w:t>3.5.16 Проверка заявки пользователем</w:t>
        </w:r>
      </w:hyperlink>
      <w:r>
        <w:t xml:space="preserve">) или системой (см. пункт </w:t>
      </w:r>
      <w:hyperlink w:anchor="_lb8wg5hb2bhj">
        <w:r>
          <w:rPr>
            <w:color w:val="1155CC"/>
            <w:u w:val="single"/>
          </w:rPr>
          <w:t>3.5.15 Запуск автопроверки заявки</w:t>
        </w:r>
      </w:hyperlink>
      <w:r>
        <w:t>).</w:t>
      </w:r>
    </w:p>
    <w:p w14:paraId="5C3287F6" w14:textId="77777777" w:rsidR="00065D08" w:rsidRDefault="00B121D9">
      <w:pPr>
        <w:jc w:val="both"/>
        <w:rPr>
          <w:color w:val="0E2841"/>
        </w:rPr>
      </w:pPr>
      <w:r>
        <w:t xml:space="preserve">Чтобы вернуть заявку из статуса «Отказ» в статус «Подтверждено», необходимо </w:t>
      </w:r>
      <w:r>
        <w:rPr>
          <w:color w:val="172B4D"/>
          <w:highlight w:val="white"/>
        </w:rPr>
        <w:t xml:space="preserve">осуществить следующие шаги </w:t>
      </w:r>
      <w:r>
        <w:rPr>
          <w:color w:val="0E2841"/>
        </w:rPr>
        <w:t>по одному из вариантов:</w:t>
      </w:r>
    </w:p>
    <w:p w14:paraId="1996C19C" w14:textId="77777777" w:rsidR="00065D08" w:rsidRDefault="00B121D9">
      <w:pPr>
        <w:spacing w:before="240" w:after="200"/>
        <w:jc w:val="both"/>
        <w:rPr>
          <w:color w:val="0E2841"/>
        </w:rPr>
      </w:pPr>
      <w:r>
        <w:rPr>
          <w:color w:val="0E2841"/>
        </w:rPr>
        <w:t>Вариант 1.</w:t>
      </w:r>
    </w:p>
    <w:p w14:paraId="478E3DF6"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36EBDA5D"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Вернуть в подтверждено</w:t>
      </w:r>
      <w:r>
        <w:t xml:space="preserve">» </w:t>
      </w:r>
      <w:r>
        <w:rPr>
          <w:color w:val="0E2841"/>
        </w:rPr>
        <w:t>(рис. 224).</w:t>
      </w:r>
    </w:p>
    <w:p w14:paraId="1124ED04" w14:textId="77777777" w:rsidR="00065D08" w:rsidRDefault="00B121D9">
      <w:pPr>
        <w:spacing w:before="240" w:after="200"/>
        <w:jc w:val="both"/>
        <w:rPr>
          <w:color w:val="0E2841"/>
        </w:rPr>
      </w:pPr>
      <w:r>
        <w:rPr>
          <w:color w:val="0E2841"/>
        </w:rPr>
        <w:t>Вариант 2.</w:t>
      </w:r>
    </w:p>
    <w:p w14:paraId="50A57404"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66094D1"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723A0E2F"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Вернуть в подтверждено</w:t>
      </w:r>
      <w:r>
        <w:t>» (рис. 225)</w:t>
      </w:r>
      <w:r>
        <w:rPr>
          <w:color w:val="0E2841"/>
        </w:rPr>
        <w:t>.</w:t>
      </w:r>
    </w:p>
    <w:p w14:paraId="383F0F72" w14:textId="77777777" w:rsidR="00065D08" w:rsidRDefault="00B121D9">
      <w:r>
        <w:rPr>
          <w:noProof/>
        </w:rPr>
        <w:lastRenderedPageBreak/>
        <w:drawing>
          <wp:inline distT="114300" distB="114300" distL="114300" distR="114300" wp14:anchorId="0CE1137D" wp14:editId="31B5476D">
            <wp:extent cx="5745600" cy="2781300"/>
            <wp:effectExtent l="12700" t="12700" r="12700" b="12700"/>
            <wp:docPr id="357"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233"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66405151" w14:textId="77777777" w:rsidR="00065D08" w:rsidRDefault="00B121D9">
      <w:pPr>
        <w:spacing w:before="240" w:after="200" w:line="240" w:lineRule="auto"/>
        <w:jc w:val="center"/>
      </w:pPr>
      <w:r>
        <w:rPr>
          <w:i/>
          <w:color w:val="0E2841"/>
        </w:rPr>
        <w:t>Рис. 224 Кнопка для возвращения заявки в статус «Подтверждено» в контекстном меню</w:t>
      </w:r>
    </w:p>
    <w:p w14:paraId="4C7C8683" w14:textId="77777777" w:rsidR="00065D08" w:rsidRDefault="00B121D9">
      <w:r>
        <w:rPr>
          <w:noProof/>
        </w:rPr>
        <w:drawing>
          <wp:inline distT="114300" distB="114300" distL="114300" distR="114300" wp14:anchorId="1281F01A" wp14:editId="1DE4BE35">
            <wp:extent cx="5745600" cy="2819400"/>
            <wp:effectExtent l="12700" t="12700" r="12700" b="1270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041339E" w14:textId="77777777" w:rsidR="00065D08" w:rsidRDefault="00B121D9">
      <w:pPr>
        <w:spacing w:before="240" w:after="200" w:line="240" w:lineRule="auto"/>
        <w:jc w:val="center"/>
        <w:rPr>
          <w:i/>
          <w:color w:val="0E2841"/>
        </w:rPr>
      </w:pPr>
      <w:r>
        <w:rPr>
          <w:i/>
          <w:color w:val="0E2841"/>
        </w:rPr>
        <w:t>Рис. 225 Кнопка для возвращения заявки в статус «Подтверждено» в карточке заявки</w:t>
      </w:r>
    </w:p>
    <w:p w14:paraId="4066210B" w14:textId="77777777" w:rsidR="00065D08" w:rsidRDefault="00B121D9">
      <w:pPr>
        <w:spacing w:before="240" w:after="200"/>
        <w:jc w:val="both"/>
        <w:rPr>
          <w:color w:val="0E2841"/>
        </w:rPr>
      </w:pPr>
      <w:r>
        <w:rPr>
          <w:color w:val="0E2841"/>
        </w:rPr>
        <w:t xml:space="preserve">Признак </w:t>
      </w:r>
      <w:r>
        <w:t xml:space="preserve">«Отказ» по данной </w:t>
      </w:r>
      <w:r>
        <w:rPr>
          <w:color w:val="0E2841"/>
        </w:rPr>
        <w:t xml:space="preserve">заявке </w:t>
      </w:r>
      <w:r>
        <w:t>примет значение «Нет». Статус заявки изменится на «Подтверждено».</w:t>
      </w:r>
    </w:p>
    <w:p w14:paraId="290E8B5F"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заявки. Описание работы с историей </w:t>
      </w:r>
      <w:r>
        <w:rPr>
          <w:color w:val="0E2841"/>
        </w:rPr>
        <w:lastRenderedPageBreak/>
        <w:t>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2E059654" w14:textId="77777777" w:rsidR="00065D08" w:rsidRDefault="00B121D9">
      <w:pPr>
        <w:pStyle w:val="3"/>
      </w:pPr>
      <w:bookmarkStart w:id="127" w:name="_uaxl5wp8svx0" w:colFirst="0" w:colLast="0"/>
      <w:bookmarkEnd w:id="127"/>
      <w:r>
        <w:t>3.5.12 Добавление простоя по заявке</w:t>
      </w:r>
    </w:p>
    <w:p w14:paraId="2764CDB0" w14:textId="77777777" w:rsidR="00065D08" w:rsidRDefault="00B121D9">
      <w:pPr>
        <w:jc w:val="both"/>
      </w:pPr>
      <w:r>
        <w:t>В случае смещения планового времени начала работ по заявке требуется зарегистрировать факт вынужденного простоя. Длительность простоя рассчитывается системой в автоматическом режиме как интервал между моментом фиксации начала простоя пользователем и моментом фактического начала работ по заявке.</w:t>
      </w:r>
    </w:p>
    <w:p w14:paraId="6133A31D" w14:textId="77777777" w:rsidR="00065D08" w:rsidRDefault="00B121D9">
      <w:pPr>
        <w:jc w:val="both"/>
      </w:pPr>
      <w:r>
        <w:t>Для регистрации вынужденного простоя по заявке необходимо выполнить следующие действия одним из предложенных способов:</w:t>
      </w:r>
    </w:p>
    <w:p w14:paraId="150588FF" w14:textId="77777777" w:rsidR="00065D08" w:rsidRDefault="00B121D9">
      <w:pPr>
        <w:spacing w:before="240" w:after="200"/>
        <w:jc w:val="both"/>
        <w:rPr>
          <w:color w:val="0E2841"/>
        </w:rPr>
      </w:pPr>
      <w:r>
        <w:rPr>
          <w:color w:val="0E2841"/>
        </w:rPr>
        <w:t>Вариант 1.</w:t>
      </w:r>
    </w:p>
    <w:p w14:paraId="106562F9"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1C92B71C"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статусе «Принято» в списке и выбрать действие </w:t>
      </w:r>
      <w:r>
        <w:t>«</w:t>
      </w:r>
      <w:r>
        <w:rPr>
          <w:color w:val="0E2841"/>
        </w:rPr>
        <w:t>Простой</w:t>
      </w:r>
      <w:r>
        <w:t xml:space="preserve">» </w:t>
      </w:r>
      <w:r>
        <w:rPr>
          <w:color w:val="0E2841"/>
        </w:rPr>
        <w:t>(рис. 226).</w:t>
      </w:r>
    </w:p>
    <w:p w14:paraId="4387800B" w14:textId="77777777" w:rsidR="00065D08" w:rsidRDefault="00B121D9">
      <w:pPr>
        <w:spacing w:before="240" w:after="200"/>
        <w:jc w:val="both"/>
        <w:rPr>
          <w:color w:val="0E2841"/>
        </w:rPr>
      </w:pPr>
      <w:r>
        <w:rPr>
          <w:color w:val="0E2841"/>
        </w:rPr>
        <w:t>Вариант 2.</w:t>
      </w:r>
    </w:p>
    <w:p w14:paraId="4047FBCA"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24934D66"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420D13CD"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Простой</w:t>
      </w:r>
      <w:r>
        <w:t>» (рис. 227)</w:t>
      </w:r>
      <w:r>
        <w:rPr>
          <w:color w:val="0E2841"/>
        </w:rPr>
        <w:t>.</w:t>
      </w:r>
    </w:p>
    <w:p w14:paraId="0ABD7FD6" w14:textId="77777777" w:rsidR="00065D08" w:rsidRDefault="00B121D9">
      <w:pPr>
        <w:jc w:val="center"/>
      </w:pPr>
      <w:r>
        <w:rPr>
          <w:noProof/>
        </w:rPr>
        <w:lastRenderedPageBreak/>
        <w:drawing>
          <wp:inline distT="114300" distB="114300" distL="114300" distR="114300" wp14:anchorId="6B61C9E6" wp14:editId="218B63CF">
            <wp:extent cx="5745600" cy="2819400"/>
            <wp:effectExtent l="12700" t="12700" r="12700" b="12700"/>
            <wp:docPr id="255"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3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2DDD87C" w14:textId="77777777" w:rsidR="00065D08" w:rsidRDefault="00B121D9">
      <w:pPr>
        <w:spacing w:before="240" w:after="200" w:line="240" w:lineRule="auto"/>
        <w:jc w:val="center"/>
      </w:pPr>
      <w:r>
        <w:rPr>
          <w:i/>
          <w:color w:val="0E2841"/>
        </w:rPr>
        <w:t>Рис. 226 Кнопка для фиксации простоя по заявке в контекстном меню</w:t>
      </w:r>
    </w:p>
    <w:p w14:paraId="33C6D92D" w14:textId="77777777" w:rsidR="00065D08" w:rsidRDefault="00B121D9">
      <w:pPr>
        <w:jc w:val="center"/>
      </w:pPr>
      <w:r>
        <w:rPr>
          <w:noProof/>
        </w:rPr>
        <w:drawing>
          <wp:inline distT="114300" distB="114300" distL="114300" distR="114300" wp14:anchorId="7B80BB5C" wp14:editId="14A0BD59">
            <wp:extent cx="5745600" cy="2806700"/>
            <wp:effectExtent l="12700" t="12700" r="12700" b="12700"/>
            <wp:docPr id="411" name="image404.png"/>
            <wp:cNvGraphicFramePr/>
            <a:graphic xmlns:a="http://schemas.openxmlformats.org/drawingml/2006/main">
              <a:graphicData uri="http://schemas.openxmlformats.org/drawingml/2006/picture">
                <pic:pic xmlns:pic="http://schemas.openxmlformats.org/drawingml/2006/picture">
                  <pic:nvPicPr>
                    <pic:cNvPr id="0" name="image404.png"/>
                    <pic:cNvPicPr preferRelativeResize="0"/>
                  </pic:nvPicPr>
                  <pic:blipFill>
                    <a:blip r:embed="rId236"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E865BCD" w14:textId="77777777" w:rsidR="00065D08" w:rsidRDefault="00B121D9">
      <w:pPr>
        <w:spacing w:before="240" w:after="200" w:line="240" w:lineRule="auto"/>
        <w:jc w:val="center"/>
        <w:rPr>
          <w:i/>
          <w:color w:val="0E2841"/>
        </w:rPr>
      </w:pPr>
      <w:r>
        <w:rPr>
          <w:i/>
          <w:color w:val="0E2841"/>
        </w:rPr>
        <w:t>Рис. 227 Кнопка для фиксации простоя по заявке в карточке заявки</w:t>
      </w:r>
    </w:p>
    <w:p w14:paraId="337CBA1D" w14:textId="77777777" w:rsidR="00065D08" w:rsidRDefault="00B121D9">
      <w:pPr>
        <w:spacing w:before="240" w:after="200"/>
        <w:jc w:val="both"/>
        <w:rPr>
          <w:color w:val="0E2841"/>
        </w:rPr>
      </w:pPr>
      <w:r>
        <w:rPr>
          <w:color w:val="0E2841"/>
        </w:rPr>
        <w:t xml:space="preserve">Статус заявки будет изменен на </w:t>
      </w:r>
      <w:r>
        <w:t>«В работе».</w:t>
      </w:r>
    </w:p>
    <w:p w14:paraId="52FCC114"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заявки. Описание работы с историей </w:t>
      </w:r>
      <w:r>
        <w:rPr>
          <w:color w:val="0E2841"/>
        </w:rPr>
        <w:lastRenderedPageBreak/>
        <w:t>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4587EE3D" w14:textId="77777777" w:rsidR="00065D08" w:rsidRDefault="00B121D9">
      <w:pPr>
        <w:spacing w:before="240" w:after="200"/>
        <w:jc w:val="both"/>
        <w:rPr>
          <w:color w:val="0E2841"/>
        </w:rPr>
      </w:pPr>
      <w:r>
        <w:rPr>
          <w:color w:val="0E2841"/>
        </w:rPr>
        <w:t xml:space="preserve">Факт вынужденного простоя будет зафиксирован, информация о простое отражена в карточке заявки на вкладке </w:t>
      </w:r>
      <w:r>
        <w:t>«</w:t>
      </w:r>
      <w:r>
        <w:rPr>
          <w:color w:val="0E2841"/>
        </w:rPr>
        <w:t>Информация</w:t>
      </w:r>
      <w:r>
        <w:t>» (рис. 228)</w:t>
      </w:r>
      <w:r>
        <w:rPr>
          <w:color w:val="0E2841"/>
        </w:rPr>
        <w:t>.</w:t>
      </w:r>
    </w:p>
    <w:p w14:paraId="0ACB6910" w14:textId="77777777" w:rsidR="00065D08" w:rsidRDefault="00B121D9">
      <w:pPr>
        <w:jc w:val="center"/>
      </w:pPr>
      <w:r>
        <w:rPr>
          <w:noProof/>
        </w:rPr>
        <w:drawing>
          <wp:inline distT="114300" distB="114300" distL="114300" distR="114300" wp14:anchorId="758CBBCC" wp14:editId="330D715A">
            <wp:extent cx="5181487" cy="2534890"/>
            <wp:effectExtent l="12700" t="12700" r="12700" b="12700"/>
            <wp:docPr id="223"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37" cstate="print"/>
                    <a:srcRect/>
                    <a:stretch>
                      <a:fillRect/>
                    </a:stretch>
                  </pic:blipFill>
                  <pic:spPr>
                    <a:xfrm>
                      <a:off x="0" y="0"/>
                      <a:ext cx="5181487" cy="2534890"/>
                    </a:xfrm>
                    <a:prstGeom prst="rect">
                      <a:avLst/>
                    </a:prstGeom>
                    <a:ln w="12700">
                      <a:solidFill>
                        <a:srgbClr val="000000"/>
                      </a:solidFill>
                      <a:prstDash val="solid"/>
                    </a:ln>
                  </pic:spPr>
                </pic:pic>
              </a:graphicData>
            </a:graphic>
          </wp:inline>
        </w:drawing>
      </w:r>
    </w:p>
    <w:p w14:paraId="388A488E" w14:textId="77777777" w:rsidR="00065D08" w:rsidRDefault="00B121D9">
      <w:pPr>
        <w:spacing w:before="240" w:after="200" w:line="240" w:lineRule="auto"/>
        <w:jc w:val="center"/>
        <w:rPr>
          <w:i/>
          <w:color w:val="0E2841"/>
        </w:rPr>
      </w:pPr>
      <w:r>
        <w:rPr>
          <w:i/>
          <w:color w:val="0E2841"/>
        </w:rPr>
        <w:t>Рис. 228 Информация о простое по заявке в карточке заявки</w:t>
      </w:r>
    </w:p>
    <w:p w14:paraId="2C0E3CD7" w14:textId="77777777" w:rsidR="00065D08" w:rsidRDefault="00B121D9">
      <w:pPr>
        <w:spacing w:before="240" w:after="200"/>
        <w:jc w:val="both"/>
      </w:pPr>
      <w:r>
        <w:rPr>
          <w:color w:val="0E2841"/>
        </w:rPr>
        <w:t xml:space="preserve">Чтобы зафиксировать время начала выполнения работ по заявке в простое необходимо </w:t>
      </w:r>
      <w:r>
        <w:t xml:space="preserve">выполнить действия согласно шагам, описанным в пункте </w:t>
      </w:r>
      <w:hyperlink w:anchor="_dld9h3ja6xce">
        <w:r>
          <w:rPr>
            <w:color w:val="1155CC"/>
            <w:u w:val="single"/>
          </w:rPr>
          <w:t>3.5.10 Взятие заявки в работу</w:t>
        </w:r>
      </w:hyperlink>
      <w:r>
        <w:t>.</w:t>
      </w:r>
    </w:p>
    <w:p w14:paraId="3940C1FF" w14:textId="77777777" w:rsidR="00065D08" w:rsidRDefault="00B121D9">
      <w:pPr>
        <w:spacing w:before="240" w:after="200"/>
        <w:jc w:val="both"/>
      </w:pPr>
      <w:r>
        <w:t xml:space="preserve">Продолжительность вынужденного простоя будет рассчитана системой автоматически и отображена </w:t>
      </w:r>
      <w:r>
        <w:rPr>
          <w:color w:val="0E2841"/>
        </w:rPr>
        <w:t xml:space="preserve">в карточке заявки на вкладке </w:t>
      </w:r>
      <w:r>
        <w:t>«</w:t>
      </w:r>
      <w:r>
        <w:rPr>
          <w:color w:val="0E2841"/>
        </w:rPr>
        <w:t>Информация</w:t>
      </w:r>
      <w:r>
        <w:t>» (рис. 229)</w:t>
      </w:r>
      <w:r>
        <w:rPr>
          <w:color w:val="0E2841"/>
        </w:rPr>
        <w:t>.</w:t>
      </w:r>
    </w:p>
    <w:p w14:paraId="045F2ED4" w14:textId="77777777" w:rsidR="00065D08" w:rsidRDefault="00B121D9">
      <w:pPr>
        <w:spacing w:before="240" w:after="200"/>
        <w:jc w:val="center"/>
      </w:pPr>
      <w:r>
        <w:rPr>
          <w:noProof/>
        </w:rPr>
        <w:lastRenderedPageBreak/>
        <w:drawing>
          <wp:inline distT="114300" distB="114300" distL="114300" distR="114300" wp14:anchorId="25C2676F" wp14:editId="2E06C9B8">
            <wp:extent cx="5086237" cy="2496727"/>
            <wp:effectExtent l="12700" t="12700" r="12700" b="12700"/>
            <wp:docPr id="136"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38" cstate="print"/>
                    <a:srcRect/>
                    <a:stretch>
                      <a:fillRect/>
                    </a:stretch>
                  </pic:blipFill>
                  <pic:spPr>
                    <a:xfrm>
                      <a:off x="0" y="0"/>
                      <a:ext cx="5086237" cy="2496727"/>
                    </a:xfrm>
                    <a:prstGeom prst="rect">
                      <a:avLst/>
                    </a:prstGeom>
                    <a:ln w="12700">
                      <a:solidFill>
                        <a:srgbClr val="000000"/>
                      </a:solidFill>
                      <a:prstDash val="solid"/>
                    </a:ln>
                  </pic:spPr>
                </pic:pic>
              </a:graphicData>
            </a:graphic>
          </wp:inline>
        </w:drawing>
      </w:r>
    </w:p>
    <w:p w14:paraId="529430AA" w14:textId="77777777" w:rsidR="00065D08" w:rsidRDefault="00B121D9">
      <w:pPr>
        <w:spacing w:before="240" w:after="200" w:line="240" w:lineRule="auto"/>
        <w:jc w:val="center"/>
      </w:pPr>
      <w:r>
        <w:rPr>
          <w:i/>
          <w:color w:val="0E2841"/>
        </w:rPr>
        <w:t>Рис. 229 Информация о продолжительности простоя по заявке в карточке заявки</w:t>
      </w:r>
    </w:p>
    <w:p w14:paraId="1A1BC5B3" w14:textId="77777777" w:rsidR="00065D08" w:rsidRDefault="00B121D9">
      <w:pPr>
        <w:pStyle w:val="3"/>
      </w:pPr>
      <w:bookmarkStart w:id="128" w:name="_kgquqju9utxx" w:colFirst="0" w:colLast="0"/>
      <w:bookmarkEnd w:id="128"/>
      <w:r>
        <w:t>3.5.13 Завершение работ по заявке</w:t>
      </w:r>
    </w:p>
    <w:p w14:paraId="367C12A2" w14:textId="77777777" w:rsidR="00065D08" w:rsidRDefault="00B121D9">
      <w:pPr>
        <w:jc w:val="both"/>
        <w:rPr>
          <w:color w:val="0E2841"/>
        </w:rPr>
      </w:pPr>
      <w:r>
        <w:t xml:space="preserve">Чтобы завершить выполнение работ по заявке и зафиксировать время окончания, необходимо </w:t>
      </w:r>
      <w:r>
        <w:rPr>
          <w:color w:val="172B4D"/>
          <w:highlight w:val="white"/>
        </w:rPr>
        <w:t xml:space="preserve">осуществить следующие шаги </w:t>
      </w:r>
      <w:r>
        <w:rPr>
          <w:color w:val="0E2841"/>
        </w:rPr>
        <w:t>по одному из вариантов:</w:t>
      </w:r>
    </w:p>
    <w:p w14:paraId="50E3A9F1" w14:textId="77777777" w:rsidR="00065D08" w:rsidRDefault="00B121D9">
      <w:pPr>
        <w:spacing w:before="240" w:after="200"/>
        <w:jc w:val="both"/>
        <w:rPr>
          <w:color w:val="0E2841"/>
        </w:rPr>
      </w:pPr>
      <w:r>
        <w:rPr>
          <w:color w:val="0E2841"/>
        </w:rPr>
        <w:t>Вариант 1.</w:t>
      </w:r>
    </w:p>
    <w:p w14:paraId="48FB5B44"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6DE91BF0"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Завершить</w:t>
      </w:r>
      <w:r>
        <w:t xml:space="preserve">» </w:t>
      </w:r>
      <w:r>
        <w:rPr>
          <w:color w:val="0E2841"/>
        </w:rPr>
        <w:t>(рис. 230).</w:t>
      </w:r>
    </w:p>
    <w:p w14:paraId="22E1B708" w14:textId="77777777" w:rsidR="00065D08" w:rsidRDefault="00B121D9">
      <w:pPr>
        <w:spacing w:before="240" w:after="200"/>
        <w:jc w:val="both"/>
        <w:rPr>
          <w:color w:val="0E2841"/>
        </w:rPr>
      </w:pPr>
      <w:r>
        <w:rPr>
          <w:color w:val="0E2841"/>
        </w:rPr>
        <w:t>3. В открывшемся окне проверить гаражный номер спецтехники, указанный при создании/редактировании заявки (рис. 232).</w:t>
      </w:r>
    </w:p>
    <w:p w14:paraId="483776A9" w14:textId="77777777" w:rsidR="00065D08" w:rsidRDefault="00B121D9">
      <w:pPr>
        <w:spacing w:before="240" w:after="200"/>
        <w:jc w:val="both"/>
        <w:rPr>
          <w:color w:val="0E2841"/>
        </w:rPr>
      </w:pPr>
      <w:r>
        <w:rPr>
          <w:color w:val="0E2841"/>
        </w:rPr>
        <w:t>Вариант 2.</w:t>
      </w:r>
    </w:p>
    <w:p w14:paraId="12D0198C"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470D5C4" w14:textId="77777777" w:rsidR="00065D08" w:rsidRDefault="00B121D9">
      <w:pPr>
        <w:spacing w:before="240" w:after="200"/>
        <w:jc w:val="both"/>
        <w:rPr>
          <w:color w:val="0E2841"/>
        </w:rPr>
      </w:pPr>
      <w:r>
        <w:rPr>
          <w:color w:val="0E2841"/>
        </w:rPr>
        <w:lastRenderedPageBreak/>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07C5AC1B"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Завершить</w:t>
      </w:r>
      <w:r>
        <w:t>» (рис. 231)</w:t>
      </w:r>
      <w:r>
        <w:rPr>
          <w:color w:val="0E2841"/>
        </w:rPr>
        <w:t>.</w:t>
      </w:r>
    </w:p>
    <w:p w14:paraId="45682A80" w14:textId="77777777" w:rsidR="00065D08" w:rsidRDefault="00B121D9">
      <w:pPr>
        <w:spacing w:before="240" w:after="200"/>
        <w:jc w:val="both"/>
        <w:rPr>
          <w:color w:val="0E2841"/>
        </w:rPr>
      </w:pPr>
      <w:r>
        <w:rPr>
          <w:color w:val="0E2841"/>
        </w:rPr>
        <w:t>4. В открывшемся окне проверить гаражный номер спецтехники, указанный при создании/редактировании заявки (рис. 232).</w:t>
      </w:r>
    </w:p>
    <w:p w14:paraId="48334E29" w14:textId="77777777" w:rsidR="00065D08" w:rsidRDefault="00B121D9">
      <w:pPr>
        <w:jc w:val="center"/>
      </w:pPr>
      <w:r>
        <w:rPr>
          <w:noProof/>
        </w:rPr>
        <w:drawing>
          <wp:inline distT="114300" distB="114300" distL="114300" distR="114300" wp14:anchorId="55755AC1" wp14:editId="12277FD3">
            <wp:extent cx="5745600" cy="2832100"/>
            <wp:effectExtent l="12700" t="12700" r="12700" b="12700"/>
            <wp:docPr id="205"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239"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734A56AE" w14:textId="77777777" w:rsidR="00065D08" w:rsidRDefault="00B121D9">
      <w:pPr>
        <w:spacing w:before="240" w:after="200" w:line="240" w:lineRule="auto"/>
        <w:jc w:val="center"/>
      </w:pPr>
      <w:r>
        <w:rPr>
          <w:i/>
          <w:color w:val="0E2841"/>
        </w:rPr>
        <w:t>Рис. 230 Кнопка для завершения работ по заявке в контекстном меню</w:t>
      </w:r>
    </w:p>
    <w:p w14:paraId="05EC3E9C" w14:textId="77777777" w:rsidR="00065D08" w:rsidRDefault="00B121D9">
      <w:pPr>
        <w:jc w:val="center"/>
      </w:pPr>
      <w:r>
        <w:rPr>
          <w:noProof/>
        </w:rPr>
        <w:lastRenderedPageBreak/>
        <w:drawing>
          <wp:inline distT="114300" distB="114300" distL="114300" distR="114300" wp14:anchorId="105F6FBD" wp14:editId="384E4DF9">
            <wp:extent cx="5745600" cy="2819400"/>
            <wp:effectExtent l="12700" t="12700" r="12700" b="12700"/>
            <wp:docPr id="164"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40"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532AA1A4" w14:textId="77777777" w:rsidR="00065D08" w:rsidRDefault="00B121D9">
      <w:pPr>
        <w:spacing w:before="240" w:after="200" w:line="240" w:lineRule="auto"/>
        <w:jc w:val="center"/>
      </w:pPr>
      <w:r>
        <w:rPr>
          <w:i/>
          <w:color w:val="0E2841"/>
        </w:rPr>
        <w:t>Рис. 231 Кнопка для завершения работ по заявке в карточке заявки</w:t>
      </w:r>
    </w:p>
    <w:p w14:paraId="2587E88C" w14:textId="77777777" w:rsidR="00065D08" w:rsidRDefault="00B121D9">
      <w:pPr>
        <w:spacing w:before="240" w:after="200"/>
        <w:jc w:val="center"/>
        <w:rPr>
          <w:color w:val="0E2841"/>
        </w:rPr>
      </w:pPr>
      <w:r>
        <w:rPr>
          <w:noProof/>
          <w:color w:val="0E2841"/>
        </w:rPr>
        <w:drawing>
          <wp:inline distT="114300" distB="114300" distL="114300" distR="114300" wp14:anchorId="2F1218A8" wp14:editId="6448BEA5">
            <wp:extent cx="4600462" cy="1502970"/>
            <wp:effectExtent l="12700" t="12700" r="12700" b="12700"/>
            <wp:docPr id="150"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41" cstate="print"/>
                    <a:srcRect/>
                    <a:stretch>
                      <a:fillRect/>
                    </a:stretch>
                  </pic:blipFill>
                  <pic:spPr>
                    <a:xfrm>
                      <a:off x="0" y="0"/>
                      <a:ext cx="4600462" cy="1502970"/>
                    </a:xfrm>
                    <a:prstGeom prst="rect">
                      <a:avLst/>
                    </a:prstGeom>
                    <a:ln w="12700">
                      <a:solidFill>
                        <a:srgbClr val="000000"/>
                      </a:solidFill>
                      <a:prstDash val="solid"/>
                    </a:ln>
                  </pic:spPr>
                </pic:pic>
              </a:graphicData>
            </a:graphic>
          </wp:inline>
        </w:drawing>
      </w:r>
    </w:p>
    <w:p w14:paraId="69F0FFC6" w14:textId="77777777" w:rsidR="00065D08" w:rsidRDefault="00B121D9">
      <w:pPr>
        <w:spacing w:before="240" w:after="200" w:line="240" w:lineRule="auto"/>
        <w:jc w:val="center"/>
        <w:rPr>
          <w:color w:val="0E2841"/>
        </w:rPr>
      </w:pPr>
      <w:r>
        <w:rPr>
          <w:i/>
          <w:color w:val="0E2841"/>
        </w:rPr>
        <w:t>Рис. 232 Окно для проверки гаражного номера спецтехники при завершении работ</w:t>
      </w:r>
    </w:p>
    <w:p w14:paraId="5D91429E" w14:textId="77777777" w:rsidR="00065D08" w:rsidRDefault="00B121D9">
      <w:pPr>
        <w:spacing w:before="240" w:after="200"/>
        <w:jc w:val="both"/>
        <w:rPr>
          <w:color w:val="0E2841"/>
        </w:rPr>
      </w:pPr>
      <w:r>
        <w:rPr>
          <w:color w:val="0E2841"/>
        </w:rPr>
        <w:t xml:space="preserve">Статус заявки будет изменен на </w:t>
      </w:r>
      <w:r>
        <w:t>«Подписать».</w:t>
      </w:r>
    </w:p>
    <w:p w14:paraId="28B5929F"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58C6B4D4" w14:textId="77777777" w:rsidR="00065D08" w:rsidRDefault="00B121D9">
      <w:pPr>
        <w:spacing w:before="240" w:after="200"/>
        <w:jc w:val="both"/>
      </w:pPr>
      <w:r>
        <w:t xml:space="preserve">Общая продолжительность выполнения работ по заявке будет рассчитана системой автоматически и отображена </w:t>
      </w:r>
      <w:r>
        <w:rPr>
          <w:color w:val="0E2841"/>
        </w:rPr>
        <w:t xml:space="preserve">в карточке заявки на вкладке </w:t>
      </w:r>
      <w:r>
        <w:t>«</w:t>
      </w:r>
      <w:r>
        <w:rPr>
          <w:color w:val="0E2841"/>
        </w:rPr>
        <w:t>Информация</w:t>
      </w:r>
      <w:r>
        <w:t>» (рис. 233)</w:t>
      </w:r>
      <w:r>
        <w:rPr>
          <w:color w:val="0E2841"/>
        </w:rPr>
        <w:t>.</w:t>
      </w:r>
    </w:p>
    <w:p w14:paraId="5A140567" w14:textId="77777777" w:rsidR="00065D08" w:rsidRDefault="00B121D9">
      <w:pPr>
        <w:spacing w:before="240" w:after="200"/>
        <w:jc w:val="center"/>
        <w:rPr>
          <w:color w:val="0E2841"/>
        </w:rPr>
      </w:pPr>
      <w:r>
        <w:rPr>
          <w:noProof/>
          <w:color w:val="0E2841"/>
        </w:rPr>
        <w:lastRenderedPageBreak/>
        <w:drawing>
          <wp:inline distT="114300" distB="114300" distL="114300" distR="114300" wp14:anchorId="55C6A312" wp14:editId="406ACF4B">
            <wp:extent cx="4695713" cy="2296816"/>
            <wp:effectExtent l="12700" t="12700" r="12700" b="12700"/>
            <wp:docPr id="374" name="image365.png"/>
            <wp:cNvGraphicFramePr/>
            <a:graphic xmlns:a="http://schemas.openxmlformats.org/drawingml/2006/main">
              <a:graphicData uri="http://schemas.openxmlformats.org/drawingml/2006/picture">
                <pic:pic xmlns:pic="http://schemas.openxmlformats.org/drawingml/2006/picture">
                  <pic:nvPicPr>
                    <pic:cNvPr id="0" name="image365.png"/>
                    <pic:cNvPicPr preferRelativeResize="0"/>
                  </pic:nvPicPr>
                  <pic:blipFill>
                    <a:blip r:embed="rId242" cstate="print"/>
                    <a:srcRect/>
                    <a:stretch>
                      <a:fillRect/>
                    </a:stretch>
                  </pic:blipFill>
                  <pic:spPr>
                    <a:xfrm>
                      <a:off x="0" y="0"/>
                      <a:ext cx="4695713" cy="2296816"/>
                    </a:xfrm>
                    <a:prstGeom prst="rect">
                      <a:avLst/>
                    </a:prstGeom>
                    <a:ln w="12700">
                      <a:solidFill>
                        <a:srgbClr val="000000"/>
                      </a:solidFill>
                      <a:prstDash val="solid"/>
                    </a:ln>
                  </pic:spPr>
                </pic:pic>
              </a:graphicData>
            </a:graphic>
          </wp:inline>
        </w:drawing>
      </w:r>
    </w:p>
    <w:p w14:paraId="4D2018D5" w14:textId="77777777" w:rsidR="00065D08" w:rsidRDefault="00B121D9">
      <w:pPr>
        <w:spacing w:before="240" w:after="200" w:line="240" w:lineRule="auto"/>
        <w:jc w:val="center"/>
      </w:pPr>
      <w:r>
        <w:rPr>
          <w:i/>
          <w:color w:val="0E2841"/>
        </w:rPr>
        <w:t>Рис. 233 Информация об общей продолжительности работ по заявке в карточке заявки</w:t>
      </w:r>
    </w:p>
    <w:p w14:paraId="63658A1B" w14:textId="77777777" w:rsidR="00065D08" w:rsidRDefault="00B121D9">
      <w:pPr>
        <w:pStyle w:val="3"/>
        <w:jc w:val="both"/>
      </w:pPr>
      <w:bookmarkStart w:id="129" w:name="_safyf7elvc3u" w:colFirst="0" w:colLast="0"/>
      <w:bookmarkEnd w:id="129"/>
      <w:r>
        <w:t xml:space="preserve">3.5.14 Подписание заявки </w:t>
      </w:r>
    </w:p>
    <w:p w14:paraId="497008C5" w14:textId="77777777" w:rsidR="00065D08" w:rsidRDefault="00B121D9">
      <w:pPr>
        <w:jc w:val="both"/>
      </w:pPr>
      <w:r>
        <w:t xml:space="preserve">Выполнение работ по заявке должно быть подтверждено не только со стороны исполнителя, но и со стороны заказчика. В случае отсутствия возможности подписать заявку самим заказчиком, подпись оставляет пользователь с правом подписания заявки вместо заказчика согласно ролевой модели. </w:t>
      </w:r>
    </w:p>
    <w:p w14:paraId="6A0D5B09" w14:textId="77777777" w:rsidR="00065D08" w:rsidRDefault="00B121D9">
      <w:pPr>
        <w:pStyle w:val="4"/>
        <w:jc w:val="both"/>
      </w:pPr>
      <w:bookmarkStart w:id="130" w:name="_on7sl9cii1gw" w:colFirst="0" w:colLast="0"/>
      <w:bookmarkEnd w:id="130"/>
      <w:r>
        <w:t xml:space="preserve">3.5.14.1 Добавление исполнителем работ подписи заказчика к заявке </w:t>
      </w:r>
    </w:p>
    <w:p w14:paraId="1D6A5092" w14:textId="77777777" w:rsidR="00065D08" w:rsidRDefault="00B121D9">
      <w:pPr>
        <w:jc w:val="both"/>
      </w:pPr>
      <w:r>
        <w:t>Исполнитель работ по заявке имеет возможность добавить подпись представителя заказчика к заявке.</w:t>
      </w:r>
    </w:p>
    <w:p w14:paraId="12A1C4E3" w14:textId="77777777" w:rsidR="00065D08" w:rsidRDefault="00B121D9">
      <w:pPr>
        <w:jc w:val="both"/>
        <w:rPr>
          <w:color w:val="0E2841"/>
        </w:rPr>
      </w:pPr>
      <w:r>
        <w:t xml:space="preserve">Для этого исполнителю работ по заявке необходимо </w:t>
      </w:r>
      <w:r>
        <w:rPr>
          <w:color w:val="172B4D"/>
          <w:highlight w:val="white"/>
        </w:rPr>
        <w:t xml:space="preserve">осуществить следующие шаги </w:t>
      </w:r>
      <w:r>
        <w:rPr>
          <w:color w:val="0E2841"/>
        </w:rPr>
        <w:t>по одному из вариантов:</w:t>
      </w:r>
    </w:p>
    <w:p w14:paraId="630AF5C1" w14:textId="77777777" w:rsidR="00065D08" w:rsidRDefault="00B121D9">
      <w:pPr>
        <w:spacing w:before="240" w:after="200"/>
        <w:jc w:val="both"/>
        <w:rPr>
          <w:color w:val="0E2841"/>
        </w:rPr>
      </w:pPr>
      <w:r>
        <w:rPr>
          <w:color w:val="0E2841"/>
        </w:rPr>
        <w:t>Вариант 1.</w:t>
      </w:r>
    </w:p>
    <w:p w14:paraId="3682DD48"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56FE9C6"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нужной заявки в списке и выбрать действие </w:t>
      </w:r>
      <w:r>
        <w:t>«</w:t>
      </w:r>
      <w:r>
        <w:rPr>
          <w:color w:val="0E2841"/>
        </w:rPr>
        <w:t>Подписать</w:t>
      </w:r>
      <w:r>
        <w:t xml:space="preserve">» </w:t>
      </w:r>
      <w:r>
        <w:rPr>
          <w:color w:val="0E2841"/>
        </w:rPr>
        <w:t>(рис. 234).</w:t>
      </w:r>
    </w:p>
    <w:p w14:paraId="416829DF" w14:textId="77777777" w:rsidR="00065D08" w:rsidRDefault="00B121D9">
      <w:pPr>
        <w:spacing w:before="240" w:after="200"/>
        <w:jc w:val="both"/>
        <w:rPr>
          <w:color w:val="0E2841"/>
        </w:rPr>
      </w:pPr>
      <w:r>
        <w:rPr>
          <w:color w:val="0E2841"/>
        </w:rPr>
        <w:t xml:space="preserve">3. Откроется модальное окно для электронной цифровой подписи (рис. 236), где необходимо оставить свою подпись путем имитации рукописной,  перемещая зажатую левую кнопку мыши. При необходимости оставленную подпись можно удалить, нажав на кнопку </w:t>
      </w:r>
      <w:r>
        <w:t>«</w:t>
      </w:r>
      <w:r>
        <w:rPr>
          <w:color w:val="0E2841"/>
        </w:rPr>
        <w:t>Очистить</w:t>
      </w:r>
      <w:r>
        <w:t>»</w:t>
      </w:r>
      <w:r>
        <w:rPr>
          <w:color w:val="0E2841"/>
        </w:rPr>
        <w:t>, и оставить снова. Также требуется заполнить поля формы.</w:t>
      </w:r>
    </w:p>
    <w:p w14:paraId="541B1ACA" w14:textId="77777777" w:rsidR="00065D08" w:rsidRDefault="00B121D9">
      <w:pPr>
        <w:spacing w:before="240" w:after="200"/>
        <w:jc w:val="both"/>
        <w:rPr>
          <w:color w:val="0E2841"/>
        </w:rPr>
      </w:pPr>
      <w:r>
        <w:rPr>
          <w:color w:val="0E2841"/>
        </w:rPr>
        <w:t xml:space="preserve">4. Нажать на кнопку </w:t>
      </w:r>
      <w:r>
        <w:t>«</w:t>
      </w:r>
      <w:r>
        <w:rPr>
          <w:color w:val="0E2841"/>
        </w:rPr>
        <w:t>Подтвердить</w:t>
      </w:r>
      <w:r>
        <w:t>» для прикрепления подписи к заявке.</w:t>
      </w:r>
    </w:p>
    <w:p w14:paraId="2EDF9BDD" w14:textId="77777777" w:rsidR="00065D08" w:rsidRDefault="00B121D9">
      <w:pPr>
        <w:spacing w:before="240" w:after="200"/>
        <w:jc w:val="both"/>
        <w:rPr>
          <w:color w:val="0E2841"/>
        </w:rPr>
      </w:pPr>
      <w:r>
        <w:rPr>
          <w:color w:val="0E2841"/>
        </w:rPr>
        <w:t>Вариант 2.</w:t>
      </w:r>
    </w:p>
    <w:p w14:paraId="536B3704"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532A641A"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1C4F1682"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Подписать</w:t>
      </w:r>
      <w:r>
        <w:t>» (рис. 235)</w:t>
      </w:r>
      <w:r>
        <w:rPr>
          <w:color w:val="0E2841"/>
        </w:rPr>
        <w:t>.</w:t>
      </w:r>
    </w:p>
    <w:p w14:paraId="211F43A2" w14:textId="77777777" w:rsidR="00065D08" w:rsidRDefault="00B121D9">
      <w:pPr>
        <w:spacing w:before="240" w:after="200"/>
        <w:jc w:val="both"/>
        <w:rPr>
          <w:color w:val="0E2841"/>
        </w:rPr>
      </w:pPr>
      <w:r>
        <w:rPr>
          <w:color w:val="0E2841"/>
        </w:rPr>
        <w:t xml:space="preserve">4. Откроется модальное окно для электронной цифровой подписи (рис. 236), где необходимо оставить свою подпись путем имитации рукописной,  перемещая зажатую левую кнопку мыши. При необходимости оставленную подпись можно удалить, нажав на кнопку </w:t>
      </w:r>
      <w:r>
        <w:t>«</w:t>
      </w:r>
      <w:r>
        <w:rPr>
          <w:color w:val="0E2841"/>
        </w:rPr>
        <w:t>Очистить</w:t>
      </w:r>
      <w:r>
        <w:t>»</w:t>
      </w:r>
      <w:r>
        <w:rPr>
          <w:color w:val="0E2841"/>
        </w:rPr>
        <w:t>, и оставить снова. Также требуется заполнить поля формы.</w:t>
      </w:r>
    </w:p>
    <w:p w14:paraId="47725F7D" w14:textId="77777777" w:rsidR="00065D08" w:rsidRDefault="00B121D9">
      <w:pPr>
        <w:spacing w:before="240" w:after="200"/>
        <w:jc w:val="both"/>
      </w:pPr>
      <w:r>
        <w:rPr>
          <w:color w:val="0E2841"/>
        </w:rPr>
        <w:t xml:space="preserve">5. Нажать на кнопку </w:t>
      </w:r>
      <w:r>
        <w:t>«</w:t>
      </w:r>
      <w:r>
        <w:rPr>
          <w:color w:val="0E2841"/>
        </w:rPr>
        <w:t>Подтвердить</w:t>
      </w:r>
      <w:r>
        <w:t>» для прикрепления подписи к заявке.</w:t>
      </w:r>
    </w:p>
    <w:p w14:paraId="09C61CC0" w14:textId="77777777" w:rsidR="00065D08" w:rsidRDefault="00B121D9">
      <w:pPr>
        <w:spacing w:before="240" w:after="200"/>
        <w:jc w:val="both"/>
      </w:pPr>
      <w:r>
        <w:rPr>
          <w:noProof/>
        </w:rPr>
        <w:lastRenderedPageBreak/>
        <w:drawing>
          <wp:inline distT="114300" distB="114300" distL="114300" distR="114300" wp14:anchorId="5C9F3D59" wp14:editId="640155A6">
            <wp:extent cx="5745600" cy="2819400"/>
            <wp:effectExtent l="12700" t="12700" r="12700" b="12700"/>
            <wp:docPr id="298"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24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049992A" w14:textId="77777777" w:rsidR="00065D08" w:rsidRDefault="00B121D9">
      <w:pPr>
        <w:spacing w:before="240" w:after="200" w:line="240" w:lineRule="auto"/>
        <w:jc w:val="center"/>
        <w:rPr>
          <w:i/>
          <w:color w:val="0E2841"/>
        </w:rPr>
      </w:pPr>
      <w:r>
        <w:rPr>
          <w:i/>
          <w:color w:val="0E2841"/>
        </w:rPr>
        <w:t>Рис. 234 Кнопка для добавления подписи к заявке в контекстном меню</w:t>
      </w:r>
    </w:p>
    <w:p w14:paraId="7285A890" w14:textId="77777777" w:rsidR="00065D08" w:rsidRDefault="00B121D9">
      <w:pPr>
        <w:spacing w:before="240" w:after="200"/>
        <w:jc w:val="both"/>
      </w:pPr>
      <w:r>
        <w:rPr>
          <w:noProof/>
        </w:rPr>
        <w:drawing>
          <wp:inline distT="114300" distB="114300" distL="114300" distR="114300" wp14:anchorId="223FA4BD" wp14:editId="7E9F9B8E">
            <wp:extent cx="5745600" cy="2806700"/>
            <wp:effectExtent l="12700" t="12700" r="12700" b="12700"/>
            <wp:docPr id="162"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4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0CA08105" w14:textId="77777777" w:rsidR="00065D08" w:rsidRDefault="00B121D9">
      <w:pPr>
        <w:spacing w:before="240" w:after="200" w:line="240" w:lineRule="auto"/>
        <w:jc w:val="center"/>
        <w:rPr>
          <w:i/>
          <w:color w:val="0E2841"/>
        </w:rPr>
      </w:pPr>
      <w:r>
        <w:rPr>
          <w:i/>
          <w:color w:val="0E2841"/>
        </w:rPr>
        <w:t>Рис. 235 Кнопка для добавления подписи к заявке в карточке заявки</w:t>
      </w:r>
    </w:p>
    <w:p w14:paraId="04825517" w14:textId="77777777" w:rsidR="00065D08" w:rsidRDefault="00B121D9">
      <w:pPr>
        <w:jc w:val="center"/>
      </w:pPr>
      <w:r>
        <w:rPr>
          <w:noProof/>
        </w:rPr>
        <w:lastRenderedPageBreak/>
        <w:drawing>
          <wp:inline distT="114300" distB="114300" distL="114300" distR="114300" wp14:anchorId="4C1F9FEE" wp14:editId="74474559">
            <wp:extent cx="4183351" cy="3269642"/>
            <wp:effectExtent l="12700" t="12700" r="12700" b="12700"/>
            <wp:docPr id="393" name="image386.png"/>
            <wp:cNvGraphicFramePr/>
            <a:graphic xmlns:a="http://schemas.openxmlformats.org/drawingml/2006/main">
              <a:graphicData uri="http://schemas.openxmlformats.org/drawingml/2006/picture">
                <pic:pic xmlns:pic="http://schemas.openxmlformats.org/drawingml/2006/picture">
                  <pic:nvPicPr>
                    <pic:cNvPr id="0" name="image386.png"/>
                    <pic:cNvPicPr preferRelativeResize="0"/>
                  </pic:nvPicPr>
                  <pic:blipFill>
                    <a:blip r:embed="rId245" cstate="print"/>
                    <a:srcRect/>
                    <a:stretch>
                      <a:fillRect/>
                    </a:stretch>
                  </pic:blipFill>
                  <pic:spPr>
                    <a:xfrm>
                      <a:off x="0" y="0"/>
                      <a:ext cx="4183351" cy="3269642"/>
                    </a:xfrm>
                    <a:prstGeom prst="rect">
                      <a:avLst/>
                    </a:prstGeom>
                    <a:ln w="12700">
                      <a:solidFill>
                        <a:srgbClr val="000000"/>
                      </a:solidFill>
                      <a:prstDash val="solid"/>
                    </a:ln>
                  </pic:spPr>
                </pic:pic>
              </a:graphicData>
            </a:graphic>
          </wp:inline>
        </w:drawing>
      </w:r>
    </w:p>
    <w:p w14:paraId="170716A5" w14:textId="77777777" w:rsidR="00065D08" w:rsidRDefault="00B121D9">
      <w:pPr>
        <w:spacing w:before="240" w:after="200" w:line="240" w:lineRule="auto"/>
        <w:jc w:val="center"/>
        <w:rPr>
          <w:i/>
          <w:color w:val="0E2841"/>
        </w:rPr>
      </w:pPr>
      <w:r>
        <w:rPr>
          <w:i/>
          <w:color w:val="0E2841"/>
        </w:rPr>
        <w:t>Рис. 236 Окно для подписания заявки представителем заказчика</w:t>
      </w:r>
    </w:p>
    <w:p w14:paraId="05FC6FC4" w14:textId="77777777" w:rsidR="00065D08" w:rsidRDefault="00B121D9">
      <w:pPr>
        <w:spacing w:before="240" w:after="200"/>
        <w:jc w:val="both"/>
      </w:pPr>
      <w:r>
        <w:rPr>
          <w:color w:val="0E2841"/>
        </w:rPr>
        <w:t xml:space="preserve">Статус заявки изменится на  </w:t>
      </w:r>
      <w:r>
        <w:t>«</w:t>
      </w:r>
      <w:r>
        <w:rPr>
          <w:color w:val="0E2841"/>
        </w:rPr>
        <w:t>Выполнено</w:t>
      </w:r>
      <w:r>
        <w:t>».</w:t>
      </w:r>
    </w:p>
    <w:p w14:paraId="4058720B"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1C1BE08C" w14:textId="77777777" w:rsidR="00065D08" w:rsidRDefault="00B121D9">
      <w:pPr>
        <w:spacing w:before="240" w:after="200"/>
        <w:jc w:val="both"/>
        <w:rPr>
          <w:color w:val="0E2841"/>
        </w:rPr>
      </w:pPr>
      <w:r>
        <w:rPr>
          <w:color w:val="0E2841"/>
        </w:rPr>
        <w:t xml:space="preserve">Информация о подписи заказчика будет добавлена и отражена в карточке заявки на вкладке </w:t>
      </w:r>
      <w:r>
        <w:t>«</w:t>
      </w:r>
      <w:r>
        <w:rPr>
          <w:color w:val="0E2841"/>
        </w:rPr>
        <w:t>Информация</w:t>
      </w:r>
      <w:r>
        <w:t>» (рис. 237)</w:t>
      </w:r>
      <w:r>
        <w:rPr>
          <w:color w:val="0E2841"/>
        </w:rPr>
        <w:t>.</w:t>
      </w:r>
    </w:p>
    <w:p w14:paraId="74821873" w14:textId="77777777" w:rsidR="00065D08" w:rsidRDefault="00B121D9">
      <w:pPr>
        <w:spacing w:before="240" w:after="200" w:line="240" w:lineRule="auto"/>
        <w:jc w:val="center"/>
        <w:rPr>
          <w:color w:val="0E2841"/>
        </w:rPr>
      </w:pPr>
      <w:r>
        <w:rPr>
          <w:noProof/>
          <w:color w:val="0E2841"/>
        </w:rPr>
        <w:lastRenderedPageBreak/>
        <w:drawing>
          <wp:inline distT="114300" distB="114300" distL="114300" distR="114300" wp14:anchorId="6D3C6A01" wp14:editId="41BBA02D">
            <wp:extent cx="5745600" cy="2832100"/>
            <wp:effectExtent l="12700" t="12700" r="12700" b="12700"/>
            <wp:docPr id="387" name="image380.png"/>
            <wp:cNvGraphicFramePr/>
            <a:graphic xmlns:a="http://schemas.openxmlformats.org/drawingml/2006/main">
              <a:graphicData uri="http://schemas.openxmlformats.org/drawingml/2006/picture">
                <pic:pic xmlns:pic="http://schemas.openxmlformats.org/drawingml/2006/picture">
                  <pic:nvPicPr>
                    <pic:cNvPr id="0" name="image380.png"/>
                    <pic:cNvPicPr preferRelativeResize="0"/>
                  </pic:nvPicPr>
                  <pic:blipFill>
                    <a:blip r:embed="rId246"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3DF0D975" w14:textId="77777777" w:rsidR="00065D08" w:rsidRDefault="00B121D9">
      <w:pPr>
        <w:spacing w:before="240" w:after="200" w:line="240" w:lineRule="auto"/>
        <w:jc w:val="center"/>
        <w:rPr>
          <w:color w:val="0E2841"/>
        </w:rPr>
      </w:pPr>
      <w:r>
        <w:rPr>
          <w:i/>
          <w:color w:val="0E2841"/>
        </w:rPr>
        <w:t>Рис. 237 Информация о подписи заказчика по заявке в карточке заявки</w:t>
      </w:r>
    </w:p>
    <w:p w14:paraId="5BD323B6" w14:textId="77777777" w:rsidR="00065D08" w:rsidRDefault="00B121D9">
      <w:pPr>
        <w:jc w:val="both"/>
      </w:pPr>
      <w:r>
        <w:t>При отсутствии возможности получить подпись заказчика, исполнитель работ может подтвердить их выполнение без подписи клиента. Действие недоступно, если исполнитель работ добавляет подпись до завершения работ. В этом случае обязательно требуется подпись клиента.</w:t>
      </w:r>
    </w:p>
    <w:p w14:paraId="4E0DDE86" w14:textId="77777777" w:rsidR="00065D08" w:rsidRDefault="00B121D9">
      <w:pPr>
        <w:jc w:val="both"/>
      </w:pPr>
      <w:r>
        <w:t xml:space="preserve">Чтобы подтвердить завершение работ без подписи клиента, необходимо активировать переключатель «Без подписи клиента» на форме добавления подписи (рис. 238), после активации переключателя нажать на кнопку </w:t>
      </w:r>
      <w:r>
        <w:rPr>
          <w:color w:val="0E2841"/>
        </w:rPr>
        <w:t>«Подтвердить» (рис. 239).</w:t>
      </w:r>
    </w:p>
    <w:p w14:paraId="051E999E" w14:textId="77777777" w:rsidR="00065D08" w:rsidRDefault="00B121D9">
      <w:pPr>
        <w:jc w:val="center"/>
      </w:pPr>
      <w:r>
        <w:rPr>
          <w:noProof/>
        </w:rPr>
        <w:lastRenderedPageBreak/>
        <w:drawing>
          <wp:inline distT="114300" distB="114300" distL="114300" distR="114300" wp14:anchorId="55FCA2E8" wp14:editId="58027FD6">
            <wp:extent cx="4143262" cy="3222537"/>
            <wp:effectExtent l="12700" t="12700" r="12700" b="12700"/>
            <wp:docPr id="10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247" cstate="print"/>
                    <a:srcRect/>
                    <a:stretch>
                      <a:fillRect/>
                    </a:stretch>
                  </pic:blipFill>
                  <pic:spPr>
                    <a:xfrm>
                      <a:off x="0" y="0"/>
                      <a:ext cx="4143262" cy="3222537"/>
                    </a:xfrm>
                    <a:prstGeom prst="rect">
                      <a:avLst/>
                    </a:prstGeom>
                    <a:ln w="12700">
                      <a:solidFill>
                        <a:srgbClr val="000000"/>
                      </a:solidFill>
                      <a:prstDash val="solid"/>
                    </a:ln>
                  </pic:spPr>
                </pic:pic>
              </a:graphicData>
            </a:graphic>
          </wp:inline>
        </w:drawing>
      </w:r>
    </w:p>
    <w:p w14:paraId="01F7FB33" w14:textId="77777777" w:rsidR="00065D08" w:rsidRDefault="00B121D9">
      <w:pPr>
        <w:spacing w:before="240" w:after="200" w:line="240" w:lineRule="auto"/>
        <w:jc w:val="center"/>
      </w:pPr>
      <w:r>
        <w:rPr>
          <w:i/>
          <w:color w:val="0E2841"/>
        </w:rPr>
        <w:t xml:space="preserve">Рис. 238 Окно добавления подписи с </w:t>
      </w:r>
      <w:proofErr w:type="spellStart"/>
      <w:r>
        <w:rPr>
          <w:i/>
          <w:color w:val="0E2841"/>
        </w:rPr>
        <w:t>неактивированным</w:t>
      </w:r>
      <w:proofErr w:type="spellEnd"/>
      <w:r>
        <w:rPr>
          <w:i/>
          <w:color w:val="0E2841"/>
        </w:rPr>
        <w:t xml:space="preserve"> переключателем «Без подписи клиента» </w:t>
      </w:r>
    </w:p>
    <w:p w14:paraId="216C7ADE" w14:textId="77777777" w:rsidR="00065D08" w:rsidRDefault="00B121D9">
      <w:pPr>
        <w:jc w:val="center"/>
      </w:pPr>
      <w:r>
        <w:rPr>
          <w:noProof/>
        </w:rPr>
        <w:drawing>
          <wp:inline distT="114300" distB="114300" distL="114300" distR="114300" wp14:anchorId="72EF219C" wp14:editId="5AE95AF3">
            <wp:extent cx="4225659" cy="1202048"/>
            <wp:effectExtent l="12700" t="12700" r="12700" b="12700"/>
            <wp:docPr id="21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48" cstate="print"/>
                    <a:srcRect/>
                    <a:stretch>
                      <a:fillRect/>
                    </a:stretch>
                  </pic:blipFill>
                  <pic:spPr>
                    <a:xfrm>
                      <a:off x="0" y="0"/>
                      <a:ext cx="4225659" cy="1202048"/>
                    </a:xfrm>
                    <a:prstGeom prst="rect">
                      <a:avLst/>
                    </a:prstGeom>
                    <a:ln w="12700">
                      <a:solidFill>
                        <a:srgbClr val="000000"/>
                      </a:solidFill>
                      <a:prstDash val="solid"/>
                    </a:ln>
                  </pic:spPr>
                </pic:pic>
              </a:graphicData>
            </a:graphic>
          </wp:inline>
        </w:drawing>
      </w:r>
    </w:p>
    <w:p w14:paraId="59B257FD" w14:textId="77777777" w:rsidR="00065D08" w:rsidRDefault="00B121D9">
      <w:pPr>
        <w:spacing w:before="240" w:after="200" w:line="240" w:lineRule="auto"/>
        <w:jc w:val="center"/>
        <w:rPr>
          <w:color w:val="0E2841"/>
        </w:rPr>
      </w:pPr>
      <w:r>
        <w:rPr>
          <w:i/>
          <w:color w:val="0E2841"/>
        </w:rPr>
        <w:t xml:space="preserve">Рис. 239 Окно добавления подписи с активированным переключателем «Без подписи клиента» </w:t>
      </w:r>
    </w:p>
    <w:p w14:paraId="29E65E60" w14:textId="77777777" w:rsidR="00065D08" w:rsidRDefault="00B121D9">
      <w:pPr>
        <w:pStyle w:val="4"/>
      </w:pPr>
      <w:bookmarkStart w:id="131" w:name="_rbn7ifu1az13" w:colFirst="0" w:colLast="0"/>
      <w:bookmarkEnd w:id="131"/>
      <w:r>
        <w:t>3.5.14.2 Подписание заявки заказчиком</w:t>
      </w:r>
    </w:p>
    <w:p w14:paraId="05BF5E13" w14:textId="77777777" w:rsidR="00065D08" w:rsidRDefault="00B121D9">
      <w:pPr>
        <w:spacing w:before="240" w:after="200"/>
        <w:jc w:val="both"/>
      </w:pPr>
      <w:r>
        <w:rPr>
          <w:color w:val="0E2841"/>
        </w:rPr>
        <w:t xml:space="preserve">В случае подтверждения выполнения работ исполнителем без подписи клиента требуется подписание заявки самим заказчиком через интерфейс системы (если у него есть доступ к системе) или пользователями </w:t>
      </w:r>
      <w:r>
        <w:t>с правом подписания заявки вместо заказчика согласно ролевой модели.</w:t>
      </w:r>
    </w:p>
    <w:p w14:paraId="1988A02C" w14:textId="77777777" w:rsidR="00065D08" w:rsidRDefault="00B121D9">
      <w:pPr>
        <w:spacing w:before="240" w:after="200"/>
        <w:jc w:val="both"/>
        <w:rPr>
          <w:color w:val="172B4D"/>
          <w:highlight w:val="white"/>
        </w:rPr>
      </w:pPr>
      <w:r>
        <w:lastRenderedPageBreak/>
        <w:t xml:space="preserve">Для этого необходимо осуществить </w:t>
      </w:r>
      <w:r>
        <w:rPr>
          <w:color w:val="172B4D"/>
          <w:highlight w:val="white"/>
        </w:rPr>
        <w:t xml:space="preserve">шаги аналогично </w:t>
      </w:r>
      <w:hyperlink w:anchor="_on7sl9cii1gw">
        <w:r>
          <w:rPr>
            <w:color w:val="1155CC"/>
            <w:highlight w:val="white"/>
            <w:u w:val="single"/>
          </w:rPr>
          <w:t>3.5.14.1 Добавление исполнителем работ подписи заказчика к заявке</w:t>
        </w:r>
      </w:hyperlink>
      <w:r>
        <w:rPr>
          <w:color w:val="172B4D"/>
          <w:highlight w:val="white"/>
        </w:rPr>
        <w:t>, модальное окно для подписания заявки будет отличаться (рис. 240).</w:t>
      </w:r>
    </w:p>
    <w:p w14:paraId="29758457" w14:textId="77777777" w:rsidR="00065D08" w:rsidRDefault="00B121D9">
      <w:pPr>
        <w:spacing w:before="240" w:after="200"/>
        <w:jc w:val="center"/>
      </w:pPr>
      <w:r>
        <w:rPr>
          <w:noProof/>
        </w:rPr>
        <w:drawing>
          <wp:inline distT="114300" distB="114300" distL="114300" distR="114300" wp14:anchorId="45531117" wp14:editId="1EC38004">
            <wp:extent cx="4143262" cy="2260586"/>
            <wp:effectExtent l="12700" t="12700" r="12700" b="12700"/>
            <wp:docPr id="276"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249" cstate="print"/>
                    <a:srcRect/>
                    <a:stretch>
                      <a:fillRect/>
                    </a:stretch>
                  </pic:blipFill>
                  <pic:spPr>
                    <a:xfrm>
                      <a:off x="0" y="0"/>
                      <a:ext cx="4143262" cy="2260586"/>
                    </a:xfrm>
                    <a:prstGeom prst="rect">
                      <a:avLst/>
                    </a:prstGeom>
                    <a:ln w="12700">
                      <a:solidFill>
                        <a:srgbClr val="000000"/>
                      </a:solidFill>
                      <a:prstDash val="solid"/>
                    </a:ln>
                  </pic:spPr>
                </pic:pic>
              </a:graphicData>
            </a:graphic>
          </wp:inline>
        </w:drawing>
      </w:r>
    </w:p>
    <w:p w14:paraId="1C62B49B" w14:textId="77777777" w:rsidR="00065D08" w:rsidRDefault="00B121D9">
      <w:pPr>
        <w:spacing w:before="240" w:after="200" w:line="240" w:lineRule="auto"/>
        <w:jc w:val="center"/>
        <w:rPr>
          <w:i/>
          <w:color w:val="0E2841"/>
        </w:rPr>
      </w:pPr>
      <w:r>
        <w:rPr>
          <w:i/>
          <w:color w:val="0E2841"/>
        </w:rPr>
        <w:t>Рис. 240 Окно добавления подписи вместо клиента</w:t>
      </w:r>
    </w:p>
    <w:p w14:paraId="11B75E3A" w14:textId="77777777" w:rsidR="00065D08" w:rsidRDefault="00B121D9">
      <w:pPr>
        <w:spacing w:before="240" w:after="200"/>
        <w:jc w:val="both"/>
      </w:pPr>
      <w:r>
        <w:rPr>
          <w:color w:val="0E2841"/>
        </w:rPr>
        <w:t xml:space="preserve">Статус заявки изменится на  </w:t>
      </w:r>
      <w:r>
        <w:t>«</w:t>
      </w:r>
      <w:r>
        <w:rPr>
          <w:color w:val="0E2841"/>
        </w:rPr>
        <w:t>Выполнено</w:t>
      </w:r>
      <w:r>
        <w:t>».</w:t>
      </w:r>
    </w:p>
    <w:p w14:paraId="42A68839"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09C4D28B" w14:textId="77777777" w:rsidR="00065D08" w:rsidRDefault="00B121D9">
      <w:pPr>
        <w:spacing w:before="240" w:after="200"/>
        <w:jc w:val="both"/>
        <w:rPr>
          <w:color w:val="0E2841"/>
        </w:rPr>
      </w:pPr>
      <w:r>
        <w:rPr>
          <w:color w:val="0E2841"/>
        </w:rPr>
        <w:t xml:space="preserve">Информация о подписи вместо клиента будет добавлена и отражена в карточке заявки на вкладке </w:t>
      </w:r>
      <w:r>
        <w:t>«</w:t>
      </w:r>
      <w:r>
        <w:rPr>
          <w:color w:val="0E2841"/>
        </w:rPr>
        <w:t>Информация</w:t>
      </w:r>
      <w:r>
        <w:t>» (рис. 241)</w:t>
      </w:r>
      <w:r>
        <w:rPr>
          <w:color w:val="0E2841"/>
        </w:rPr>
        <w:t>.</w:t>
      </w:r>
    </w:p>
    <w:p w14:paraId="5ECDDE2F" w14:textId="77777777" w:rsidR="00065D08" w:rsidRDefault="00B121D9">
      <w:pPr>
        <w:spacing w:before="240" w:after="200"/>
        <w:jc w:val="center"/>
        <w:rPr>
          <w:color w:val="0E2841"/>
        </w:rPr>
      </w:pPr>
      <w:r>
        <w:rPr>
          <w:noProof/>
          <w:color w:val="0E2841"/>
        </w:rPr>
        <w:lastRenderedPageBreak/>
        <w:drawing>
          <wp:inline distT="114300" distB="114300" distL="114300" distR="114300" wp14:anchorId="4D12D911" wp14:editId="671E432E">
            <wp:extent cx="5100950" cy="2478571"/>
            <wp:effectExtent l="12700" t="12700" r="12700" b="1270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50" cstate="print"/>
                    <a:srcRect/>
                    <a:stretch>
                      <a:fillRect/>
                    </a:stretch>
                  </pic:blipFill>
                  <pic:spPr>
                    <a:xfrm>
                      <a:off x="0" y="0"/>
                      <a:ext cx="5100950" cy="2478571"/>
                    </a:xfrm>
                    <a:prstGeom prst="rect">
                      <a:avLst/>
                    </a:prstGeom>
                    <a:ln w="12700">
                      <a:solidFill>
                        <a:srgbClr val="000000"/>
                      </a:solidFill>
                      <a:prstDash val="solid"/>
                    </a:ln>
                  </pic:spPr>
                </pic:pic>
              </a:graphicData>
            </a:graphic>
          </wp:inline>
        </w:drawing>
      </w:r>
    </w:p>
    <w:p w14:paraId="1AD19A0D" w14:textId="77777777" w:rsidR="00065D08" w:rsidRDefault="00B121D9">
      <w:pPr>
        <w:spacing w:before="240" w:after="200" w:line="240" w:lineRule="auto"/>
        <w:jc w:val="center"/>
        <w:rPr>
          <w:i/>
          <w:color w:val="0E2841"/>
        </w:rPr>
      </w:pPr>
      <w:r>
        <w:rPr>
          <w:i/>
          <w:color w:val="0E2841"/>
        </w:rPr>
        <w:t>Рис. 241 Информация о добавленной подписи вместо клиента в карточке заявки</w:t>
      </w:r>
    </w:p>
    <w:p w14:paraId="760FAA8E" w14:textId="77777777" w:rsidR="00065D08" w:rsidRDefault="00B121D9">
      <w:pPr>
        <w:pStyle w:val="3"/>
      </w:pPr>
      <w:bookmarkStart w:id="132" w:name="_lb8wg5hb2bhj" w:colFirst="0" w:colLast="0"/>
      <w:bookmarkEnd w:id="132"/>
      <w:r>
        <w:t>3.5.15 Автоматическая проверка заявки</w:t>
      </w:r>
    </w:p>
    <w:p w14:paraId="520EEE83" w14:textId="77777777" w:rsidR="00065D08" w:rsidRDefault="00B121D9">
      <w:pPr>
        <w:jc w:val="both"/>
        <w:rPr>
          <w:color w:val="172B4D"/>
          <w:highlight w:val="white"/>
        </w:rPr>
      </w:pPr>
      <w:r>
        <w:rPr>
          <w:color w:val="172B4D"/>
          <w:highlight w:val="white"/>
        </w:rPr>
        <w:t>Система автоматически осуществляет проверку заявок на:</w:t>
      </w:r>
    </w:p>
    <w:p w14:paraId="21E10B35" w14:textId="77777777" w:rsidR="00065D08" w:rsidRDefault="00B121D9">
      <w:pPr>
        <w:numPr>
          <w:ilvl w:val="0"/>
          <w:numId w:val="61"/>
        </w:numPr>
        <w:spacing w:after="0"/>
        <w:jc w:val="both"/>
        <w:rPr>
          <w:color w:val="172B4D"/>
          <w:highlight w:val="white"/>
        </w:rPr>
      </w:pPr>
      <w:r>
        <w:rPr>
          <w:color w:val="172B4D"/>
          <w:highlight w:val="white"/>
        </w:rPr>
        <w:t>дубли услуг в диапазоне +-12 часов с даты и времени завершения заявки с одинаковыми параметрами (Наименование услуги, Номер ВС, время начала);</w:t>
      </w:r>
    </w:p>
    <w:p w14:paraId="5177AE25" w14:textId="77777777" w:rsidR="00065D08" w:rsidRDefault="00B121D9">
      <w:pPr>
        <w:numPr>
          <w:ilvl w:val="0"/>
          <w:numId w:val="61"/>
        </w:numPr>
        <w:spacing w:before="0" w:after="0"/>
        <w:jc w:val="both"/>
        <w:rPr>
          <w:color w:val="172B4D"/>
          <w:highlight w:val="white"/>
        </w:rPr>
      </w:pPr>
      <w:r>
        <w:rPr>
          <w:color w:val="172B4D"/>
          <w:highlight w:val="white"/>
        </w:rPr>
        <w:t>соответствие планируемого и фактического времени начала и окончания работ по заявке;</w:t>
      </w:r>
    </w:p>
    <w:p w14:paraId="77609CA0" w14:textId="77777777" w:rsidR="00065D08" w:rsidRDefault="00B121D9">
      <w:pPr>
        <w:numPr>
          <w:ilvl w:val="0"/>
          <w:numId w:val="61"/>
        </w:numPr>
        <w:spacing w:before="0" w:after="0"/>
        <w:jc w:val="both"/>
        <w:rPr>
          <w:color w:val="172B4D"/>
          <w:highlight w:val="white"/>
        </w:rPr>
      </w:pPr>
      <w:r>
        <w:rPr>
          <w:color w:val="172B4D"/>
          <w:highlight w:val="white"/>
        </w:rPr>
        <w:t>совпадения фактического времени начала и окончания работ по заявке;</w:t>
      </w:r>
    </w:p>
    <w:p w14:paraId="5065A880" w14:textId="77777777" w:rsidR="00065D08" w:rsidRDefault="00B121D9">
      <w:pPr>
        <w:numPr>
          <w:ilvl w:val="0"/>
          <w:numId w:val="61"/>
        </w:numPr>
        <w:spacing w:before="0" w:after="0"/>
        <w:jc w:val="both"/>
        <w:rPr>
          <w:color w:val="172B4D"/>
          <w:highlight w:val="white"/>
        </w:rPr>
      </w:pPr>
      <w:r>
        <w:rPr>
          <w:color w:val="172B4D"/>
          <w:highlight w:val="white"/>
        </w:rPr>
        <w:t>наличие вынужденного простоя в заявке;</w:t>
      </w:r>
    </w:p>
    <w:p w14:paraId="66FE126F" w14:textId="77777777" w:rsidR="00065D08" w:rsidRDefault="00B121D9">
      <w:pPr>
        <w:numPr>
          <w:ilvl w:val="0"/>
          <w:numId w:val="61"/>
        </w:numPr>
        <w:spacing w:before="0" w:after="0"/>
        <w:jc w:val="both"/>
        <w:rPr>
          <w:color w:val="172B4D"/>
          <w:highlight w:val="white"/>
        </w:rPr>
      </w:pPr>
      <w:r>
        <w:rPr>
          <w:color w:val="172B4D"/>
          <w:highlight w:val="white"/>
        </w:rPr>
        <w:t>наличие подписи представителя заказчика в заявке;</w:t>
      </w:r>
    </w:p>
    <w:p w14:paraId="3C1627A8" w14:textId="77777777" w:rsidR="00065D08" w:rsidRDefault="00B121D9">
      <w:pPr>
        <w:numPr>
          <w:ilvl w:val="0"/>
          <w:numId w:val="61"/>
        </w:numPr>
        <w:spacing w:before="0"/>
        <w:jc w:val="both"/>
        <w:rPr>
          <w:color w:val="172B4D"/>
          <w:highlight w:val="white"/>
        </w:rPr>
      </w:pPr>
      <w:r>
        <w:rPr>
          <w:color w:val="172B4D"/>
          <w:highlight w:val="white"/>
        </w:rPr>
        <w:t>наличие в системе тарифа для указанных в заявке услуг.</w:t>
      </w:r>
    </w:p>
    <w:p w14:paraId="38FC311F" w14:textId="77777777" w:rsidR="00065D08" w:rsidRDefault="00B121D9">
      <w:pPr>
        <w:jc w:val="both"/>
        <w:rPr>
          <w:color w:val="172B4D"/>
          <w:highlight w:val="white"/>
        </w:rPr>
      </w:pPr>
      <w:r>
        <w:rPr>
          <w:color w:val="172B4D"/>
          <w:highlight w:val="white"/>
        </w:rPr>
        <w:t>Запуск автоматической проверки осуществляется:</w:t>
      </w:r>
    </w:p>
    <w:p w14:paraId="3DF54AFA" w14:textId="77777777" w:rsidR="00065D08" w:rsidRDefault="00B121D9">
      <w:pPr>
        <w:numPr>
          <w:ilvl w:val="0"/>
          <w:numId w:val="56"/>
        </w:numPr>
        <w:spacing w:after="0"/>
        <w:jc w:val="both"/>
        <w:rPr>
          <w:color w:val="172B4D"/>
          <w:highlight w:val="white"/>
        </w:rPr>
      </w:pPr>
      <w:r>
        <w:rPr>
          <w:color w:val="172B4D"/>
          <w:highlight w:val="white"/>
        </w:rPr>
        <w:t xml:space="preserve">в момент  подписания заявки, </w:t>
      </w:r>
    </w:p>
    <w:p w14:paraId="064A3510" w14:textId="77777777" w:rsidR="00065D08" w:rsidRDefault="00B121D9">
      <w:pPr>
        <w:numPr>
          <w:ilvl w:val="0"/>
          <w:numId w:val="56"/>
        </w:numPr>
        <w:spacing w:before="0"/>
        <w:jc w:val="both"/>
        <w:rPr>
          <w:color w:val="172B4D"/>
          <w:highlight w:val="white"/>
        </w:rPr>
      </w:pPr>
      <w:r>
        <w:rPr>
          <w:color w:val="172B4D"/>
          <w:highlight w:val="white"/>
        </w:rPr>
        <w:lastRenderedPageBreak/>
        <w:t xml:space="preserve">при отказе от заявки пользователем (см. пункт </w:t>
      </w:r>
      <w:hyperlink w:anchor="_dqzol6qi088t">
        <w:r>
          <w:rPr>
            <w:color w:val="1155CC"/>
            <w:highlight w:val="white"/>
            <w:u w:val="single"/>
          </w:rPr>
          <w:t>3.5.11 Отказ от заявки</w:t>
        </w:r>
      </w:hyperlink>
      <w:r>
        <w:rPr>
          <w:color w:val="172B4D"/>
          <w:highlight w:val="white"/>
        </w:rPr>
        <w:t>).</w:t>
      </w:r>
    </w:p>
    <w:p w14:paraId="67E24AED" w14:textId="77777777" w:rsidR="00065D08" w:rsidRDefault="00B121D9">
      <w:pPr>
        <w:jc w:val="both"/>
        <w:rPr>
          <w:color w:val="172B4D"/>
          <w:highlight w:val="white"/>
        </w:rPr>
      </w:pPr>
      <w:r>
        <w:rPr>
          <w:color w:val="172B4D"/>
          <w:highlight w:val="white"/>
        </w:rPr>
        <w:t>После чего система устанавливает соответствующий статус заявки:</w:t>
      </w:r>
    </w:p>
    <w:p w14:paraId="6F615510" w14:textId="77777777" w:rsidR="00065D08" w:rsidRDefault="00B121D9">
      <w:pPr>
        <w:numPr>
          <w:ilvl w:val="0"/>
          <w:numId w:val="56"/>
        </w:numPr>
        <w:spacing w:after="0"/>
        <w:jc w:val="both"/>
        <w:rPr>
          <w:color w:val="172B4D"/>
          <w:highlight w:val="white"/>
        </w:rPr>
      </w:pPr>
      <w:r>
        <w:rPr>
          <w:color w:val="172B4D"/>
          <w:highlight w:val="white"/>
        </w:rPr>
        <w:t>если проверка пройдена успешно, и у заявки отсутствует признак «Отказ», то устанавливается статус  «Проверено»;</w:t>
      </w:r>
    </w:p>
    <w:p w14:paraId="04094765" w14:textId="77777777" w:rsidR="00065D08" w:rsidRDefault="00B121D9">
      <w:pPr>
        <w:numPr>
          <w:ilvl w:val="0"/>
          <w:numId w:val="56"/>
        </w:numPr>
        <w:spacing w:before="0" w:after="0"/>
        <w:jc w:val="both"/>
        <w:rPr>
          <w:color w:val="172B4D"/>
          <w:highlight w:val="white"/>
        </w:rPr>
      </w:pPr>
      <w:r>
        <w:rPr>
          <w:color w:val="172B4D"/>
          <w:highlight w:val="white"/>
        </w:rPr>
        <w:t xml:space="preserve">если проверка пройдена успешно, и у заявки есть признак «Отказ», то </w:t>
      </w:r>
      <w:proofErr w:type="gramStart"/>
      <w:r>
        <w:rPr>
          <w:color w:val="172B4D"/>
          <w:highlight w:val="white"/>
        </w:rPr>
        <w:t>устанавливается  статус</w:t>
      </w:r>
      <w:proofErr w:type="gramEnd"/>
      <w:r>
        <w:rPr>
          <w:color w:val="172B4D"/>
          <w:highlight w:val="white"/>
        </w:rPr>
        <w:t xml:space="preserve"> «</w:t>
      </w:r>
      <w:proofErr w:type="spellStart"/>
      <w:r>
        <w:rPr>
          <w:color w:val="172B4D"/>
          <w:highlight w:val="white"/>
        </w:rPr>
        <w:t>Отказ.Проверено</w:t>
      </w:r>
      <w:proofErr w:type="spellEnd"/>
      <w:r>
        <w:rPr>
          <w:color w:val="172B4D"/>
          <w:highlight w:val="white"/>
        </w:rPr>
        <w:t>».</w:t>
      </w:r>
    </w:p>
    <w:p w14:paraId="7304957A" w14:textId="77777777" w:rsidR="00065D08" w:rsidRDefault="00B121D9">
      <w:pPr>
        <w:numPr>
          <w:ilvl w:val="0"/>
          <w:numId w:val="56"/>
        </w:numPr>
        <w:spacing w:before="0"/>
        <w:jc w:val="both"/>
        <w:rPr>
          <w:color w:val="172B4D"/>
          <w:highlight w:val="white"/>
        </w:rPr>
      </w:pPr>
      <w:r>
        <w:rPr>
          <w:color w:val="172B4D"/>
          <w:highlight w:val="white"/>
        </w:rPr>
        <w:t>если проверка не пройдена, то устанавливается статус «На проверке».</w:t>
      </w:r>
    </w:p>
    <w:p w14:paraId="11E75479" w14:textId="77777777" w:rsidR="00065D08" w:rsidRDefault="00B121D9">
      <w:pPr>
        <w:jc w:val="both"/>
        <w:rPr>
          <w:color w:val="0E2841"/>
        </w:rPr>
      </w:pPr>
      <w:r>
        <w:rPr>
          <w:color w:val="172B4D"/>
          <w:highlight w:val="white"/>
        </w:rPr>
        <w:t xml:space="preserve">Также автоматическая проверка завершенной заявки может быть запущена пользователем вручную. Для этого </w:t>
      </w:r>
      <w:r>
        <w:t xml:space="preserve">необходимо </w:t>
      </w:r>
      <w:r>
        <w:rPr>
          <w:color w:val="172B4D"/>
          <w:highlight w:val="white"/>
        </w:rPr>
        <w:t xml:space="preserve">осуществить следующие шаги </w:t>
      </w:r>
      <w:r>
        <w:rPr>
          <w:color w:val="0E2841"/>
        </w:rPr>
        <w:t>по одному из вариантов:</w:t>
      </w:r>
    </w:p>
    <w:p w14:paraId="72A04FD7" w14:textId="77777777" w:rsidR="00065D08" w:rsidRDefault="00B121D9">
      <w:pPr>
        <w:spacing w:before="240" w:after="200"/>
        <w:jc w:val="both"/>
        <w:rPr>
          <w:color w:val="0E2841"/>
        </w:rPr>
      </w:pPr>
      <w:r>
        <w:rPr>
          <w:color w:val="0E2841"/>
        </w:rPr>
        <w:t>Вариант 1.</w:t>
      </w:r>
    </w:p>
    <w:p w14:paraId="0B23D98E"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95DC62B"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Автопроверка</w:t>
      </w:r>
      <w:r>
        <w:t xml:space="preserve">» </w:t>
      </w:r>
      <w:r>
        <w:rPr>
          <w:color w:val="0E2841"/>
        </w:rPr>
        <w:t>(рис. 242).</w:t>
      </w:r>
    </w:p>
    <w:p w14:paraId="1D88588F" w14:textId="77777777" w:rsidR="00065D08" w:rsidRDefault="00B121D9">
      <w:pPr>
        <w:spacing w:before="240" w:after="200"/>
        <w:jc w:val="both"/>
        <w:rPr>
          <w:color w:val="0E2841"/>
        </w:rPr>
      </w:pPr>
      <w:r>
        <w:rPr>
          <w:color w:val="0E2841"/>
        </w:rPr>
        <w:t>Вариант 2.</w:t>
      </w:r>
    </w:p>
    <w:p w14:paraId="12BA2006"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096B30E4"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703F62D5"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Автопроверка</w:t>
      </w:r>
      <w:r>
        <w:t>» (рис. 243)</w:t>
      </w:r>
      <w:r>
        <w:rPr>
          <w:color w:val="0E2841"/>
        </w:rPr>
        <w:t>.</w:t>
      </w:r>
    </w:p>
    <w:p w14:paraId="4ABF7492" w14:textId="77777777" w:rsidR="00065D08" w:rsidRDefault="00B121D9">
      <w:pPr>
        <w:jc w:val="both"/>
        <w:rPr>
          <w:color w:val="172B4D"/>
          <w:highlight w:val="white"/>
        </w:rPr>
      </w:pPr>
      <w:r>
        <w:rPr>
          <w:noProof/>
          <w:color w:val="172B4D"/>
          <w:highlight w:val="white"/>
        </w:rPr>
        <w:lastRenderedPageBreak/>
        <w:drawing>
          <wp:inline distT="114300" distB="114300" distL="114300" distR="114300" wp14:anchorId="0F042C08" wp14:editId="2E19ED19">
            <wp:extent cx="5745600" cy="2806700"/>
            <wp:effectExtent l="12700" t="12700" r="12700" b="12700"/>
            <wp:docPr id="309"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25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DE7F429" w14:textId="77777777" w:rsidR="00065D08" w:rsidRDefault="00B121D9">
      <w:pPr>
        <w:spacing w:before="240" w:after="200" w:line="240" w:lineRule="auto"/>
        <w:jc w:val="center"/>
        <w:rPr>
          <w:color w:val="172B4D"/>
          <w:highlight w:val="white"/>
        </w:rPr>
      </w:pPr>
      <w:r>
        <w:rPr>
          <w:i/>
          <w:color w:val="0E2841"/>
        </w:rPr>
        <w:t>Рис. 242 Кнопка для запуска автопроверки по заявке в контекстном меню</w:t>
      </w:r>
    </w:p>
    <w:p w14:paraId="368E8AAF" w14:textId="77777777" w:rsidR="00065D08" w:rsidRDefault="00B121D9">
      <w:pPr>
        <w:jc w:val="both"/>
        <w:rPr>
          <w:color w:val="172B4D"/>
          <w:highlight w:val="white"/>
        </w:rPr>
      </w:pPr>
      <w:r>
        <w:rPr>
          <w:noProof/>
          <w:color w:val="172B4D"/>
          <w:highlight w:val="white"/>
        </w:rPr>
        <w:drawing>
          <wp:inline distT="114300" distB="114300" distL="114300" distR="114300" wp14:anchorId="33A9A8C8" wp14:editId="0EBCCC30">
            <wp:extent cx="5745600" cy="2794000"/>
            <wp:effectExtent l="12700" t="12700" r="12700" b="12700"/>
            <wp:docPr id="264"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25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56B217C" w14:textId="77777777" w:rsidR="00065D08" w:rsidRDefault="00B121D9">
      <w:pPr>
        <w:spacing w:before="240" w:after="200" w:line="240" w:lineRule="auto"/>
        <w:jc w:val="center"/>
        <w:rPr>
          <w:i/>
          <w:color w:val="0E2841"/>
        </w:rPr>
      </w:pPr>
      <w:r>
        <w:rPr>
          <w:i/>
          <w:color w:val="0E2841"/>
        </w:rPr>
        <w:t>Рис. 243 Кнопка для запуска автопроверки по заявке в карточке заявки</w:t>
      </w:r>
    </w:p>
    <w:p w14:paraId="49F05794"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245CB830" w14:textId="77777777" w:rsidR="00065D08" w:rsidRDefault="00B121D9">
      <w:pPr>
        <w:spacing w:before="240" w:after="200"/>
        <w:jc w:val="both"/>
        <w:rPr>
          <w:color w:val="0E2841"/>
        </w:rPr>
      </w:pPr>
      <w:r>
        <w:rPr>
          <w:color w:val="0E2841"/>
        </w:rPr>
        <w:lastRenderedPageBreak/>
        <w:t>Статус заявки после автопроверки будет изменен на:</w:t>
      </w:r>
    </w:p>
    <w:p w14:paraId="1412C0BD" w14:textId="77777777" w:rsidR="00065D08" w:rsidRDefault="00B121D9">
      <w:pPr>
        <w:numPr>
          <w:ilvl w:val="0"/>
          <w:numId w:val="34"/>
        </w:numPr>
        <w:spacing w:before="240" w:after="0"/>
        <w:jc w:val="both"/>
        <w:rPr>
          <w:color w:val="0E2841"/>
        </w:rPr>
      </w:pPr>
      <w:r>
        <w:rPr>
          <w:color w:val="0E2841"/>
        </w:rPr>
        <w:t xml:space="preserve"> </w:t>
      </w:r>
      <w:r>
        <w:t>«Проверено», если проверка прошла успешно;</w:t>
      </w:r>
    </w:p>
    <w:p w14:paraId="2E78C816" w14:textId="77777777" w:rsidR="00065D08" w:rsidRDefault="00B121D9">
      <w:pPr>
        <w:numPr>
          <w:ilvl w:val="0"/>
          <w:numId w:val="34"/>
        </w:numPr>
        <w:spacing w:before="0" w:after="0"/>
        <w:jc w:val="both"/>
        <w:rPr>
          <w:color w:val="0E2841"/>
        </w:rPr>
      </w:pPr>
      <w:r>
        <w:t xml:space="preserve">«Отказ. Проверено», если проверка прошла </w:t>
      </w:r>
      <w:proofErr w:type="gramStart"/>
      <w:r>
        <w:t>успешно</w:t>
      </w:r>
      <w:proofErr w:type="gramEnd"/>
      <w:r>
        <w:t xml:space="preserve"> и заявка была завершена по плану с признаком «Отказ» (см. пункт </w:t>
      </w:r>
      <w:hyperlink w:anchor="_jl1klv8o0ynf">
        <w:r>
          <w:rPr>
            <w:color w:val="1155CC"/>
            <w:u w:val="single"/>
          </w:rPr>
          <w:t>3.5.17 Закрытие заявки по плану</w:t>
        </w:r>
      </w:hyperlink>
      <w:r>
        <w:t>);</w:t>
      </w:r>
    </w:p>
    <w:p w14:paraId="6AA0BB06" w14:textId="77777777" w:rsidR="00065D08" w:rsidRDefault="00B121D9">
      <w:pPr>
        <w:numPr>
          <w:ilvl w:val="0"/>
          <w:numId w:val="34"/>
        </w:numPr>
        <w:spacing w:before="0" w:after="200"/>
        <w:jc w:val="both"/>
      </w:pPr>
      <w:r>
        <w:rPr>
          <w:color w:val="0E2841"/>
        </w:rPr>
        <w:t xml:space="preserve"> </w:t>
      </w:r>
      <w:r>
        <w:t>«На проверке», если заявка не прошла проверку.</w:t>
      </w:r>
    </w:p>
    <w:p w14:paraId="3333B683" w14:textId="77777777" w:rsidR="00065D08" w:rsidRDefault="00B121D9">
      <w:pPr>
        <w:spacing w:before="240" w:after="200"/>
        <w:jc w:val="both"/>
        <w:rPr>
          <w:color w:val="0E2841"/>
        </w:rPr>
      </w:pPr>
      <w:r>
        <w:rPr>
          <w:color w:val="0E2841"/>
        </w:rPr>
        <w:t xml:space="preserve">Информация о результатах автопроверки будет зафиксирована и отражена в карточке заявки на вкладке </w:t>
      </w:r>
      <w:r>
        <w:t>«</w:t>
      </w:r>
      <w:r>
        <w:rPr>
          <w:color w:val="0E2841"/>
        </w:rPr>
        <w:t>Информация</w:t>
      </w:r>
      <w:r>
        <w:t>» (рис. 244)</w:t>
      </w:r>
      <w:r>
        <w:rPr>
          <w:color w:val="0E2841"/>
        </w:rPr>
        <w:t>.</w:t>
      </w:r>
    </w:p>
    <w:p w14:paraId="61ED978E" w14:textId="77777777" w:rsidR="00065D08" w:rsidRDefault="00B121D9">
      <w:pPr>
        <w:spacing w:before="240" w:after="200"/>
        <w:jc w:val="both"/>
        <w:rPr>
          <w:color w:val="0E2841"/>
        </w:rPr>
      </w:pPr>
      <w:r>
        <w:rPr>
          <w:noProof/>
          <w:color w:val="0E2841"/>
        </w:rPr>
        <w:drawing>
          <wp:inline distT="114300" distB="114300" distL="114300" distR="114300" wp14:anchorId="7BF20482" wp14:editId="0EA3DC7A">
            <wp:extent cx="5745600" cy="2794000"/>
            <wp:effectExtent l="12700" t="12700" r="12700" b="1270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2DC05DD" w14:textId="77777777" w:rsidR="00065D08" w:rsidRDefault="00B121D9">
      <w:pPr>
        <w:spacing w:before="240" w:after="200" w:line="240" w:lineRule="auto"/>
        <w:jc w:val="center"/>
        <w:rPr>
          <w:color w:val="0E2841"/>
        </w:rPr>
      </w:pPr>
      <w:r>
        <w:rPr>
          <w:i/>
          <w:color w:val="0E2841"/>
        </w:rPr>
        <w:t>Рис. 244 Информация о результатах автопроверки по заявке в карточке заявки</w:t>
      </w:r>
    </w:p>
    <w:p w14:paraId="7DD9E2F9" w14:textId="77777777" w:rsidR="00065D08" w:rsidRDefault="00B121D9">
      <w:pPr>
        <w:pStyle w:val="3"/>
      </w:pPr>
      <w:bookmarkStart w:id="133" w:name="_cjfjbfr5ugec" w:colFirst="0" w:colLast="0"/>
      <w:bookmarkEnd w:id="133"/>
      <w:r>
        <w:t>3.5.16 Проверка заявки после завершения работ</w:t>
      </w:r>
    </w:p>
    <w:p w14:paraId="2AE555AE" w14:textId="77777777" w:rsidR="00065D08" w:rsidRDefault="00B121D9">
      <w:pPr>
        <w:jc w:val="both"/>
      </w:pPr>
      <w:r>
        <w:t xml:space="preserve">После завершения работ, если заявка не прошла автоматическую проверку системой (см. пункт </w:t>
      </w:r>
      <w:hyperlink w:anchor="_lb8wg5hb2bhj">
        <w:r>
          <w:rPr>
            <w:color w:val="1155CC"/>
            <w:u w:val="single"/>
          </w:rPr>
          <w:t>3.5.15 Автоматическая проверка заявки</w:t>
        </w:r>
      </w:hyperlink>
      <w:r>
        <w:t xml:space="preserve">), пользователь может вручную установить статус «Проверено». </w:t>
      </w:r>
    </w:p>
    <w:p w14:paraId="3B14CB5A" w14:textId="77777777" w:rsidR="00065D08" w:rsidRDefault="00B121D9">
      <w:pPr>
        <w:jc w:val="both"/>
        <w:rPr>
          <w:color w:val="0E2841"/>
        </w:rPr>
      </w:pPr>
      <w:r>
        <w:lastRenderedPageBreak/>
        <w:t xml:space="preserve">Для смены статуса заявки на «Проверено» пользователь выполняет шаги </w:t>
      </w:r>
      <w:r>
        <w:rPr>
          <w:color w:val="0E2841"/>
        </w:rPr>
        <w:t>по одному из вариантов:</w:t>
      </w:r>
    </w:p>
    <w:p w14:paraId="27CA1F0D" w14:textId="77777777" w:rsidR="00065D08" w:rsidRDefault="00B121D9">
      <w:pPr>
        <w:spacing w:before="240" w:after="200"/>
        <w:jc w:val="both"/>
        <w:rPr>
          <w:color w:val="0E2841"/>
        </w:rPr>
      </w:pPr>
      <w:r>
        <w:rPr>
          <w:color w:val="0E2841"/>
        </w:rPr>
        <w:t>Вариант 1.</w:t>
      </w:r>
    </w:p>
    <w:p w14:paraId="10160A05"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388B228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Проверено</w:t>
      </w:r>
      <w:r>
        <w:t xml:space="preserve">» </w:t>
      </w:r>
      <w:r>
        <w:rPr>
          <w:color w:val="0E2841"/>
        </w:rPr>
        <w:t>(рис. 245).</w:t>
      </w:r>
    </w:p>
    <w:p w14:paraId="4CB97907" w14:textId="77777777" w:rsidR="00065D08" w:rsidRDefault="00B121D9">
      <w:pPr>
        <w:spacing w:before="240" w:after="200"/>
        <w:jc w:val="both"/>
        <w:rPr>
          <w:color w:val="0E2841"/>
        </w:rPr>
      </w:pPr>
      <w:r>
        <w:rPr>
          <w:color w:val="0E2841"/>
        </w:rPr>
        <w:t>Вариант 2.</w:t>
      </w:r>
    </w:p>
    <w:p w14:paraId="0264DA69" w14:textId="77777777" w:rsidR="00065D08" w:rsidRDefault="00B121D9">
      <w:pPr>
        <w:spacing w:before="240" w:after="200"/>
        <w:jc w:val="both"/>
        <w:rPr>
          <w:color w:val="0E2841"/>
        </w:rPr>
      </w:pPr>
      <w:r>
        <w:rPr>
          <w:color w:val="0E2841"/>
        </w:rPr>
        <w:t xml:space="preserve">1. Перейти к разделу </w:t>
      </w:r>
      <w:r>
        <w:t>«Заявки»</w:t>
      </w:r>
      <w:r>
        <w:rPr>
          <w:color w:val="0E2841"/>
        </w:rPr>
        <w:t xml:space="preserve"> в навигационном меню.</w:t>
      </w:r>
    </w:p>
    <w:p w14:paraId="721BB1F4" w14:textId="77777777" w:rsidR="00065D08" w:rsidRDefault="00B121D9">
      <w:pPr>
        <w:spacing w:before="240" w:after="200"/>
        <w:jc w:val="both"/>
        <w:rPr>
          <w:color w:val="0E2841"/>
        </w:rPr>
      </w:pPr>
      <w:r>
        <w:rPr>
          <w:color w:val="0E2841"/>
        </w:rPr>
        <w:t xml:space="preserve">2. Перейти к карточке заявки (см. пункт </w:t>
      </w:r>
      <w:hyperlink w:anchor="_utmg7lhna3b3">
        <w:r>
          <w:rPr>
            <w:color w:val="1155CC"/>
            <w:u w:val="single"/>
          </w:rPr>
          <w:t>3.5.3 Просмотр карточки заявки</w:t>
        </w:r>
      </w:hyperlink>
      <w:r>
        <w:rPr>
          <w:color w:val="0E2841"/>
        </w:rPr>
        <w:t>).</w:t>
      </w:r>
    </w:p>
    <w:p w14:paraId="2B86C63F" w14:textId="77777777" w:rsidR="00065D08" w:rsidRDefault="00B121D9">
      <w:pPr>
        <w:spacing w:before="240" w:after="200"/>
        <w:jc w:val="both"/>
      </w:pPr>
      <w:r>
        <w:rPr>
          <w:color w:val="0E2841"/>
        </w:rPr>
        <w:t xml:space="preserve">3. В открывшейся карточке заявки нажать на кнопку </w:t>
      </w:r>
      <w:r>
        <w:t>«</w:t>
      </w:r>
      <w:r>
        <w:rPr>
          <w:color w:val="0E2841"/>
        </w:rPr>
        <w:t>Проверено</w:t>
      </w:r>
      <w:r>
        <w:t>» (рис. 246)</w:t>
      </w:r>
      <w:r>
        <w:rPr>
          <w:color w:val="0E2841"/>
        </w:rPr>
        <w:t>.</w:t>
      </w:r>
    </w:p>
    <w:p w14:paraId="6C7018F4" w14:textId="77777777" w:rsidR="00065D08" w:rsidRDefault="00B121D9">
      <w:pPr>
        <w:jc w:val="both"/>
        <w:rPr>
          <w:color w:val="0E2841"/>
        </w:rPr>
      </w:pPr>
      <w:r>
        <w:rPr>
          <w:noProof/>
          <w:color w:val="0E2841"/>
        </w:rPr>
        <w:drawing>
          <wp:inline distT="114300" distB="114300" distL="114300" distR="114300" wp14:anchorId="3F4DE181" wp14:editId="29D0D9A5">
            <wp:extent cx="5745600" cy="2781300"/>
            <wp:effectExtent l="12700" t="12700" r="12700" b="12700"/>
            <wp:docPr id="261"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254"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237A4014" w14:textId="77777777" w:rsidR="00065D08" w:rsidRDefault="00B121D9">
      <w:pPr>
        <w:spacing w:before="240" w:after="200" w:line="240" w:lineRule="auto"/>
        <w:jc w:val="center"/>
        <w:rPr>
          <w:i/>
          <w:color w:val="0E2841"/>
        </w:rPr>
      </w:pPr>
      <w:r>
        <w:rPr>
          <w:i/>
          <w:color w:val="0E2841"/>
        </w:rPr>
        <w:t>Рис. 245 Кнопка для смены статуса заявки на «Проверено» в контекстном меню</w:t>
      </w:r>
    </w:p>
    <w:p w14:paraId="23F9076C" w14:textId="77777777" w:rsidR="00065D08" w:rsidRDefault="00B121D9">
      <w:pPr>
        <w:jc w:val="both"/>
        <w:rPr>
          <w:color w:val="0E2841"/>
        </w:rPr>
      </w:pPr>
      <w:r>
        <w:rPr>
          <w:noProof/>
          <w:color w:val="0E2841"/>
        </w:rPr>
        <w:lastRenderedPageBreak/>
        <w:drawing>
          <wp:inline distT="114300" distB="114300" distL="114300" distR="114300" wp14:anchorId="4C3A693B" wp14:editId="77E3D18D">
            <wp:extent cx="5745600" cy="2819400"/>
            <wp:effectExtent l="12700" t="12700" r="12700" b="127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39E9101" w14:textId="77777777" w:rsidR="00065D08" w:rsidRDefault="00B121D9">
      <w:pPr>
        <w:spacing w:before="240" w:after="200" w:line="240" w:lineRule="auto"/>
        <w:jc w:val="center"/>
        <w:rPr>
          <w:i/>
          <w:color w:val="0E2841"/>
        </w:rPr>
      </w:pPr>
      <w:r>
        <w:rPr>
          <w:i/>
          <w:color w:val="0E2841"/>
        </w:rPr>
        <w:t xml:space="preserve">Рис. 246 Кнопка для </w:t>
      </w:r>
      <w:proofErr w:type="spellStart"/>
      <w:r>
        <w:rPr>
          <w:i/>
          <w:color w:val="0E2841"/>
        </w:rPr>
        <w:t>для</w:t>
      </w:r>
      <w:proofErr w:type="spellEnd"/>
      <w:r>
        <w:rPr>
          <w:i/>
          <w:color w:val="0E2841"/>
        </w:rPr>
        <w:t xml:space="preserve"> смены статуса заявки на «Проверено» в карточке заявки</w:t>
      </w:r>
    </w:p>
    <w:p w14:paraId="152D93E1"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108EE147" w14:textId="77777777" w:rsidR="00065D08" w:rsidRDefault="00B121D9">
      <w:pPr>
        <w:pStyle w:val="3"/>
      </w:pPr>
      <w:bookmarkStart w:id="134" w:name="_jl1klv8o0ynf" w:colFirst="0" w:colLast="0"/>
      <w:bookmarkEnd w:id="134"/>
      <w:r>
        <w:t>3.5.17 Закрытие заявки по плану</w:t>
      </w:r>
    </w:p>
    <w:p w14:paraId="54651FA8" w14:textId="77777777" w:rsidR="00065D08" w:rsidRDefault="00B121D9">
      <w:pPr>
        <w:jc w:val="both"/>
      </w:pPr>
      <w:r>
        <w:t>При необходимости завершить заявку без участия исполнителей работ необходимо совершить следующие действия:</w:t>
      </w:r>
    </w:p>
    <w:p w14:paraId="467C5915" w14:textId="77777777" w:rsidR="00065D08" w:rsidRDefault="00B121D9">
      <w:pPr>
        <w:numPr>
          <w:ilvl w:val="0"/>
          <w:numId w:val="36"/>
        </w:numPr>
        <w:spacing w:after="0"/>
        <w:jc w:val="both"/>
      </w:pPr>
      <w:r>
        <w:t xml:space="preserve">Перейти на форму редактирования заявки (см. </w:t>
      </w:r>
      <w:hyperlink w:anchor="_697n2yktjqpo">
        <w:r>
          <w:rPr>
            <w:color w:val="1155CC"/>
            <w:u w:val="single"/>
          </w:rPr>
          <w:t>3.5.5 Редактирование заявки</w:t>
        </w:r>
      </w:hyperlink>
      <w:r>
        <w:t>).</w:t>
      </w:r>
    </w:p>
    <w:p w14:paraId="2B72476F" w14:textId="77777777" w:rsidR="00065D08" w:rsidRDefault="00B121D9">
      <w:pPr>
        <w:numPr>
          <w:ilvl w:val="0"/>
          <w:numId w:val="36"/>
        </w:numPr>
        <w:spacing w:before="0" w:after="0"/>
        <w:jc w:val="both"/>
      </w:pPr>
      <w:r>
        <w:t xml:space="preserve">Переключатель «Закрыть» (рис. 247) перевести вправо. </w:t>
      </w:r>
    </w:p>
    <w:p w14:paraId="5A2B27C4" w14:textId="77777777" w:rsidR="00065D08" w:rsidRDefault="00B121D9">
      <w:pPr>
        <w:numPr>
          <w:ilvl w:val="0"/>
          <w:numId w:val="36"/>
        </w:numPr>
        <w:spacing w:before="0" w:after="0"/>
        <w:jc w:val="both"/>
      </w:pPr>
      <w:r>
        <w:t>Отобразятся дополнительные поля на форме редактирования (рис. 248):</w:t>
      </w:r>
    </w:p>
    <w:p w14:paraId="44A17E1E" w14:textId="77777777" w:rsidR="00065D08" w:rsidRDefault="00B121D9">
      <w:pPr>
        <w:numPr>
          <w:ilvl w:val="1"/>
          <w:numId w:val="36"/>
        </w:numPr>
        <w:spacing w:before="0" w:after="0"/>
        <w:jc w:val="both"/>
      </w:pPr>
      <w:r>
        <w:t>Начало (факт) – поле ввода фактической даты и времени начала операции, поле обязательное для заполнения.</w:t>
      </w:r>
    </w:p>
    <w:p w14:paraId="02701EAB" w14:textId="77777777" w:rsidR="00065D08" w:rsidRDefault="00B121D9">
      <w:pPr>
        <w:numPr>
          <w:ilvl w:val="1"/>
          <w:numId w:val="36"/>
        </w:numPr>
        <w:spacing w:before="0" w:after="0"/>
        <w:jc w:val="both"/>
      </w:pPr>
      <w:r>
        <w:lastRenderedPageBreak/>
        <w:t>Окончание (факт) – поле ввода фактической даты и времени окончания операции, поле обязательное для заполнения.</w:t>
      </w:r>
    </w:p>
    <w:p w14:paraId="22552A77" w14:textId="77777777" w:rsidR="00065D08" w:rsidRDefault="00B121D9">
      <w:pPr>
        <w:numPr>
          <w:ilvl w:val="1"/>
          <w:numId w:val="36"/>
        </w:numPr>
        <w:spacing w:before="0" w:after="0"/>
        <w:jc w:val="both"/>
      </w:pPr>
      <w:r>
        <w:t xml:space="preserve">Общая продолжительность – </w:t>
      </w:r>
      <w:proofErr w:type="spellStart"/>
      <w:r>
        <w:t>автовычисляемое</w:t>
      </w:r>
      <w:proofErr w:type="spellEnd"/>
      <w:r>
        <w:t xml:space="preserve"> поле.</w:t>
      </w:r>
    </w:p>
    <w:p w14:paraId="384ACE61" w14:textId="77777777" w:rsidR="00065D08" w:rsidRDefault="00B121D9">
      <w:pPr>
        <w:numPr>
          <w:ilvl w:val="1"/>
          <w:numId w:val="36"/>
        </w:numPr>
        <w:spacing w:before="0" w:after="0"/>
        <w:jc w:val="both"/>
      </w:pPr>
      <w:r>
        <w:t>Начало (простоя) – поле ввода даты и времени начала простоя, поле необязательное для заполнения.</w:t>
      </w:r>
    </w:p>
    <w:p w14:paraId="28DC4418" w14:textId="77777777" w:rsidR="00065D08" w:rsidRDefault="00B121D9">
      <w:pPr>
        <w:numPr>
          <w:ilvl w:val="1"/>
          <w:numId w:val="36"/>
        </w:numPr>
        <w:spacing w:before="0" w:after="0"/>
        <w:jc w:val="both"/>
      </w:pPr>
      <w:r>
        <w:t>Окончание (простоя) – поле ввода даты и времени окончания простоя, поле необязательное для заполнения, если не заполнено поле начало простоя, иначе – обязательно для заполнения.</w:t>
      </w:r>
    </w:p>
    <w:p w14:paraId="252D12EE" w14:textId="77777777" w:rsidR="00065D08" w:rsidRDefault="00B121D9">
      <w:pPr>
        <w:numPr>
          <w:ilvl w:val="1"/>
          <w:numId w:val="36"/>
        </w:numPr>
        <w:spacing w:before="0" w:after="0"/>
        <w:jc w:val="both"/>
      </w:pPr>
      <w:r>
        <w:t xml:space="preserve">Продолжительность простоя – </w:t>
      </w:r>
      <w:proofErr w:type="spellStart"/>
      <w:r>
        <w:t>автовычисляемое</w:t>
      </w:r>
      <w:proofErr w:type="spellEnd"/>
      <w:r>
        <w:t xml:space="preserve"> поле.</w:t>
      </w:r>
    </w:p>
    <w:p w14:paraId="4D3BEF81" w14:textId="77777777" w:rsidR="00065D08" w:rsidRDefault="00B121D9">
      <w:pPr>
        <w:numPr>
          <w:ilvl w:val="1"/>
          <w:numId w:val="36"/>
        </w:numPr>
        <w:spacing w:before="0" w:after="0"/>
        <w:jc w:val="both"/>
      </w:pPr>
      <w:r>
        <w:t>Отказ – переключатель, при активации которого будет зафиксирован Отказ по заявке.</w:t>
      </w:r>
    </w:p>
    <w:p w14:paraId="0F6006CD" w14:textId="77777777" w:rsidR="00065D08" w:rsidRDefault="00B121D9">
      <w:pPr>
        <w:numPr>
          <w:ilvl w:val="0"/>
          <w:numId w:val="36"/>
        </w:numPr>
        <w:spacing w:before="0"/>
        <w:jc w:val="both"/>
      </w:pPr>
      <w:r>
        <w:t>Заполнить поля и нажать на кнопку  «Сохранить».</w:t>
      </w:r>
    </w:p>
    <w:p w14:paraId="71F19F44" w14:textId="77777777" w:rsidR="00065D08" w:rsidRDefault="00B121D9">
      <w:pPr>
        <w:jc w:val="both"/>
      </w:pPr>
      <w:r>
        <w:t>Для отмены закрытия заявки по плану необходимо снова перейти на форму редактирования и переместить переключать «Закрыть» влево в исходное положение.</w:t>
      </w:r>
    </w:p>
    <w:p w14:paraId="5D77E7C4" w14:textId="77777777" w:rsidR="00065D08" w:rsidRDefault="00B121D9">
      <w:pPr>
        <w:ind w:firstLine="0"/>
        <w:jc w:val="center"/>
      </w:pPr>
      <w:r>
        <w:rPr>
          <w:noProof/>
        </w:rPr>
        <w:lastRenderedPageBreak/>
        <w:drawing>
          <wp:inline distT="114300" distB="114300" distL="114300" distR="114300" wp14:anchorId="79EAF53F" wp14:editId="45CF68CC">
            <wp:extent cx="5745600" cy="3987800"/>
            <wp:effectExtent l="12700" t="12700" r="12700" b="12700"/>
            <wp:docPr id="301"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256" cstate="print"/>
                    <a:srcRect/>
                    <a:stretch>
                      <a:fillRect/>
                    </a:stretch>
                  </pic:blipFill>
                  <pic:spPr>
                    <a:xfrm>
                      <a:off x="0" y="0"/>
                      <a:ext cx="5745600" cy="3987800"/>
                    </a:xfrm>
                    <a:prstGeom prst="rect">
                      <a:avLst/>
                    </a:prstGeom>
                    <a:ln w="12700">
                      <a:solidFill>
                        <a:srgbClr val="000000"/>
                      </a:solidFill>
                      <a:prstDash val="solid"/>
                    </a:ln>
                  </pic:spPr>
                </pic:pic>
              </a:graphicData>
            </a:graphic>
          </wp:inline>
        </w:drawing>
      </w:r>
    </w:p>
    <w:p w14:paraId="5C0331FA" w14:textId="77777777" w:rsidR="00065D08" w:rsidRDefault="00B121D9">
      <w:pPr>
        <w:spacing w:before="240" w:after="200" w:line="240" w:lineRule="auto"/>
        <w:jc w:val="center"/>
        <w:rPr>
          <w:i/>
        </w:rPr>
      </w:pPr>
      <w:r>
        <w:rPr>
          <w:i/>
          <w:color w:val="0E2841"/>
        </w:rPr>
        <w:t>Рис. 247 Переключатель</w:t>
      </w:r>
      <w:r>
        <w:t xml:space="preserve"> </w:t>
      </w:r>
      <w:r>
        <w:rPr>
          <w:i/>
        </w:rPr>
        <w:t xml:space="preserve"> «Закрыть» в </w:t>
      </w:r>
      <w:proofErr w:type="spellStart"/>
      <w:r>
        <w:rPr>
          <w:i/>
        </w:rPr>
        <w:t>неактивированном</w:t>
      </w:r>
      <w:proofErr w:type="spellEnd"/>
      <w:r>
        <w:rPr>
          <w:i/>
        </w:rPr>
        <w:t xml:space="preserve"> положении</w:t>
      </w:r>
    </w:p>
    <w:p w14:paraId="01A1339E" w14:textId="77777777" w:rsidR="00065D08" w:rsidRDefault="00B121D9">
      <w:pPr>
        <w:spacing w:before="240" w:after="200" w:line="240" w:lineRule="auto"/>
        <w:jc w:val="center"/>
        <w:rPr>
          <w:i/>
        </w:rPr>
      </w:pPr>
      <w:r>
        <w:rPr>
          <w:i/>
          <w:noProof/>
        </w:rPr>
        <w:lastRenderedPageBreak/>
        <w:drawing>
          <wp:inline distT="114300" distB="114300" distL="114300" distR="114300" wp14:anchorId="40F43E24" wp14:editId="7500B15C">
            <wp:extent cx="5619637" cy="3979412"/>
            <wp:effectExtent l="12700" t="12700" r="12700" b="12700"/>
            <wp:docPr id="166"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57" cstate="print"/>
                    <a:srcRect/>
                    <a:stretch>
                      <a:fillRect/>
                    </a:stretch>
                  </pic:blipFill>
                  <pic:spPr>
                    <a:xfrm>
                      <a:off x="0" y="0"/>
                      <a:ext cx="5619637" cy="3979412"/>
                    </a:xfrm>
                    <a:prstGeom prst="rect">
                      <a:avLst/>
                    </a:prstGeom>
                    <a:ln w="12700">
                      <a:solidFill>
                        <a:srgbClr val="000000"/>
                      </a:solidFill>
                      <a:prstDash val="solid"/>
                    </a:ln>
                  </pic:spPr>
                </pic:pic>
              </a:graphicData>
            </a:graphic>
          </wp:inline>
        </w:drawing>
      </w:r>
    </w:p>
    <w:p w14:paraId="2045E82D" w14:textId="77777777" w:rsidR="00065D08" w:rsidRDefault="00B121D9">
      <w:pPr>
        <w:spacing w:before="240" w:after="200" w:line="240" w:lineRule="auto"/>
        <w:jc w:val="center"/>
        <w:rPr>
          <w:i/>
        </w:rPr>
      </w:pPr>
      <w:r>
        <w:rPr>
          <w:i/>
          <w:color w:val="0E2841"/>
        </w:rPr>
        <w:t>Рис. 248 Переключатель</w:t>
      </w:r>
      <w:r>
        <w:t xml:space="preserve"> </w:t>
      </w:r>
      <w:r>
        <w:rPr>
          <w:i/>
        </w:rPr>
        <w:t xml:space="preserve">«Закрыть» в активированном положении </w:t>
      </w:r>
    </w:p>
    <w:p w14:paraId="34E8CD88"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6221AED0" w14:textId="77777777" w:rsidR="00065D08" w:rsidRDefault="00B121D9">
      <w:pPr>
        <w:pStyle w:val="3"/>
      </w:pPr>
      <w:bookmarkStart w:id="135" w:name="_pbb7tc97puo0" w:colFirst="0" w:colLast="0"/>
      <w:bookmarkEnd w:id="135"/>
      <w:r>
        <w:t>3.5.18 Просмотр истории изменений по заявке</w:t>
      </w:r>
    </w:p>
    <w:p w14:paraId="413C3FEF" w14:textId="77777777" w:rsidR="00065D08" w:rsidRDefault="00B121D9">
      <w:pPr>
        <w:shd w:val="clear" w:color="auto" w:fill="FFFFFF"/>
        <w:spacing w:before="0" w:after="0"/>
        <w:jc w:val="both"/>
      </w:pPr>
      <w:r>
        <w:t>История изменений по заявке доступна на вкладке «История» в карточке заявки.</w:t>
      </w:r>
    </w:p>
    <w:p w14:paraId="3F6D983A"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6A75D231" w14:textId="77777777" w:rsidR="00065D08" w:rsidRDefault="00B121D9">
      <w:pPr>
        <w:pStyle w:val="4"/>
        <w:spacing w:before="240" w:after="160" w:line="278" w:lineRule="auto"/>
      </w:pPr>
      <w:bookmarkStart w:id="136" w:name="_38ycxhowtvgg" w:colFirst="0" w:colLast="0"/>
      <w:bookmarkEnd w:id="136"/>
      <w:r>
        <w:lastRenderedPageBreak/>
        <w:t xml:space="preserve">3.5.18.1 Просмотр истории изменений свойства заявки </w:t>
      </w:r>
    </w:p>
    <w:p w14:paraId="450D9BEF"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3623FC83" w14:textId="77777777" w:rsidR="00065D08" w:rsidRDefault="00B121D9">
      <w:pPr>
        <w:jc w:val="both"/>
      </w:pPr>
      <w:r>
        <w:t xml:space="preserve">Для просмотра истории свойства заявки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1D9AFB85" w14:textId="77777777" w:rsidR="00065D08" w:rsidRDefault="00B121D9">
      <w:pPr>
        <w:pStyle w:val="3"/>
      </w:pPr>
      <w:bookmarkStart w:id="137" w:name="_4awbjd7kaicd" w:colFirst="0" w:colLast="0"/>
      <w:bookmarkEnd w:id="137"/>
      <w:r>
        <w:t>3.5.19 Чат по заявке (комментарии)</w:t>
      </w:r>
    </w:p>
    <w:p w14:paraId="5DAFCD32" w14:textId="77777777" w:rsidR="00065D08" w:rsidRDefault="00B121D9">
      <w:pPr>
        <w:jc w:val="both"/>
      </w:pPr>
      <w:r>
        <w:t xml:space="preserve">Для обмена сообщениями по заявке между всеми пользователями системы кроме представителей АК доступен чат по заявке в карточке заявки на вкладке «Комментарии» (рис. 249). </w:t>
      </w:r>
    </w:p>
    <w:p w14:paraId="3C5FD3A0" w14:textId="77777777" w:rsidR="00065D08" w:rsidRDefault="00B121D9">
      <w:pPr>
        <w:shd w:val="clear" w:color="auto" w:fill="FFFFFF"/>
        <w:spacing w:before="0" w:after="0"/>
        <w:jc w:val="both"/>
      </w:pPr>
      <w:r>
        <w:rPr>
          <w:noProof/>
        </w:rPr>
        <w:drawing>
          <wp:inline distT="114300" distB="114300" distL="114300" distR="114300" wp14:anchorId="36A0FECC" wp14:editId="595BB2FF">
            <wp:extent cx="5745600" cy="2819400"/>
            <wp:effectExtent l="12700" t="12700" r="12700" b="12700"/>
            <wp:docPr id="12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5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43468082" w14:textId="77777777" w:rsidR="00065D08" w:rsidRDefault="00B121D9">
      <w:pPr>
        <w:spacing w:before="240" w:after="200" w:line="240" w:lineRule="auto"/>
        <w:jc w:val="center"/>
        <w:rPr>
          <w:i/>
          <w:color w:val="0E2841"/>
        </w:rPr>
      </w:pPr>
      <w:r>
        <w:rPr>
          <w:i/>
          <w:color w:val="0E2841"/>
        </w:rPr>
        <w:t>Рис. 249 Чат по заявке</w:t>
      </w:r>
    </w:p>
    <w:p w14:paraId="02BCDDD6" w14:textId="77777777" w:rsidR="00065D08" w:rsidRDefault="00B121D9">
      <w:pPr>
        <w:jc w:val="both"/>
      </w:pPr>
      <w:r>
        <w:t xml:space="preserve">Действия, доступные пользователю на вкладке, аналогичны действиям в чате по рейсу (см. описание в пункте </w:t>
      </w:r>
      <w:hyperlink w:anchor="_d18z5rxz21wf">
        <w:r>
          <w:rPr>
            <w:color w:val="1155CC"/>
            <w:u w:val="single"/>
          </w:rPr>
          <w:t>3.2.17 Чат по рейсу (комментарии)</w:t>
        </w:r>
      </w:hyperlink>
      <w:r>
        <w:t>).</w:t>
      </w:r>
    </w:p>
    <w:p w14:paraId="22970FB8" w14:textId="77777777" w:rsidR="00065D08" w:rsidRDefault="00B121D9">
      <w:pPr>
        <w:pStyle w:val="3"/>
      </w:pPr>
      <w:bookmarkStart w:id="138" w:name="_4sn9lukwduap" w:colFirst="0" w:colLast="0"/>
      <w:bookmarkEnd w:id="138"/>
      <w:r>
        <w:lastRenderedPageBreak/>
        <w:t xml:space="preserve">3.5.20 Чат по заявке с АК </w:t>
      </w:r>
    </w:p>
    <w:p w14:paraId="1842C96F" w14:textId="77777777" w:rsidR="00065D08" w:rsidRDefault="00B121D9">
      <w:pPr>
        <w:jc w:val="both"/>
      </w:pPr>
      <w:r>
        <w:t xml:space="preserve">Для обмена сообщениями по заявке с пользователями, являющимися представителями АК, доступен чат с АК в карточке заявки на вкладке «Чат с АК» (рис. 250). </w:t>
      </w:r>
    </w:p>
    <w:p w14:paraId="55366BA8" w14:textId="77777777" w:rsidR="00065D08" w:rsidRDefault="00B121D9">
      <w:pPr>
        <w:jc w:val="both"/>
      </w:pPr>
      <w:r>
        <w:rPr>
          <w:noProof/>
        </w:rPr>
        <w:drawing>
          <wp:inline distT="114300" distB="114300" distL="114300" distR="114300" wp14:anchorId="2DEEC724" wp14:editId="3C5A7623">
            <wp:extent cx="5745600" cy="2806700"/>
            <wp:effectExtent l="12700" t="12700" r="12700" b="12700"/>
            <wp:docPr id="6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3CCFF0C" w14:textId="77777777" w:rsidR="00065D08" w:rsidRDefault="00B121D9">
      <w:pPr>
        <w:spacing w:before="240" w:after="200" w:line="240" w:lineRule="auto"/>
        <w:jc w:val="center"/>
        <w:rPr>
          <w:i/>
          <w:color w:val="0E2841"/>
        </w:rPr>
      </w:pPr>
      <w:r>
        <w:rPr>
          <w:i/>
          <w:color w:val="0E2841"/>
        </w:rPr>
        <w:t>Рис. 250 Чат по заявке</w:t>
      </w:r>
    </w:p>
    <w:p w14:paraId="0A61423C" w14:textId="77777777" w:rsidR="00065D08" w:rsidRDefault="00B121D9">
      <w:pPr>
        <w:jc w:val="both"/>
      </w:pPr>
      <w:r>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5036A73A" w14:textId="77777777" w:rsidR="00065D08" w:rsidRDefault="00B121D9">
      <w:pPr>
        <w:pStyle w:val="2"/>
      </w:pPr>
      <w:bookmarkStart w:id="139" w:name="_mr2pv4rml0uf" w:colFirst="0" w:colLast="0"/>
      <w:bookmarkEnd w:id="139"/>
      <w:r>
        <w:t>3.6 Работа с заявками частной авиации</w:t>
      </w:r>
    </w:p>
    <w:p w14:paraId="5BBA3515" w14:textId="77777777" w:rsidR="00065D08" w:rsidRDefault="00B121D9">
      <w:pPr>
        <w:jc w:val="both"/>
        <w:rPr>
          <w:highlight w:val="white"/>
        </w:rPr>
      </w:pPr>
      <w:r>
        <w:rPr>
          <w:highlight w:val="white"/>
        </w:rPr>
        <w:t>Раздел «Заявки РА» предназначен для учёта запросов на техническое и премиальное обслуживание воздушных судов (ВС) для сегмента частной авиации.</w:t>
      </w:r>
    </w:p>
    <w:p w14:paraId="11935EBE" w14:textId="77777777" w:rsidR="00065D08" w:rsidRDefault="00B121D9">
      <w:pPr>
        <w:jc w:val="both"/>
        <w:rPr>
          <w:highlight w:val="white"/>
        </w:rPr>
      </w:pPr>
      <w:r>
        <w:rPr>
          <w:highlight w:val="white"/>
        </w:rPr>
        <w:t xml:space="preserve">Заявка РА </w:t>
      </w:r>
      <w:r>
        <w:t>–</w:t>
      </w:r>
      <w:r>
        <w:rPr>
          <w:highlight w:val="white"/>
        </w:rPr>
        <w:t xml:space="preserve"> это запрос пользователя на выполнение услуги по обслуживанию ВС частной авиации. </w:t>
      </w:r>
    </w:p>
    <w:p w14:paraId="5DA65904" w14:textId="77777777" w:rsidR="00065D08" w:rsidRDefault="00B121D9">
      <w:pPr>
        <w:jc w:val="both"/>
        <w:rPr>
          <w:highlight w:val="white"/>
        </w:rPr>
      </w:pPr>
      <w:r>
        <w:rPr>
          <w:highlight w:val="white"/>
        </w:rPr>
        <w:lastRenderedPageBreak/>
        <w:t>Каждая заявка включает в себя:</w:t>
      </w:r>
    </w:p>
    <w:p w14:paraId="51B1DEEB" w14:textId="77777777" w:rsidR="00065D08" w:rsidRDefault="00B121D9">
      <w:pPr>
        <w:numPr>
          <w:ilvl w:val="0"/>
          <w:numId w:val="72"/>
        </w:numPr>
        <w:spacing w:after="0"/>
        <w:jc w:val="both"/>
        <w:rPr>
          <w:highlight w:val="white"/>
        </w:rPr>
      </w:pPr>
      <w:r>
        <w:rPr>
          <w:highlight w:val="white"/>
        </w:rPr>
        <w:t>описание запрашиваемой услуги;</w:t>
      </w:r>
    </w:p>
    <w:p w14:paraId="2FC1CFDD" w14:textId="77777777" w:rsidR="00065D08" w:rsidRDefault="00B121D9">
      <w:pPr>
        <w:numPr>
          <w:ilvl w:val="0"/>
          <w:numId w:val="72"/>
        </w:numPr>
        <w:spacing w:before="0" w:after="0"/>
        <w:jc w:val="both"/>
        <w:rPr>
          <w:highlight w:val="white"/>
        </w:rPr>
      </w:pPr>
      <w:r>
        <w:rPr>
          <w:highlight w:val="white"/>
        </w:rPr>
        <w:t>актуальный статус выполнения работ;</w:t>
      </w:r>
    </w:p>
    <w:p w14:paraId="395019BE" w14:textId="77777777" w:rsidR="00065D08" w:rsidRDefault="00B121D9">
      <w:pPr>
        <w:numPr>
          <w:ilvl w:val="0"/>
          <w:numId w:val="72"/>
        </w:numPr>
        <w:spacing w:before="0"/>
        <w:jc w:val="both"/>
        <w:rPr>
          <w:highlight w:val="white"/>
        </w:rPr>
      </w:pPr>
      <w:r>
        <w:rPr>
          <w:highlight w:val="white"/>
        </w:rPr>
        <w:t>иную необходимую для обработки и исполнения информацию.</w:t>
      </w:r>
    </w:p>
    <w:p w14:paraId="50F85A4D" w14:textId="77777777" w:rsidR="00065D08" w:rsidRDefault="00B121D9">
      <w:pPr>
        <w:jc w:val="both"/>
      </w:pPr>
      <w:r>
        <w:t>Перечень доступных действий в разделе «Заявки РА»:</w:t>
      </w:r>
    </w:p>
    <w:p w14:paraId="62AD125D" w14:textId="77777777" w:rsidR="00065D08" w:rsidRDefault="00B121D9">
      <w:pPr>
        <w:numPr>
          <w:ilvl w:val="0"/>
          <w:numId w:val="44"/>
        </w:numPr>
        <w:spacing w:after="0"/>
        <w:jc w:val="both"/>
      </w:pPr>
      <w:r>
        <w:t>просмотр списка заявок;</w:t>
      </w:r>
    </w:p>
    <w:p w14:paraId="24A6642F" w14:textId="77777777" w:rsidR="00065D08" w:rsidRDefault="00B121D9">
      <w:pPr>
        <w:numPr>
          <w:ilvl w:val="0"/>
          <w:numId w:val="44"/>
        </w:numPr>
        <w:spacing w:before="0" w:after="0"/>
        <w:jc w:val="both"/>
      </w:pPr>
      <w:r>
        <w:t>поиск и фильтрация заявок;</w:t>
      </w:r>
    </w:p>
    <w:p w14:paraId="1E5E3638" w14:textId="77777777" w:rsidR="00065D08" w:rsidRDefault="00B121D9">
      <w:pPr>
        <w:numPr>
          <w:ilvl w:val="0"/>
          <w:numId w:val="44"/>
        </w:numPr>
        <w:spacing w:before="0" w:after="0"/>
        <w:jc w:val="both"/>
      </w:pPr>
      <w:r>
        <w:t>добавление новой заявки;</w:t>
      </w:r>
    </w:p>
    <w:p w14:paraId="1F52BF56" w14:textId="77777777" w:rsidR="00065D08" w:rsidRDefault="00B121D9">
      <w:pPr>
        <w:numPr>
          <w:ilvl w:val="0"/>
          <w:numId w:val="44"/>
        </w:numPr>
        <w:spacing w:before="0" w:after="0"/>
        <w:jc w:val="both"/>
      </w:pPr>
      <w:r>
        <w:t>просмотр карточки заявки;</w:t>
      </w:r>
    </w:p>
    <w:p w14:paraId="44831A89" w14:textId="77777777" w:rsidR="00065D08" w:rsidRDefault="00B121D9">
      <w:pPr>
        <w:numPr>
          <w:ilvl w:val="0"/>
          <w:numId w:val="44"/>
        </w:numPr>
        <w:spacing w:before="0" w:after="0"/>
        <w:jc w:val="both"/>
      </w:pPr>
      <w:r>
        <w:t>редактирование существующих заявок;</w:t>
      </w:r>
    </w:p>
    <w:p w14:paraId="749DE0DE" w14:textId="77777777" w:rsidR="00065D08" w:rsidRDefault="00B121D9">
      <w:pPr>
        <w:numPr>
          <w:ilvl w:val="0"/>
          <w:numId w:val="44"/>
        </w:numPr>
        <w:spacing w:before="0" w:after="0"/>
        <w:jc w:val="both"/>
      </w:pPr>
      <w:r>
        <w:t>отмена заявки;</w:t>
      </w:r>
    </w:p>
    <w:p w14:paraId="67C8A273" w14:textId="77777777" w:rsidR="00065D08" w:rsidRDefault="00B121D9">
      <w:pPr>
        <w:numPr>
          <w:ilvl w:val="0"/>
          <w:numId w:val="44"/>
        </w:numPr>
        <w:spacing w:before="0" w:after="0"/>
        <w:jc w:val="both"/>
      </w:pPr>
      <w:r>
        <w:t>завершение выполнения заявки;</w:t>
      </w:r>
    </w:p>
    <w:p w14:paraId="170D1515" w14:textId="77777777" w:rsidR="00065D08" w:rsidRDefault="00B121D9">
      <w:pPr>
        <w:numPr>
          <w:ilvl w:val="0"/>
          <w:numId w:val="44"/>
        </w:numPr>
        <w:spacing w:before="0" w:after="0"/>
        <w:jc w:val="both"/>
      </w:pPr>
      <w:r>
        <w:t>просмотр истории изменений;</w:t>
      </w:r>
    </w:p>
    <w:p w14:paraId="6BEE9168" w14:textId="77777777" w:rsidR="00065D08" w:rsidRDefault="00B121D9">
      <w:pPr>
        <w:numPr>
          <w:ilvl w:val="0"/>
          <w:numId w:val="44"/>
        </w:numPr>
        <w:spacing w:before="0"/>
        <w:jc w:val="both"/>
      </w:pPr>
      <w:r>
        <w:t>чат по заявке (комментарии).</w:t>
      </w:r>
    </w:p>
    <w:p w14:paraId="3A4D2743" w14:textId="77777777" w:rsidR="00065D08" w:rsidRDefault="00B121D9">
      <w:pPr>
        <w:jc w:val="both"/>
      </w:pPr>
      <w:r>
        <w:t xml:space="preserve">Ролевая модель работы с заявками частной авиации представлена в </w:t>
      </w:r>
      <w:hyperlink w:anchor="_y4tc95yltpa7">
        <w:r>
          <w:rPr>
            <w:color w:val="1155CC"/>
            <w:u w:val="single"/>
          </w:rPr>
          <w:t>Приложение 6</w:t>
        </w:r>
      </w:hyperlink>
      <w:r>
        <w:t>.</w:t>
      </w:r>
    </w:p>
    <w:p w14:paraId="3CE7FF25" w14:textId="77777777" w:rsidR="00065D08" w:rsidRDefault="00B121D9">
      <w:pPr>
        <w:pStyle w:val="3"/>
      </w:pPr>
      <w:bookmarkStart w:id="140" w:name="_jfcie2gz03f8" w:colFirst="0" w:colLast="0"/>
      <w:bookmarkEnd w:id="140"/>
      <w:r>
        <w:t>3.6.1 Просмотр списка заявок частной авиации</w:t>
      </w:r>
    </w:p>
    <w:p w14:paraId="2B34050F" w14:textId="77777777" w:rsidR="00065D08" w:rsidRDefault="00B121D9">
      <w:pPr>
        <w:spacing w:before="240"/>
        <w:jc w:val="both"/>
      </w:pPr>
      <w:r>
        <w:t xml:space="preserve">Список заявок частной авиации состоит из заявок, созданных вручную </w:t>
      </w:r>
      <w:proofErr w:type="gramStart"/>
      <w:r>
        <w:t>пользователями  с</w:t>
      </w:r>
      <w:proofErr w:type="gramEnd"/>
      <w:r>
        <w:t xml:space="preserve"> доступом к созданию заявок частной авиации .</w:t>
      </w:r>
    </w:p>
    <w:p w14:paraId="05B2E965" w14:textId="77777777" w:rsidR="00065D08" w:rsidRDefault="00B121D9">
      <w:pPr>
        <w:spacing w:before="240"/>
        <w:jc w:val="both"/>
      </w:pPr>
      <w:r>
        <w:t>Просмотр списка заявок доступен в разделе «Заявки РА» в навигационном меню</w:t>
      </w:r>
      <w:r>
        <w:rPr>
          <w:color w:val="FF0000"/>
        </w:rPr>
        <w:t xml:space="preserve"> </w:t>
      </w:r>
      <w:r>
        <w:t>(рис. 251).</w:t>
      </w:r>
    </w:p>
    <w:p w14:paraId="3BB06C1B" w14:textId="77777777" w:rsidR="00065D08" w:rsidRDefault="00B121D9">
      <w:pPr>
        <w:jc w:val="center"/>
        <w:rPr>
          <w:color w:val="FF0000"/>
        </w:rPr>
      </w:pPr>
      <w:r>
        <w:rPr>
          <w:noProof/>
          <w:color w:val="FF0000"/>
        </w:rPr>
        <w:lastRenderedPageBreak/>
        <w:drawing>
          <wp:inline distT="114300" distB="114300" distL="114300" distR="114300" wp14:anchorId="7572F02F" wp14:editId="55752240">
            <wp:extent cx="5745600" cy="2794000"/>
            <wp:effectExtent l="12700" t="12700" r="12700" b="1270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60"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A302C49" w14:textId="77777777" w:rsidR="00065D08" w:rsidRDefault="00B121D9">
      <w:pPr>
        <w:spacing w:before="240" w:after="200" w:line="240" w:lineRule="auto"/>
        <w:jc w:val="center"/>
        <w:rPr>
          <w:i/>
          <w:color w:val="0E2841"/>
        </w:rPr>
      </w:pPr>
      <w:r>
        <w:rPr>
          <w:i/>
          <w:color w:val="0E2841"/>
        </w:rPr>
        <w:t>Рис. 251 Список заявок частной авиации</w:t>
      </w:r>
    </w:p>
    <w:p w14:paraId="251FDC9D" w14:textId="77777777" w:rsidR="00065D08" w:rsidRDefault="00B121D9">
      <w:pPr>
        <w:spacing w:before="240"/>
        <w:jc w:val="both"/>
      </w:pPr>
      <w:r>
        <w:t xml:space="preserve">Список заявок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525F42AF"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2B8E10A3" w14:textId="77777777" w:rsidR="00065D08" w:rsidRDefault="00B121D9">
      <w:pPr>
        <w:pStyle w:val="3"/>
      </w:pPr>
      <w:bookmarkStart w:id="141" w:name="_o6e70yip9y9r" w:colFirst="0" w:colLast="0"/>
      <w:bookmarkEnd w:id="141"/>
      <w:r>
        <w:t>3.6.2 Создание заявки частной авиации</w:t>
      </w:r>
    </w:p>
    <w:p w14:paraId="0421079F" w14:textId="77777777" w:rsidR="00065D08" w:rsidRDefault="00B121D9">
      <w:pPr>
        <w:jc w:val="both"/>
      </w:pPr>
      <w:r>
        <w:t>Для создания доступны два типа заявок:</w:t>
      </w:r>
    </w:p>
    <w:p w14:paraId="022E2067" w14:textId="77777777" w:rsidR="00065D08" w:rsidRDefault="00B121D9">
      <w:pPr>
        <w:numPr>
          <w:ilvl w:val="0"/>
          <w:numId w:val="54"/>
        </w:numPr>
        <w:spacing w:after="0"/>
        <w:jc w:val="both"/>
      </w:pPr>
      <w:r>
        <w:t>заявка частной авиации;</w:t>
      </w:r>
    </w:p>
    <w:p w14:paraId="3E9DC764" w14:textId="77777777" w:rsidR="00065D08" w:rsidRDefault="00B121D9">
      <w:pPr>
        <w:numPr>
          <w:ilvl w:val="0"/>
          <w:numId w:val="54"/>
        </w:numPr>
        <w:spacing w:before="0"/>
        <w:jc w:val="both"/>
      </w:pPr>
      <w:r>
        <w:t>заявка на премиальное обслуживание.</w:t>
      </w:r>
    </w:p>
    <w:p w14:paraId="45F7151B" w14:textId="77777777" w:rsidR="00065D08" w:rsidRDefault="00B121D9">
      <w:pPr>
        <w:jc w:val="both"/>
      </w:pPr>
      <w:r>
        <w:t xml:space="preserve">Чтобы добавить заявку частной авиации любого типа, необходимо нажать кнопку «Создать» (рис. 252) над списком заявок в разделе «Заявки РА». Модальные окна для операций добавления и редактирования заявки </w:t>
      </w:r>
      <w:r>
        <w:lastRenderedPageBreak/>
        <w:t>выглядят идентично (рис. 253). Поля формы отличаются в зависимости от выбранного типа заявки.</w:t>
      </w:r>
    </w:p>
    <w:p w14:paraId="32F18C1E" w14:textId="77777777" w:rsidR="00065D08" w:rsidRDefault="00B121D9">
      <w:pPr>
        <w:jc w:val="center"/>
      </w:pPr>
      <w:r>
        <w:rPr>
          <w:noProof/>
        </w:rPr>
        <w:drawing>
          <wp:inline distT="114300" distB="114300" distL="114300" distR="114300" wp14:anchorId="09AFCFBD" wp14:editId="38C13B03">
            <wp:extent cx="5745600" cy="2806700"/>
            <wp:effectExtent l="12700" t="12700" r="12700" b="127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1"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7993688" w14:textId="77777777" w:rsidR="00065D08" w:rsidRDefault="00B121D9">
      <w:pPr>
        <w:spacing w:before="240" w:after="200" w:line="240" w:lineRule="auto"/>
        <w:jc w:val="center"/>
      </w:pPr>
      <w:r>
        <w:rPr>
          <w:i/>
          <w:color w:val="0E2841"/>
        </w:rPr>
        <w:t>Рис. 252 Кнопка для создания заявки</w:t>
      </w:r>
    </w:p>
    <w:p w14:paraId="4BCE053A" w14:textId="77777777" w:rsidR="00065D08" w:rsidRDefault="00B121D9">
      <w:pPr>
        <w:jc w:val="center"/>
      </w:pPr>
      <w:r>
        <w:rPr>
          <w:noProof/>
        </w:rPr>
        <w:drawing>
          <wp:inline distT="114300" distB="114300" distL="114300" distR="114300" wp14:anchorId="6801A227" wp14:editId="21B697A0">
            <wp:extent cx="4905262" cy="3392196"/>
            <wp:effectExtent l="12700" t="12700" r="12700" b="1270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62" cstate="print"/>
                    <a:srcRect/>
                    <a:stretch>
                      <a:fillRect/>
                    </a:stretch>
                  </pic:blipFill>
                  <pic:spPr>
                    <a:xfrm>
                      <a:off x="0" y="0"/>
                      <a:ext cx="4905262" cy="3392196"/>
                    </a:xfrm>
                    <a:prstGeom prst="rect">
                      <a:avLst/>
                    </a:prstGeom>
                    <a:ln w="12700">
                      <a:solidFill>
                        <a:srgbClr val="000000"/>
                      </a:solidFill>
                      <a:prstDash val="solid"/>
                    </a:ln>
                  </pic:spPr>
                </pic:pic>
              </a:graphicData>
            </a:graphic>
          </wp:inline>
        </w:drawing>
      </w:r>
    </w:p>
    <w:p w14:paraId="39AB6BCB" w14:textId="77777777" w:rsidR="00065D08" w:rsidRDefault="00B121D9">
      <w:pPr>
        <w:spacing w:before="240" w:after="200" w:line="240" w:lineRule="auto"/>
        <w:jc w:val="center"/>
        <w:rPr>
          <w:i/>
          <w:color w:val="0E2841"/>
        </w:rPr>
      </w:pPr>
      <w:r>
        <w:rPr>
          <w:i/>
          <w:color w:val="0E2841"/>
        </w:rPr>
        <w:t>Рис. 253 Форма создания заявки</w:t>
      </w:r>
    </w:p>
    <w:p w14:paraId="00532FE7" w14:textId="77777777" w:rsidR="00065D08" w:rsidRDefault="00B121D9">
      <w:pPr>
        <w:jc w:val="both"/>
      </w:pPr>
      <w:r>
        <w:t>Для сохранения заявки необходимо:</w:t>
      </w:r>
    </w:p>
    <w:p w14:paraId="12616CA4" w14:textId="77777777" w:rsidR="00065D08" w:rsidRDefault="00B121D9">
      <w:pPr>
        <w:numPr>
          <w:ilvl w:val="0"/>
          <w:numId w:val="62"/>
        </w:numPr>
        <w:spacing w:after="0"/>
        <w:jc w:val="both"/>
      </w:pPr>
      <w:r>
        <w:lastRenderedPageBreak/>
        <w:t>Заполнить обязательные поля формы.</w:t>
      </w:r>
    </w:p>
    <w:p w14:paraId="3E917A24" w14:textId="77777777" w:rsidR="00065D08" w:rsidRDefault="00B121D9">
      <w:pPr>
        <w:numPr>
          <w:ilvl w:val="0"/>
          <w:numId w:val="62"/>
        </w:numPr>
        <w:spacing w:before="0" w:after="0"/>
        <w:jc w:val="both"/>
      </w:pPr>
      <w:r>
        <w:t xml:space="preserve">При необходимости изменить положение переключателя «Оплачено» на </w:t>
      </w:r>
      <w:r>
        <w:rPr>
          <w:highlight w:val="white"/>
        </w:rPr>
        <w:t>«включено». В этом случае в информации по заявке будет добавлен признак, что заявка оплачена.</w:t>
      </w:r>
    </w:p>
    <w:p w14:paraId="6E077F83" w14:textId="77777777" w:rsidR="00065D08" w:rsidRDefault="00B121D9">
      <w:pPr>
        <w:numPr>
          <w:ilvl w:val="0"/>
          <w:numId w:val="62"/>
        </w:numPr>
        <w:spacing w:before="0"/>
        <w:jc w:val="both"/>
      </w:pPr>
      <w:r>
        <w:t>Нажать кнопку «Создать».</w:t>
      </w:r>
    </w:p>
    <w:p w14:paraId="30B3BF19" w14:textId="77777777" w:rsidR="00065D08" w:rsidRDefault="00B121D9">
      <w:pPr>
        <w:jc w:val="both"/>
      </w:pPr>
      <w:r>
        <w:t xml:space="preserve">После чего созданная заявка появится в списке в статусе «Подтверждено». </w:t>
      </w:r>
    </w:p>
    <w:p w14:paraId="7AB6FB52"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q0451c4dbv7e">
        <w:r>
          <w:rPr>
            <w:color w:val="1155CC"/>
            <w:u w:val="single"/>
          </w:rPr>
          <w:t>3.6.9 Просмотр истории изменений по заявке частной авиации</w:t>
        </w:r>
      </w:hyperlink>
      <w:r>
        <w:t>.</w:t>
      </w:r>
    </w:p>
    <w:p w14:paraId="58D45F71" w14:textId="77777777" w:rsidR="00065D08" w:rsidRDefault="00B121D9">
      <w:pPr>
        <w:pStyle w:val="3"/>
        <w:jc w:val="both"/>
      </w:pPr>
      <w:bookmarkStart w:id="142" w:name="_eei4jqxtcibn" w:colFirst="0" w:colLast="0"/>
      <w:bookmarkEnd w:id="142"/>
      <w:r>
        <w:t>3.6.3 Просмотр карточки заявки частной авиации</w:t>
      </w:r>
    </w:p>
    <w:p w14:paraId="665E4631" w14:textId="77777777" w:rsidR="00065D08" w:rsidRDefault="00B121D9">
      <w:pPr>
        <w:shd w:val="clear" w:color="auto" w:fill="FFFFFF"/>
        <w:spacing w:before="0" w:after="0"/>
        <w:jc w:val="both"/>
      </w:pPr>
      <w:r>
        <w:t>Карточка заявки частной авиации состоит из нескольких вкладок:</w:t>
      </w:r>
    </w:p>
    <w:p w14:paraId="49B7C554" w14:textId="77777777" w:rsidR="00065D08" w:rsidRDefault="00B121D9">
      <w:pPr>
        <w:numPr>
          <w:ilvl w:val="0"/>
          <w:numId w:val="65"/>
        </w:numPr>
        <w:shd w:val="clear" w:color="auto" w:fill="FFFFFF"/>
        <w:spacing w:before="0" w:after="0"/>
        <w:jc w:val="both"/>
      </w:pPr>
      <w:r>
        <w:t>«Информация» – содержит основные данные по заявке, а также список зарегистрированных пассажиров.</w:t>
      </w:r>
    </w:p>
    <w:p w14:paraId="2A1A0733" w14:textId="77777777" w:rsidR="00065D08" w:rsidRDefault="00B121D9">
      <w:pPr>
        <w:numPr>
          <w:ilvl w:val="0"/>
          <w:numId w:val="65"/>
        </w:numPr>
        <w:shd w:val="clear" w:color="auto" w:fill="FFFFFF"/>
        <w:spacing w:before="0" w:after="0"/>
        <w:jc w:val="both"/>
      </w:pPr>
      <w:r>
        <w:t xml:space="preserve">«Файлы» – содержит файлы, прикрепленные к заявке. </w:t>
      </w:r>
    </w:p>
    <w:p w14:paraId="439307A5"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заявке.</w:t>
      </w:r>
    </w:p>
    <w:p w14:paraId="7A990FCB" w14:textId="77777777" w:rsidR="00065D08" w:rsidRDefault="00B121D9">
      <w:pPr>
        <w:numPr>
          <w:ilvl w:val="0"/>
          <w:numId w:val="65"/>
        </w:numPr>
        <w:shd w:val="clear" w:color="auto" w:fill="FFFFFF"/>
        <w:spacing w:before="0" w:after="0"/>
        <w:jc w:val="both"/>
      </w:pPr>
      <w:r>
        <w:t>«Комментарии» – чат пользователей по заявке.</w:t>
      </w:r>
    </w:p>
    <w:p w14:paraId="5CFFCA31" w14:textId="77777777" w:rsidR="00065D08" w:rsidRDefault="00B121D9">
      <w:pPr>
        <w:spacing w:line="278" w:lineRule="auto"/>
        <w:jc w:val="both"/>
      </w:pPr>
      <w:r>
        <w:t>Для того чтобы просмотреть карточку заявки, необходимо сделать следующее:</w:t>
      </w:r>
    </w:p>
    <w:p w14:paraId="5BFCA5EC" w14:textId="77777777" w:rsidR="00065D08" w:rsidRDefault="00B121D9">
      <w:pPr>
        <w:spacing w:line="278" w:lineRule="auto"/>
        <w:jc w:val="both"/>
      </w:pPr>
      <w:r>
        <w:t>1. Перейти в раздел «Заявки РА» в навигационном меню.</w:t>
      </w:r>
    </w:p>
    <w:p w14:paraId="06762CB3" w14:textId="77777777" w:rsidR="00065D08" w:rsidRDefault="00B121D9">
      <w:pPr>
        <w:spacing w:line="278" w:lineRule="auto"/>
        <w:jc w:val="both"/>
      </w:pPr>
      <w:r>
        <w:t>2. Перейти в карточку заявки одним из способов:</w:t>
      </w:r>
    </w:p>
    <w:p w14:paraId="7E9D79F5" w14:textId="77777777" w:rsidR="00065D08" w:rsidRDefault="00B121D9">
      <w:pPr>
        <w:numPr>
          <w:ilvl w:val="0"/>
          <w:numId w:val="37"/>
        </w:numPr>
        <w:spacing w:after="0"/>
        <w:jc w:val="both"/>
      </w:pPr>
      <w:r>
        <w:t>нажать на запись о заявке в списке заявок;</w:t>
      </w:r>
    </w:p>
    <w:p w14:paraId="7A5CAF46"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заявок </w:t>
      </w:r>
      <w:r>
        <w:lastRenderedPageBreak/>
        <w:t xml:space="preserve">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50BD199F"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заявки (рис. 255).</w:t>
      </w:r>
    </w:p>
    <w:p w14:paraId="018CD915" w14:textId="77777777" w:rsidR="00065D08" w:rsidRDefault="00B121D9">
      <w:pPr>
        <w:jc w:val="both"/>
      </w:pPr>
      <w:r>
        <w:t>3. Откроется карточка выбранной заявки (рис. 254). При выборе действия «Открыть в новой вкладке»  карточка откроется в отдельном окне браузера.</w:t>
      </w:r>
    </w:p>
    <w:p w14:paraId="1370B8D3" w14:textId="77777777" w:rsidR="00065D08" w:rsidRDefault="00B121D9">
      <w:pPr>
        <w:jc w:val="both"/>
      </w:pPr>
      <w:r>
        <w:rPr>
          <w:noProof/>
        </w:rPr>
        <w:drawing>
          <wp:inline distT="114300" distB="114300" distL="114300" distR="114300" wp14:anchorId="74E3865A" wp14:editId="57A6117F">
            <wp:extent cx="5745600" cy="2781300"/>
            <wp:effectExtent l="12700" t="12700" r="12700" b="12700"/>
            <wp:docPr id="222"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263"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666F20FC" w14:textId="77777777" w:rsidR="00065D08" w:rsidRDefault="00B121D9">
      <w:pPr>
        <w:spacing w:before="240" w:after="200" w:line="240" w:lineRule="auto"/>
        <w:jc w:val="center"/>
        <w:rPr>
          <w:i/>
          <w:color w:val="0E2841"/>
        </w:rPr>
      </w:pPr>
      <w:r>
        <w:rPr>
          <w:i/>
          <w:color w:val="0E2841"/>
        </w:rPr>
        <w:t>Рис. 254 Карточка заявки частной авиации</w:t>
      </w:r>
    </w:p>
    <w:p w14:paraId="505160F0"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8FA1712" wp14:editId="4D53D086">
            <wp:extent cx="5745600" cy="2768600"/>
            <wp:effectExtent l="12700" t="12700" r="12700" b="12700"/>
            <wp:docPr id="316"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264"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5D00C33C" w14:textId="77777777" w:rsidR="00065D08" w:rsidRDefault="00B121D9">
      <w:pPr>
        <w:spacing w:before="240" w:after="200" w:line="240" w:lineRule="auto"/>
        <w:jc w:val="center"/>
        <w:rPr>
          <w:i/>
          <w:color w:val="0E2841"/>
        </w:rPr>
      </w:pPr>
      <w:r>
        <w:rPr>
          <w:i/>
          <w:color w:val="0E2841"/>
        </w:rPr>
        <w:t>Рис. 255 Контекстное меню заявки частной авиации</w:t>
      </w:r>
    </w:p>
    <w:p w14:paraId="014EABCB" w14:textId="77777777" w:rsidR="00065D08" w:rsidRDefault="00B121D9">
      <w:pPr>
        <w:pStyle w:val="3"/>
      </w:pPr>
      <w:bookmarkStart w:id="143" w:name="_h8vldpwmlfl4" w:colFirst="0" w:colLast="0"/>
      <w:bookmarkEnd w:id="143"/>
      <w:r>
        <w:t>3.6.4 Редактирование заявки частной авиации</w:t>
      </w:r>
    </w:p>
    <w:p w14:paraId="422139CD" w14:textId="77777777" w:rsidR="00065D08" w:rsidRDefault="00B121D9">
      <w:pPr>
        <w:jc w:val="both"/>
      </w:pPr>
      <w:r>
        <w:t xml:space="preserve">Добавленную заявку частной авиации при необходимости пользователь системы может отредактировать. </w:t>
      </w:r>
    </w:p>
    <w:p w14:paraId="0FB34A03" w14:textId="77777777" w:rsidR="00065D08" w:rsidRDefault="00B121D9">
      <w:pPr>
        <w:rPr>
          <w:color w:val="0E2841"/>
        </w:rPr>
      </w:pPr>
      <w:r>
        <w:t xml:space="preserve">Для редактирования заявки необходимо осуществить шаги </w:t>
      </w:r>
      <w:r>
        <w:rPr>
          <w:color w:val="0E2841"/>
        </w:rPr>
        <w:t>по одному из вариантов:</w:t>
      </w:r>
    </w:p>
    <w:p w14:paraId="6C2B208A" w14:textId="77777777" w:rsidR="00065D08" w:rsidRDefault="00B121D9">
      <w:pPr>
        <w:spacing w:before="240" w:after="200"/>
        <w:jc w:val="both"/>
        <w:rPr>
          <w:color w:val="0E2841"/>
        </w:rPr>
      </w:pPr>
      <w:r>
        <w:rPr>
          <w:color w:val="0E2841"/>
        </w:rPr>
        <w:t>Вариант 1.</w:t>
      </w:r>
    </w:p>
    <w:p w14:paraId="4D8C4AF6"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1A24B0E3"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Редактировать</w:t>
      </w:r>
      <w:r>
        <w:t xml:space="preserve">» </w:t>
      </w:r>
      <w:r>
        <w:rPr>
          <w:color w:val="0E2841"/>
        </w:rPr>
        <w:t>(рис. 256).</w:t>
      </w:r>
    </w:p>
    <w:p w14:paraId="0CA2AF10" w14:textId="77777777" w:rsidR="00065D08" w:rsidRDefault="00B121D9">
      <w:pPr>
        <w:spacing w:before="240" w:after="200"/>
        <w:jc w:val="both"/>
        <w:rPr>
          <w:color w:val="0E2841"/>
        </w:rPr>
      </w:pPr>
      <w:r>
        <w:rPr>
          <w:color w:val="0E2841"/>
        </w:rPr>
        <w:t xml:space="preserve">3. Откроется модальное окно редактирования заявки, идентичное модальному окну добавления заявки (см. пункт </w:t>
      </w:r>
      <w:hyperlink w:anchor="_o6e70yip9y9r">
        <w:r>
          <w:rPr>
            <w:color w:val="1155CC"/>
            <w:u w:val="single"/>
          </w:rPr>
          <w:t>3.6.2 Создание заявки частной авиации</w:t>
        </w:r>
      </w:hyperlink>
      <w:r>
        <w:rPr>
          <w:color w:val="0E2841"/>
        </w:rPr>
        <w:t>).</w:t>
      </w:r>
    </w:p>
    <w:p w14:paraId="5822ADEF" w14:textId="77777777" w:rsidR="00065D08" w:rsidRDefault="00B121D9">
      <w:pPr>
        <w:spacing w:before="240" w:after="200"/>
        <w:jc w:val="both"/>
        <w:rPr>
          <w:color w:val="0E2841"/>
        </w:rPr>
      </w:pPr>
      <w:r>
        <w:rPr>
          <w:color w:val="0E2841"/>
        </w:rPr>
        <w:lastRenderedPageBreak/>
        <w:t xml:space="preserve">4. После внесения изменений требуется </w:t>
      </w:r>
      <w:r>
        <w:t>их сохранить</w:t>
      </w:r>
      <w:r>
        <w:rPr>
          <w:color w:val="0E2841"/>
        </w:rPr>
        <w:t xml:space="preserve"> по нажатию на кнопку </w:t>
      </w:r>
      <w:r>
        <w:t>«</w:t>
      </w:r>
      <w:r>
        <w:rPr>
          <w:color w:val="0E2841"/>
        </w:rPr>
        <w:t>Редактировать</w:t>
      </w:r>
      <w:r>
        <w:t>».</w:t>
      </w:r>
    </w:p>
    <w:p w14:paraId="4577A1B6" w14:textId="77777777" w:rsidR="00065D08" w:rsidRDefault="00B121D9">
      <w:pPr>
        <w:spacing w:before="240" w:after="200"/>
        <w:jc w:val="both"/>
        <w:rPr>
          <w:color w:val="0E2841"/>
        </w:rPr>
      </w:pPr>
      <w:r>
        <w:rPr>
          <w:color w:val="0E2841"/>
        </w:rPr>
        <w:t>Вариант 2.</w:t>
      </w:r>
    </w:p>
    <w:p w14:paraId="19838E93"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67014D81" w14:textId="77777777" w:rsidR="00065D08" w:rsidRDefault="00B121D9">
      <w:pPr>
        <w:spacing w:before="240" w:after="200"/>
        <w:jc w:val="both"/>
        <w:rPr>
          <w:color w:val="0E2841"/>
        </w:rPr>
      </w:pPr>
      <w:r>
        <w:rPr>
          <w:color w:val="0E2841"/>
        </w:rPr>
        <w:t xml:space="preserve">2. Перейти к карточке заявки (см. пункт </w:t>
      </w:r>
      <w:hyperlink w:anchor="_eei4jqxtcibn">
        <w:r>
          <w:rPr>
            <w:color w:val="1155CC"/>
            <w:u w:val="single"/>
          </w:rPr>
          <w:t>3.6.3 Просмотр карточки заявки частной авиации</w:t>
        </w:r>
      </w:hyperlink>
      <w:r>
        <w:rPr>
          <w:color w:val="0E2841"/>
        </w:rPr>
        <w:t>).</w:t>
      </w:r>
    </w:p>
    <w:p w14:paraId="38073F3B"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Редактировать</w:t>
      </w:r>
      <w:r>
        <w:t>» (рис. 257)</w:t>
      </w:r>
      <w:r>
        <w:rPr>
          <w:color w:val="0E2841"/>
        </w:rPr>
        <w:t xml:space="preserve">. Откроется модальное окно редактирования заявки, идентичное модальному окну добавления заявки (см. пункт </w:t>
      </w:r>
      <w:hyperlink w:anchor="_o6e70yip9y9r">
        <w:r>
          <w:rPr>
            <w:color w:val="1155CC"/>
            <w:u w:val="single"/>
          </w:rPr>
          <w:t>3.6.2 Создание заявки частной авиации</w:t>
        </w:r>
      </w:hyperlink>
      <w:r>
        <w:rPr>
          <w:color w:val="0E2841"/>
        </w:rPr>
        <w:t>).</w:t>
      </w:r>
    </w:p>
    <w:p w14:paraId="09118D75"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Редактировать</w:t>
      </w:r>
      <w:r>
        <w:t>».</w:t>
      </w:r>
    </w:p>
    <w:p w14:paraId="016C7EE0" w14:textId="77777777" w:rsidR="00065D08" w:rsidRDefault="00B121D9">
      <w:r>
        <w:rPr>
          <w:noProof/>
        </w:rPr>
        <w:drawing>
          <wp:inline distT="114300" distB="114300" distL="114300" distR="114300" wp14:anchorId="23738D5B" wp14:editId="2302AC62">
            <wp:extent cx="5745600" cy="2806700"/>
            <wp:effectExtent l="12700" t="12700" r="12700" b="12700"/>
            <wp:docPr id="345"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265"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A4C01C9" w14:textId="77777777" w:rsidR="00065D08" w:rsidRDefault="00B121D9">
      <w:pPr>
        <w:spacing w:before="240" w:after="200" w:line="240" w:lineRule="auto"/>
        <w:jc w:val="center"/>
        <w:rPr>
          <w:i/>
          <w:color w:val="0E2841"/>
        </w:rPr>
      </w:pPr>
      <w:r>
        <w:rPr>
          <w:i/>
          <w:color w:val="0E2841"/>
        </w:rPr>
        <w:t>Рис. 256 Кнопка для редактирования заявки частной авиации в контекстном меню заявки</w:t>
      </w:r>
    </w:p>
    <w:p w14:paraId="10ED4E85"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89BFAA7" wp14:editId="52EBA458">
            <wp:extent cx="5745600" cy="2819400"/>
            <wp:effectExtent l="12700" t="12700" r="12700" b="12700"/>
            <wp:docPr id="13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6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AEA02BA" w14:textId="77777777" w:rsidR="00065D08" w:rsidRDefault="00B121D9">
      <w:pPr>
        <w:spacing w:before="240" w:after="200" w:line="240" w:lineRule="auto"/>
        <w:jc w:val="center"/>
        <w:rPr>
          <w:i/>
          <w:color w:val="0E2841"/>
        </w:rPr>
      </w:pPr>
      <w:r>
        <w:rPr>
          <w:i/>
          <w:color w:val="0E2841"/>
        </w:rPr>
        <w:t>Рис. 257 Кнопка для редактирования заявки частной авиации в карточке заявки</w:t>
      </w:r>
    </w:p>
    <w:p w14:paraId="7E77A588"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q0451c4dbv7e">
        <w:r>
          <w:rPr>
            <w:color w:val="1155CC"/>
            <w:u w:val="single"/>
          </w:rPr>
          <w:t>3.6.9 Просмотр истории изменений по заявке частной авиации</w:t>
        </w:r>
      </w:hyperlink>
      <w:r>
        <w:t>.</w:t>
      </w:r>
    </w:p>
    <w:p w14:paraId="4F165E4C" w14:textId="77777777" w:rsidR="00065D08" w:rsidRDefault="00B121D9">
      <w:pPr>
        <w:pStyle w:val="3"/>
      </w:pPr>
      <w:bookmarkStart w:id="144" w:name="_xmrud9ykd1ht" w:colFirst="0" w:colLast="0"/>
      <w:bookmarkEnd w:id="144"/>
      <w:r>
        <w:t>3.6.5 Регистрация пассажиров</w:t>
      </w:r>
    </w:p>
    <w:p w14:paraId="282C683F" w14:textId="77777777" w:rsidR="00065D08" w:rsidRDefault="00B121D9">
      <w:pPr>
        <w:jc w:val="both"/>
      </w:pPr>
      <w:r>
        <w:t>Для заявок частной авиации (РА) в системе предусмотрена функция регистрации пассажиров.</w:t>
      </w:r>
    </w:p>
    <w:p w14:paraId="4AA7FC2C" w14:textId="77777777" w:rsidR="00065D08" w:rsidRDefault="00B121D9">
      <w:pPr>
        <w:jc w:val="both"/>
      </w:pPr>
      <w:r>
        <w:t>Данный функционал позволяет заносить в систему и хранить информацию о пассажирах воздушного судна, на которое оформлена заявка. Это обеспечивает полный учет всех лиц, связанных с обслуживанием ВС частной авиации.</w:t>
      </w:r>
    </w:p>
    <w:p w14:paraId="2982022C" w14:textId="77777777" w:rsidR="00065D08" w:rsidRDefault="00B121D9">
      <w:pPr>
        <w:pStyle w:val="4"/>
      </w:pPr>
      <w:bookmarkStart w:id="145" w:name="_21u8vneglwws" w:colFirst="0" w:colLast="0"/>
      <w:bookmarkEnd w:id="145"/>
      <w:r>
        <w:lastRenderedPageBreak/>
        <w:t>3.6.5.1 Зарегистрировать пассажира</w:t>
      </w:r>
    </w:p>
    <w:p w14:paraId="7B9A11D2" w14:textId="77777777" w:rsidR="00065D08" w:rsidRDefault="00B121D9">
      <w:pPr>
        <w:jc w:val="both"/>
        <w:rPr>
          <w:color w:val="0E2841"/>
        </w:rPr>
      </w:pPr>
      <w:r>
        <w:t>Чтобы зарегистрировать пассажира по заявке частной авиации, необходимо осуществить шаги</w:t>
      </w:r>
      <w:r>
        <w:rPr>
          <w:color w:val="0E2841"/>
        </w:rPr>
        <w:t>:</w:t>
      </w:r>
    </w:p>
    <w:p w14:paraId="60AA9C33"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0C37348F" w14:textId="77777777" w:rsidR="00065D08" w:rsidRDefault="00B121D9">
      <w:pPr>
        <w:spacing w:before="240" w:after="200"/>
        <w:jc w:val="both"/>
        <w:rPr>
          <w:color w:val="0E2841"/>
        </w:rPr>
      </w:pPr>
      <w:r>
        <w:rPr>
          <w:color w:val="0E2841"/>
        </w:rPr>
        <w:t xml:space="preserve">2. Перейти к карточке заявки (см. пункт </w:t>
      </w:r>
      <w:hyperlink w:anchor="_eei4jqxtcibn">
        <w:r>
          <w:rPr>
            <w:color w:val="1155CC"/>
            <w:u w:val="single"/>
          </w:rPr>
          <w:t>3.6.3 Просмотр карточки заявки частной авиации</w:t>
        </w:r>
      </w:hyperlink>
      <w:r>
        <w:rPr>
          <w:color w:val="0E2841"/>
        </w:rPr>
        <w:t>).</w:t>
      </w:r>
    </w:p>
    <w:p w14:paraId="3CE8183C" w14:textId="77777777" w:rsidR="00065D08" w:rsidRDefault="00B121D9">
      <w:pPr>
        <w:spacing w:before="240" w:after="200"/>
        <w:jc w:val="both"/>
        <w:rPr>
          <w:color w:val="0E2841"/>
        </w:rPr>
      </w:pPr>
      <w:r>
        <w:rPr>
          <w:color w:val="0E2841"/>
        </w:rPr>
        <w:t xml:space="preserve">3. На вкладке </w:t>
      </w:r>
      <w:r>
        <w:t>«Информация» н</w:t>
      </w:r>
      <w:r>
        <w:rPr>
          <w:color w:val="0E2841"/>
        </w:rPr>
        <w:t xml:space="preserve">ажать на кнопку </w:t>
      </w:r>
      <w:r>
        <w:t>«Зарегистрировать» (рис. 258).</w:t>
      </w:r>
    </w:p>
    <w:p w14:paraId="2EF677CF" w14:textId="77777777" w:rsidR="00065D08" w:rsidRDefault="00B121D9">
      <w:pPr>
        <w:spacing w:before="240" w:after="200"/>
        <w:jc w:val="both"/>
        <w:rPr>
          <w:color w:val="0E2841"/>
        </w:rPr>
      </w:pPr>
      <w:r>
        <w:rPr>
          <w:color w:val="0E2841"/>
        </w:rPr>
        <w:t xml:space="preserve">4. Откроется модальное окно регистрации пассажира (рис. 259). При необходимости данные пассажира </w:t>
      </w:r>
      <w:proofErr w:type="gramStart"/>
      <w:r>
        <w:rPr>
          <w:color w:val="0E2841"/>
        </w:rPr>
        <w:t>можно скрыть</w:t>
      </w:r>
      <w:proofErr w:type="gramEnd"/>
      <w:r>
        <w:rPr>
          <w:color w:val="0E2841"/>
        </w:rPr>
        <w:t xml:space="preserve"> сместив положение переключателя </w:t>
      </w:r>
      <w:r>
        <w:t xml:space="preserve">«Пассажир предпочёл скрыть свои персональные данные» вправо в режим «включено». </w:t>
      </w:r>
    </w:p>
    <w:p w14:paraId="405F1B03"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Зарегистрировать</w:t>
      </w:r>
      <w:r>
        <w:t>».</w:t>
      </w:r>
    </w:p>
    <w:p w14:paraId="1B9C21A0" w14:textId="77777777" w:rsidR="00065D08" w:rsidRDefault="00B121D9">
      <w:pPr>
        <w:jc w:val="center"/>
      </w:pPr>
      <w:r>
        <w:rPr>
          <w:noProof/>
        </w:rPr>
        <w:drawing>
          <wp:inline distT="114300" distB="114300" distL="114300" distR="114300" wp14:anchorId="350CAF58" wp14:editId="42AF819C">
            <wp:extent cx="5114813" cy="2489026"/>
            <wp:effectExtent l="12700" t="12700" r="12700" b="12700"/>
            <wp:docPr id="121"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67" cstate="print"/>
                    <a:srcRect/>
                    <a:stretch>
                      <a:fillRect/>
                    </a:stretch>
                  </pic:blipFill>
                  <pic:spPr>
                    <a:xfrm>
                      <a:off x="0" y="0"/>
                      <a:ext cx="5114813" cy="2489026"/>
                    </a:xfrm>
                    <a:prstGeom prst="rect">
                      <a:avLst/>
                    </a:prstGeom>
                    <a:ln w="12700">
                      <a:solidFill>
                        <a:srgbClr val="000000"/>
                      </a:solidFill>
                      <a:prstDash val="solid"/>
                    </a:ln>
                  </pic:spPr>
                </pic:pic>
              </a:graphicData>
            </a:graphic>
          </wp:inline>
        </w:drawing>
      </w:r>
    </w:p>
    <w:p w14:paraId="4FC2C14E" w14:textId="77777777" w:rsidR="00065D08" w:rsidRDefault="00B121D9">
      <w:pPr>
        <w:spacing w:before="240" w:after="200" w:line="240" w:lineRule="auto"/>
        <w:jc w:val="center"/>
        <w:rPr>
          <w:i/>
          <w:color w:val="0E2841"/>
        </w:rPr>
      </w:pPr>
      <w:r>
        <w:rPr>
          <w:i/>
          <w:color w:val="0E2841"/>
        </w:rPr>
        <w:t>Рис. 258 Кнопка для регистрации пассажира по заявке частной авиации</w:t>
      </w:r>
    </w:p>
    <w:p w14:paraId="7D7EA06E"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620C11D1" wp14:editId="04145818">
            <wp:extent cx="4831831" cy="2363831"/>
            <wp:effectExtent l="12700" t="12700" r="12700" b="12700"/>
            <wp:docPr id="185"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268" cstate="print"/>
                    <a:srcRect/>
                    <a:stretch>
                      <a:fillRect/>
                    </a:stretch>
                  </pic:blipFill>
                  <pic:spPr>
                    <a:xfrm>
                      <a:off x="0" y="0"/>
                      <a:ext cx="4831831" cy="2363831"/>
                    </a:xfrm>
                    <a:prstGeom prst="rect">
                      <a:avLst/>
                    </a:prstGeom>
                    <a:ln w="12700">
                      <a:solidFill>
                        <a:srgbClr val="000000"/>
                      </a:solidFill>
                      <a:prstDash val="solid"/>
                    </a:ln>
                  </pic:spPr>
                </pic:pic>
              </a:graphicData>
            </a:graphic>
          </wp:inline>
        </w:drawing>
      </w:r>
    </w:p>
    <w:p w14:paraId="7DDD86A8" w14:textId="77777777" w:rsidR="00065D08" w:rsidRDefault="00B121D9">
      <w:pPr>
        <w:spacing w:before="240" w:after="200" w:line="240" w:lineRule="auto"/>
        <w:jc w:val="center"/>
        <w:rPr>
          <w:i/>
          <w:color w:val="0E2841"/>
        </w:rPr>
      </w:pPr>
      <w:r>
        <w:rPr>
          <w:i/>
          <w:color w:val="0E2841"/>
        </w:rPr>
        <w:t>Рис. 259 Форма регистрации пассажира по заявке частной авиации</w:t>
      </w:r>
    </w:p>
    <w:p w14:paraId="3683CE0C" w14:textId="77777777" w:rsidR="00065D08" w:rsidRDefault="00B121D9">
      <w:pPr>
        <w:spacing w:before="240" w:after="200"/>
        <w:jc w:val="both"/>
      </w:pPr>
      <w:r>
        <w:rPr>
          <w:color w:val="0E2841"/>
        </w:rPr>
        <w:t xml:space="preserve">После добавления пассажир отобразится в списке пассажиров в правой части экрана на вкладке </w:t>
      </w:r>
      <w:r>
        <w:t>«Информация» со статусом «Зарегистрирован».</w:t>
      </w:r>
    </w:p>
    <w:p w14:paraId="7984754D" w14:textId="77777777" w:rsidR="00065D08" w:rsidRDefault="00B121D9">
      <w:pPr>
        <w:spacing w:before="240" w:after="200"/>
        <w:jc w:val="both"/>
      </w:pPr>
      <w:r>
        <w:rPr>
          <w:color w:val="0E2841"/>
        </w:rPr>
        <w:t xml:space="preserve">Если при регистрации пассажира был активирован переключатель </w:t>
      </w:r>
      <w:r>
        <w:t xml:space="preserve">«Пассажир предпочёл скрыть свои персональные данные», то данные пассажира в списке и в карточке пассажира будут скрыты (рис. 260). </w:t>
      </w:r>
    </w:p>
    <w:p w14:paraId="69950E18" w14:textId="77777777" w:rsidR="00065D08" w:rsidRDefault="00B121D9">
      <w:pPr>
        <w:spacing w:before="240" w:after="200"/>
        <w:jc w:val="center"/>
      </w:pPr>
      <w:r>
        <w:rPr>
          <w:noProof/>
        </w:rPr>
        <w:drawing>
          <wp:inline distT="114300" distB="114300" distL="114300" distR="114300" wp14:anchorId="1B844A0B" wp14:editId="3D1939C0">
            <wp:extent cx="5219587" cy="2518905"/>
            <wp:effectExtent l="12700" t="12700" r="12700" b="12700"/>
            <wp:docPr id="368"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269" cstate="print"/>
                    <a:srcRect/>
                    <a:stretch>
                      <a:fillRect/>
                    </a:stretch>
                  </pic:blipFill>
                  <pic:spPr>
                    <a:xfrm>
                      <a:off x="0" y="0"/>
                      <a:ext cx="5219587" cy="2518905"/>
                    </a:xfrm>
                    <a:prstGeom prst="rect">
                      <a:avLst/>
                    </a:prstGeom>
                    <a:ln w="12700">
                      <a:solidFill>
                        <a:srgbClr val="000000"/>
                      </a:solidFill>
                      <a:prstDash val="solid"/>
                    </a:ln>
                  </pic:spPr>
                </pic:pic>
              </a:graphicData>
            </a:graphic>
          </wp:inline>
        </w:drawing>
      </w:r>
    </w:p>
    <w:p w14:paraId="164AAA21" w14:textId="77777777" w:rsidR="00065D08" w:rsidRDefault="00B121D9">
      <w:pPr>
        <w:spacing w:before="240" w:after="200" w:line="240" w:lineRule="auto"/>
        <w:jc w:val="center"/>
      </w:pPr>
      <w:r>
        <w:rPr>
          <w:i/>
          <w:color w:val="0E2841"/>
        </w:rPr>
        <w:t>Рис. 260 Пассажир со скрытыми данными в списке пассажиров на рейс</w:t>
      </w:r>
    </w:p>
    <w:p w14:paraId="496D6DAF" w14:textId="77777777" w:rsidR="00065D08" w:rsidRDefault="00B121D9">
      <w:pPr>
        <w:spacing w:before="240"/>
        <w:jc w:val="both"/>
      </w:pPr>
      <w:r>
        <w:lastRenderedPageBreak/>
        <w:t xml:space="preserve">Список пассажиров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0615A72C"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07BAF93C" w14:textId="77777777" w:rsidR="00065D08" w:rsidRDefault="00B121D9">
      <w:pPr>
        <w:pStyle w:val="4"/>
        <w:spacing w:before="240" w:after="200" w:line="240" w:lineRule="auto"/>
      </w:pPr>
      <w:bookmarkStart w:id="146" w:name="_pser03dlqa0u" w:colFirst="0" w:colLast="0"/>
      <w:bookmarkEnd w:id="146"/>
      <w:r>
        <w:t>3.6.5.2 Просмотр карточки зарегистрированного пассажира</w:t>
      </w:r>
    </w:p>
    <w:p w14:paraId="2AF839C1" w14:textId="77777777" w:rsidR="00065D08" w:rsidRDefault="00B121D9">
      <w:pPr>
        <w:shd w:val="clear" w:color="auto" w:fill="FFFFFF"/>
        <w:spacing w:before="0" w:after="0"/>
        <w:jc w:val="both"/>
      </w:pPr>
      <w:r>
        <w:t>Карточка пассажира по заявке частной авиации состоит из нескольких вкладок:</w:t>
      </w:r>
    </w:p>
    <w:p w14:paraId="0FCC7B7B" w14:textId="77777777" w:rsidR="00065D08" w:rsidRDefault="00B121D9">
      <w:pPr>
        <w:numPr>
          <w:ilvl w:val="0"/>
          <w:numId w:val="65"/>
        </w:numPr>
        <w:shd w:val="clear" w:color="auto" w:fill="FFFFFF"/>
        <w:spacing w:before="0" w:after="0"/>
        <w:jc w:val="both"/>
      </w:pPr>
      <w:r>
        <w:t>«Информация» – содержит основные данные по пассажиру.</w:t>
      </w:r>
    </w:p>
    <w:p w14:paraId="32A9D369"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пассажиру.</w:t>
      </w:r>
    </w:p>
    <w:p w14:paraId="38201FB0" w14:textId="77777777" w:rsidR="00065D08" w:rsidRDefault="00B121D9">
      <w:pPr>
        <w:numPr>
          <w:ilvl w:val="0"/>
          <w:numId w:val="65"/>
        </w:numPr>
        <w:shd w:val="clear" w:color="auto" w:fill="FFFFFF"/>
        <w:spacing w:before="0" w:after="0"/>
        <w:jc w:val="both"/>
      </w:pPr>
      <w:r>
        <w:t>«Комментарии» – чат пользователей по пассажиру.</w:t>
      </w:r>
    </w:p>
    <w:p w14:paraId="436C73C9" w14:textId="77777777" w:rsidR="00065D08" w:rsidRDefault="00B121D9">
      <w:pPr>
        <w:jc w:val="both"/>
      </w:pPr>
      <w:r>
        <w:t>Для того чтобы просмотреть карточку пассажира, необходимо сделать следующее:</w:t>
      </w:r>
    </w:p>
    <w:p w14:paraId="32A2BF7C" w14:textId="77777777" w:rsidR="00065D08" w:rsidRDefault="00B121D9">
      <w:pPr>
        <w:jc w:val="both"/>
      </w:pPr>
      <w:r>
        <w:t>1. Перейти в раздел «Заявки РА» в навигационном меню.</w:t>
      </w:r>
    </w:p>
    <w:p w14:paraId="2898CD3E" w14:textId="77777777" w:rsidR="00065D08" w:rsidRDefault="00B121D9">
      <w:pPr>
        <w:jc w:val="both"/>
      </w:pPr>
      <w:r>
        <w:t xml:space="preserve">2. Перейти в карточку заявки (см. пункт </w:t>
      </w:r>
      <w:hyperlink w:anchor="_eei4jqxtcibn">
        <w:r>
          <w:rPr>
            <w:color w:val="1155CC"/>
            <w:u w:val="single"/>
          </w:rPr>
          <w:t>3.6.3 Просмотр карточки заявки частной авиации</w:t>
        </w:r>
      </w:hyperlink>
      <w:r>
        <w:t>).</w:t>
      </w:r>
    </w:p>
    <w:p w14:paraId="09068B29" w14:textId="77777777" w:rsidR="00065D08" w:rsidRDefault="00B121D9">
      <w:pPr>
        <w:jc w:val="both"/>
      </w:pPr>
      <w:r>
        <w:t>3. На вкладке карточки заявки «Информация» перейти в карточку пассажира одним из способов:</w:t>
      </w:r>
    </w:p>
    <w:p w14:paraId="5B1549E2" w14:textId="77777777" w:rsidR="00065D08" w:rsidRDefault="00B121D9">
      <w:pPr>
        <w:numPr>
          <w:ilvl w:val="0"/>
          <w:numId w:val="37"/>
        </w:numPr>
        <w:spacing w:after="0"/>
        <w:jc w:val="both"/>
      </w:pPr>
      <w:r>
        <w:t xml:space="preserve">вызвать контекстное меню нажатием правой кнопкой мыши на ячейку строки с нужной записью в таблице со списком пассажиров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5AC04076" w14:textId="77777777" w:rsidR="00065D08" w:rsidRDefault="00B121D9">
      <w:pPr>
        <w:numPr>
          <w:ilvl w:val="0"/>
          <w:numId w:val="37"/>
        </w:numPr>
        <w:spacing w:before="0"/>
        <w:jc w:val="both"/>
      </w:pPr>
      <w:r>
        <w:lastRenderedPageBreak/>
        <w:t>выбрать действие «Просмотр» или «Открыть в новой вкладке» в контекстном меню (три точки) пассажира (рис. 261).</w:t>
      </w:r>
    </w:p>
    <w:p w14:paraId="1C75D526" w14:textId="77777777" w:rsidR="00065D08" w:rsidRDefault="00B121D9">
      <w:pPr>
        <w:jc w:val="both"/>
      </w:pPr>
      <w:r>
        <w:t>3. Откроется карточка выбранного пассажира (рис. 262). При выборе действия «Открыть в новой вкладке»  карточка откроется в отдельном окне браузера.</w:t>
      </w:r>
    </w:p>
    <w:p w14:paraId="6F7EC3F5" w14:textId="77777777" w:rsidR="00065D08" w:rsidRDefault="00B121D9">
      <w:pPr>
        <w:jc w:val="center"/>
      </w:pPr>
      <w:r>
        <w:rPr>
          <w:noProof/>
        </w:rPr>
        <w:drawing>
          <wp:inline distT="114300" distB="114300" distL="114300" distR="114300" wp14:anchorId="0BC9459B" wp14:editId="43801065">
            <wp:extent cx="5467237" cy="2647485"/>
            <wp:effectExtent l="12700" t="12700" r="12700" b="12700"/>
            <wp:docPr id="13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70" cstate="print"/>
                    <a:srcRect/>
                    <a:stretch>
                      <a:fillRect/>
                    </a:stretch>
                  </pic:blipFill>
                  <pic:spPr>
                    <a:xfrm>
                      <a:off x="0" y="0"/>
                      <a:ext cx="5467237" cy="2647485"/>
                    </a:xfrm>
                    <a:prstGeom prst="rect">
                      <a:avLst/>
                    </a:prstGeom>
                    <a:ln w="12700">
                      <a:solidFill>
                        <a:srgbClr val="000000"/>
                      </a:solidFill>
                      <a:prstDash val="solid"/>
                    </a:ln>
                  </pic:spPr>
                </pic:pic>
              </a:graphicData>
            </a:graphic>
          </wp:inline>
        </w:drawing>
      </w:r>
    </w:p>
    <w:p w14:paraId="6D306DD6" w14:textId="77777777" w:rsidR="00065D08" w:rsidRDefault="00B121D9">
      <w:pPr>
        <w:spacing w:before="240" w:after="200" w:line="240" w:lineRule="auto"/>
        <w:jc w:val="center"/>
        <w:rPr>
          <w:i/>
          <w:color w:val="0E2841"/>
        </w:rPr>
      </w:pPr>
      <w:r>
        <w:rPr>
          <w:i/>
          <w:color w:val="0E2841"/>
        </w:rPr>
        <w:t>Рис. 261 Контекстное меню пассажира</w:t>
      </w:r>
    </w:p>
    <w:p w14:paraId="75F290DE" w14:textId="77777777" w:rsidR="00065D08" w:rsidRDefault="00B121D9">
      <w:pPr>
        <w:jc w:val="center"/>
        <w:rPr>
          <w:i/>
          <w:color w:val="0E2841"/>
        </w:rPr>
      </w:pPr>
      <w:r>
        <w:rPr>
          <w:i/>
          <w:noProof/>
          <w:color w:val="0E2841"/>
        </w:rPr>
        <w:drawing>
          <wp:inline distT="114300" distB="114300" distL="114300" distR="114300" wp14:anchorId="2301B84D" wp14:editId="14083200">
            <wp:extent cx="5400562" cy="2642066"/>
            <wp:effectExtent l="12700" t="12700" r="12700" b="12700"/>
            <wp:docPr id="2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71" cstate="print"/>
                    <a:srcRect/>
                    <a:stretch>
                      <a:fillRect/>
                    </a:stretch>
                  </pic:blipFill>
                  <pic:spPr>
                    <a:xfrm>
                      <a:off x="0" y="0"/>
                      <a:ext cx="5400562" cy="2642066"/>
                    </a:xfrm>
                    <a:prstGeom prst="rect">
                      <a:avLst/>
                    </a:prstGeom>
                    <a:ln w="12700">
                      <a:solidFill>
                        <a:srgbClr val="000000"/>
                      </a:solidFill>
                      <a:prstDash val="solid"/>
                    </a:ln>
                  </pic:spPr>
                </pic:pic>
              </a:graphicData>
            </a:graphic>
          </wp:inline>
        </w:drawing>
      </w:r>
    </w:p>
    <w:p w14:paraId="75AC84AA" w14:textId="77777777" w:rsidR="00065D08" w:rsidRDefault="00B121D9">
      <w:pPr>
        <w:spacing w:before="240" w:after="200" w:line="240" w:lineRule="auto"/>
        <w:jc w:val="center"/>
        <w:rPr>
          <w:i/>
          <w:color w:val="0E2841"/>
        </w:rPr>
      </w:pPr>
      <w:r>
        <w:rPr>
          <w:i/>
          <w:color w:val="0E2841"/>
        </w:rPr>
        <w:t>Рис. 262 Карточка пассажира по заявке частной авиации</w:t>
      </w:r>
    </w:p>
    <w:p w14:paraId="766A5CE0" w14:textId="77777777" w:rsidR="00065D08" w:rsidRDefault="00B121D9">
      <w:pPr>
        <w:pStyle w:val="4"/>
      </w:pPr>
      <w:bookmarkStart w:id="147" w:name="_ml9dz24adn7" w:colFirst="0" w:colLast="0"/>
      <w:bookmarkEnd w:id="147"/>
      <w:r>
        <w:lastRenderedPageBreak/>
        <w:t>3.6.5.3 Редактировать данные пассажира</w:t>
      </w:r>
    </w:p>
    <w:p w14:paraId="6979E599" w14:textId="77777777" w:rsidR="00065D08" w:rsidRDefault="00B121D9">
      <w:pPr>
        <w:jc w:val="both"/>
        <w:rPr>
          <w:color w:val="0E2841"/>
        </w:rPr>
      </w:pPr>
      <w:r>
        <w:t xml:space="preserve">Для внесения изменений в данные зарегистрированного пассажира необходимо осуществить шаги </w:t>
      </w:r>
      <w:r>
        <w:rPr>
          <w:color w:val="0E2841"/>
        </w:rPr>
        <w:t>по одному из вариантов:</w:t>
      </w:r>
    </w:p>
    <w:p w14:paraId="046A11E7" w14:textId="77777777" w:rsidR="00065D08" w:rsidRDefault="00B121D9">
      <w:pPr>
        <w:spacing w:before="240" w:after="200"/>
        <w:jc w:val="both"/>
        <w:rPr>
          <w:color w:val="0E2841"/>
        </w:rPr>
      </w:pPr>
      <w:r>
        <w:rPr>
          <w:color w:val="0E2841"/>
        </w:rPr>
        <w:t>Вариант 1.</w:t>
      </w:r>
    </w:p>
    <w:p w14:paraId="743D6CEF" w14:textId="77777777" w:rsidR="00065D08" w:rsidRDefault="00B121D9">
      <w:pPr>
        <w:spacing w:before="240" w:after="200"/>
        <w:jc w:val="both"/>
        <w:rPr>
          <w:color w:val="0E2841"/>
        </w:rPr>
      </w:pPr>
      <w:r>
        <w:rPr>
          <w:color w:val="0E2841"/>
        </w:rPr>
        <w:t xml:space="preserve">1. Перейти к карточке заявки частной авиации (см. пункт </w:t>
      </w:r>
      <w:hyperlink w:anchor="_eei4jqxtcibn">
        <w:r>
          <w:rPr>
            <w:color w:val="1155CC"/>
            <w:u w:val="single"/>
          </w:rPr>
          <w:t>3.6.3 Просмотр карточки заявки частной авиации</w:t>
        </w:r>
      </w:hyperlink>
      <w:r>
        <w:rPr>
          <w:color w:val="0E2841"/>
        </w:rPr>
        <w:t>).</w:t>
      </w:r>
    </w:p>
    <w:p w14:paraId="7388F87E" w14:textId="77777777" w:rsidR="00065D08" w:rsidRDefault="00B121D9">
      <w:pPr>
        <w:spacing w:before="240" w:after="200"/>
        <w:jc w:val="both"/>
        <w:rPr>
          <w:color w:val="0E2841"/>
        </w:rPr>
      </w:pPr>
      <w:r>
        <w:rPr>
          <w:color w:val="0E2841"/>
        </w:rPr>
        <w:t xml:space="preserve">2. На вкладке </w:t>
      </w:r>
      <w:r>
        <w:t>«</w:t>
      </w:r>
      <w:r>
        <w:rPr>
          <w:color w:val="0E2841"/>
        </w:rPr>
        <w:t>Информация</w:t>
      </w:r>
      <w:r>
        <w:t xml:space="preserve">» </w:t>
      </w:r>
      <w:r>
        <w:rPr>
          <w:color w:val="0E2841"/>
        </w:rPr>
        <w:t xml:space="preserve">нажать на контекстное меню (три точки) напротив нужного пассажира в списке и выбрать действие </w:t>
      </w:r>
      <w:r>
        <w:t>«</w:t>
      </w:r>
      <w:r>
        <w:rPr>
          <w:color w:val="0E2841"/>
        </w:rPr>
        <w:t>Редактировать</w:t>
      </w:r>
      <w:r>
        <w:t xml:space="preserve">» </w:t>
      </w:r>
      <w:r>
        <w:rPr>
          <w:color w:val="0E2841"/>
        </w:rPr>
        <w:t>(рис. 263).</w:t>
      </w:r>
    </w:p>
    <w:p w14:paraId="68B1FAB9" w14:textId="77777777" w:rsidR="00065D08" w:rsidRDefault="00B121D9">
      <w:pPr>
        <w:spacing w:before="240" w:after="200"/>
        <w:jc w:val="both"/>
        <w:rPr>
          <w:color w:val="0E2841"/>
        </w:rPr>
      </w:pPr>
      <w:r>
        <w:rPr>
          <w:color w:val="0E2841"/>
        </w:rPr>
        <w:t xml:space="preserve">3. Откроется модальное окно редактирования пассажира, идентичное модальному окну добавления </w:t>
      </w:r>
      <w:proofErr w:type="gramStart"/>
      <w:r>
        <w:rPr>
          <w:color w:val="0E2841"/>
        </w:rPr>
        <w:t>пассажира  (</w:t>
      </w:r>
      <w:proofErr w:type="gramEnd"/>
      <w:r>
        <w:rPr>
          <w:color w:val="0E2841"/>
        </w:rPr>
        <w:t xml:space="preserve">см. пункт </w:t>
      </w:r>
      <w:hyperlink w:anchor="_21u8vneglwws">
        <w:r>
          <w:rPr>
            <w:color w:val="1155CC"/>
            <w:u w:val="single"/>
          </w:rPr>
          <w:t>3.6.5.1 Зарегистрировать пассажира</w:t>
        </w:r>
      </w:hyperlink>
      <w:r>
        <w:rPr>
          <w:color w:val="0E2841"/>
        </w:rPr>
        <w:t>).</w:t>
      </w:r>
    </w:p>
    <w:p w14:paraId="0EEC7C47"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Редактировать</w:t>
      </w:r>
      <w:r>
        <w:t>».</w:t>
      </w:r>
    </w:p>
    <w:p w14:paraId="216866F1" w14:textId="77777777" w:rsidR="00065D08" w:rsidRDefault="00B121D9">
      <w:pPr>
        <w:spacing w:before="240" w:after="200"/>
        <w:jc w:val="both"/>
        <w:rPr>
          <w:color w:val="0E2841"/>
        </w:rPr>
      </w:pPr>
      <w:r>
        <w:rPr>
          <w:color w:val="0E2841"/>
        </w:rPr>
        <w:t>Вариант 2.</w:t>
      </w:r>
    </w:p>
    <w:p w14:paraId="3D41F967" w14:textId="77777777" w:rsidR="00065D08" w:rsidRDefault="00B121D9">
      <w:pPr>
        <w:spacing w:before="240" w:after="200"/>
        <w:jc w:val="both"/>
        <w:rPr>
          <w:color w:val="0E2841"/>
        </w:rPr>
      </w:pPr>
      <w:r>
        <w:rPr>
          <w:color w:val="0E2841"/>
        </w:rPr>
        <w:t xml:space="preserve">1. Перейти к карточке заявки частной авиации (см. пункт </w:t>
      </w:r>
      <w:hyperlink w:anchor="_eei4jqxtcibn">
        <w:r>
          <w:rPr>
            <w:color w:val="1155CC"/>
            <w:u w:val="single"/>
          </w:rPr>
          <w:t>3.6.3 Просмотр карточки заявки частной авиации</w:t>
        </w:r>
      </w:hyperlink>
      <w:r>
        <w:rPr>
          <w:color w:val="0E2841"/>
        </w:rPr>
        <w:t>).</w:t>
      </w:r>
    </w:p>
    <w:p w14:paraId="2709B3B2" w14:textId="77777777" w:rsidR="00065D08" w:rsidRDefault="00B121D9">
      <w:pPr>
        <w:spacing w:before="240" w:after="200"/>
        <w:jc w:val="both"/>
        <w:rPr>
          <w:color w:val="0E2841"/>
        </w:rPr>
      </w:pPr>
      <w:r>
        <w:rPr>
          <w:color w:val="0E2841"/>
        </w:rPr>
        <w:t xml:space="preserve">2. Перейти к карточке пассажира (см. пункт </w:t>
      </w:r>
      <w:hyperlink w:anchor="_pser03dlqa0u">
        <w:r>
          <w:rPr>
            <w:color w:val="1155CC"/>
            <w:u w:val="single"/>
          </w:rPr>
          <w:t>3.6.5.2 Просмотр карточки зарегистрированного пассажира</w:t>
        </w:r>
      </w:hyperlink>
      <w:r>
        <w:rPr>
          <w:color w:val="0E2841"/>
        </w:rPr>
        <w:t>).</w:t>
      </w:r>
    </w:p>
    <w:p w14:paraId="3A3F6DE2" w14:textId="77777777" w:rsidR="00065D08" w:rsidRDefault="00B121D9">
      <w:pPr>
        <w:spacing w:before="240" w:after="200"/>
        <w:jc w:val="both"/>
        <w:rPr>
          <w:color w:val="0E2841"/>
        </w:rPr>
      </w:pPr>
      <w:r>
        <w:rPr>
          <w:color w:val="0E2841"/>
        </w:rPr>
        <w:t xml:space="preserve">3. В открывшейся карточке пассажира нажать на кнопку </w:t>
      </w:r>
      <w:r>
        <w:t>«</w:t>
      </w:r>
      <w:r>
        <w:rPr>
          <w:color w:val="0E2841"/>
        </w:rPr>
        <w:t>Редактировать</w:t>
      </w:r>
      <w:r>
        <w:t>» (рис. 264)</w:t>
      </w:r>
      <w:r>
        <w:rPr>
          <w:color w:val="0E2841"/>
        </w:rPr>
        <w:t xml:space="preserve">. Откроется модальное окно редактирования пассажира, идентичное модальному окну добавления пассажира (см. пункт </w:t>
      </w:r>
      <w:hyperlink w:anchor="_21u8vneglwws">
        <w:r>
          <w:rPr>
            <w:color w:val="1155CC"/>
            <w:u w:val="single"/>
          </w:rPr>
          <w:t>3.6.5.1 Зарегистрировать пассажира</w:t>
        </w:r>
      </w:hyperlink>
      <w:r>
        <w:rPr>
          <w:color w:val="0E2841"/>
        </w:rPr>
        <w:t>).</w:t>
      </w:r>
    </w:p>
    <w:p w14:paraId="2E67561D" w14:textId="77777777" w:rsidR="00065D08" w:rsidRDefault="00B121D9">
      <w:pPr>
        <w:spacing w:before="240" w:after="200"/>
        <w:jc w:val="both"/>
        <w:rPr>
          <w:color w:val="0E2841"/>
        </w:rPr>
      </w:pPr>
      <w:r>
        <w:rPr>
          <w:color w:val="0E2841"/>
        </w:rPr>
        <w:lastRenderedPageBreak/>
        <w:t xml:space="preserve">4. После внесения изменений требуется </w:t>
      </w:r>
      <w:r>
        <w:t>их сохранить</w:t>
      </w:r>
      <w:r>
        <w:rPr>
          <w:color w:val="0E2841"/>
        </w:rPr>
        <w:t xml:space="preserve"> по нажатию на кнопку </w:t>
      </w:r>
      <w:r>
        <w:t>«</w:t>
      </w:r>
      <w:r>
        <w:rPr>
          <w:color w:val="0E2841"/>
        </w:rPr>
        <w:t>Редактировать</w:t>
      </w:r>
      <w:r>
        <w:t>».</w:t>
      </w:r>
    </w:p>
    <w:p w14:paraId="4D5F564C" w14:textId="77777777" w:rsidR="00065D08" w:rsidRDefault="00B121D9">
      <w:r>
        <w:rPr>
          <w:noProof/>
        </w:rPr>
        <w:drawing>
          <wp:inline distT="114300" distB="114300" distL="114300" distR="114300" wp14:anchorId="1972DD2E" wp14:editId="669BE382">
            <wp:extent cx="5745600" cy="2806700"/>
            <wp:effectExtent l="12700" t="12700" r="12700" b="12700"/>
            <wp:docPr id="200"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272"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D7E918D" w14:textId="77777777" w:rsidR="00065D08" w:rsidRDefault="00B121D9">
      <w:pPr>
        <w:spacing w:before="240" w:after="200" w:line="240" w:lineRule="auto"/>
        <w:jc w:val="center"/>
        <w:rPr>
          <w:i/>
          <w:color w:val="0E2841"/>
        </w:rPr>
      </w:pPr>
      <w:r>
        <w:rPr>
          <w:i/>
          <w:color w:val="0E2841"/>
        </w:rPr>
        <w:t>Рис. 263 Кнопка для редактирования данных пассажира в контекстном меню</w:t>
      </w:r>
    </w:p>
    <w:p w14:paraId="5BA2B64C"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573DC1B" wp14:editId="48CF9E2C">
            <wp:extent cx="5745600" cy="2819400"/>
            <wp:effectExtent l="12700" t="12700" r="12700" b="12700"/>
            <wp:docPr id="13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7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C3866EA" w14:textId="77777777" w:rsidR="00065D08" w:rsidRDefault="00B121D9">
      <w:pPr>
        <w:spacing w:before="240" w:after="200" w:line="240" w:lineRule="auto"/>
        <w:jc w:val="center"/>
        <w:rPr>
          <w:i/>
          <w:color w:val="0E2841"/>
        </w:rPr>
      </w:pPr>
      <w:r>
        <w:rPr>
          <w:i/>
          <w:color w:val="0E2841"/>
        </w:rPr>
        <w:t>Рис. 264 Кнопка для редактирования данных пассажира в карточке пассажира</w:t>
      </w:r>
    </w:p>
    <w:p w14:paraId="6AD0E8A9"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пассажира (см. пункт </w:t>
      </w:r>
      <w:hyperlink w:anchor="_pser03dlqa0u">
        <w:r>
          <w:rPr>
            <w:color w:val="1155CC"/>
            <w:u w:val="single"/>
          </w:rPr>
          <w:t xml:space="preserve">3.6.5.2 Просмотр </w:t>
        </w:r>
        <w:r>
          <w:rPr>
            <w:color w:val="1155CC"/>
            <w:u w:val="single"/>
          </w:rPr>
          <w:lastRenderedPageBreak/>
          <w:t>карточки зарегистрированного пассажира</w:t>
        </w:r>
      </w:hyperlink>
      <w:r>
        <w:rPr>
          <w:color w:val="0E2841"/>
        </w:rPr>
        <w:t xml:space="preserve">). Действия пользователя с историей изменений аналогичны действиям с историей изменений по </w:t>
      </w:r>
      <w:proofErr w:type="gramStart"/>
      <w:r>
        <w:rPr>
          <w:color w:val="0E2841"/>
        </w:rPr>
        <w:t xml:space="preserve">заявке </w:t>
      </w:r>
      <w:r>
        <w:t xml:space="preserve"> (</w:t>
      </w:r>
      <w:proofErr w:type="gramEnd"/>
      <w:r>
        <w:t>см. пункт</w:t>
      </w:r>
      <w:r>
        <w:rPr>
          <w:color w:val="0E2841"/>
        </w:rPr>
        <w:t xml:space="preserve"> </w:t>
      </w:r>
      <w:hyperlink w:anchor="_q0451c4dbv7e">
        <w:r>
          <w:rPr>
            <w:color w:val="1155CC"/>
            <w:u w:val="single"/>
          </w:rPr>
          <w:t>3.6.9 Просмотр истории изменений по заявке частной авиации</w:t>
        </w:r>
      </w:hyperlink>
      <w:r>
        <w:t>.</w:t>
      </w:r>
    </w:p>
    <w:p w14:paraId="6B7A8A70" w14:textId="77777777" w:rsidR="00065D08" w:rsidRDefault="00B121D9">
      <w:pPr>
        <w:pStyle w:val="4"/>
      </w:pPr>
      <w:bookmarkStart w:id="148" w:name="_d555wactfukz" w:colFirst="0" w:colLast="0"/>
      <w:bookmarkEnd w:id="148"/>
      <w:r>
        <w:t>3.6.5.4 Отменить регистрацию пассажира на рейс</w:t>
      </w:r>
    </w:p>
    <w:p w14:paraId="571DCC05" w14:textId="77777777" w:rsidR="00065D08" w:rsidRDefault="00B121D9">
      <w:pPr>
        <w:jc w:val="both"/>
        <w:rPr>
          <w:color w:val="0E2841"/>
        </w:rPr>
      </w:pPr>
      <w:r>
        <w:t xml:space="preserve">Для отмены регистрации пассажира на рейс по заявке частной авиации необходимо осуществить шаги </w:t>
      </w:r>
      <w:r>
        <w:rPr>
          <w:color w:val="0E2841"/>
        </w:rPr>
        <w:t>по одному из вариантов:</w:t>
      </w:r>
    </w:p>
    <w:p w14:paraId="2D28B3DC" w14:textId="77777777" w:rsidR="00065D08" w:rsidRDefault="00B121D9">
      <w:pPr>
        <w:spacing w:before="240" w:after="200"/>
        <w:jc w:val="both"/>
        <w:rPr>
          <w:color w:val="0E2841"/>
        </w:rPr>
      </w:pPr>
      <w:r>
        <w:rPr>
          <w:color w:val="0E2841"/>
        </w:rPr>
        <w:t>Вариант 1.</w:t>
      </w:r>
    </w:p>
    <w:p w14:paraId="0D88C2CF" w14:textId="77777777" w:rsidR="00065D08" w:rsidRDefault="00B121D9">
      <w:pPr>
        <w:spacing w:before="240" w:after="200"/>
        <w:jc w:val="both"/>
        <w:rPr>
          <w:color w:val="0E2841"/>
        </w:rPr>
      </w:pPr>
      <w:r>
        <w:rPr>
          <w:color w:val="0E2841"/>
        </w:rPr>
        <w:t xml:space="preserve">1. Перейти к карточке заявки частной авиации (см. пункт </w:t>
      </w:r>
      <w:hyperlink w:anchor="_eei4jqxtcibn">
        <w:r>
          <w:rPr>
            <w:color w:val="1155CC"/>
            <w:u w:val="single"/>
          </w:rPr>
          <w:t>3.6.3 Просмотр карточки заявки частной авиации</w:t>
        </w:r>
      </w:hyperlink>
      <w:r>
        <w:rPr>
          <w:color w:val="0E2841"/>
        </w:rPr>
        <w:t>).</w:t>
      </w:r>
    </w:p>
    <w:p w14:paraId="52A64867" w14:textId="77777777" w:rsidR="00065D08" w:rsidRDefault="00B121D9">
      <w:pPr>
        <w:spacing w:before="240" w:after="200"/>
        <w:jc w:val="both"/>
        <w:rPr>
          <w:color w:val="0E2841"/>
        </w:rPr>
      </w:pPr>
      <w:r>
        <w:rPr>
          <w:color w:val="0E2841"/>
        </w:rPr>
        <w:t xml:space="preserve">2. На вкладке </w:t>
      </w:r>
      <w:r>
        <w:t>«</w:t>
      </w:r>
      <w:r>
        <w:rPr>
          <w:color w:val="0E2841"/>
        </w:rPr>
        <w:t>Информация</w:t>
      </w:r>
      <w:r>
        <w:t xml:space="preserve">» </w:t>
      </w:r>
      <w:r>
        <w:rPr>
          <w:color w:val="0E2841"/>
        </w:rPr>
        <w:t xml:space="preserve">нажать на контекстное меню (три точки) напротив нужного пассажира в списке и выбрать действие </w:t>
      </w:r>
      <w:r>
        <w:t>«</w:t>
      </w:r>
      <w:r>
        <w:rPr>
          <w:color w:val="0E2841"/>
        </w:rPr>
        <w:t>Отменить регистрацию</w:t>
      </w:r>
      <w:r>
        <w:t xml:space="preserve">» </w:t>
      </w:r>
      <w:r>
        <w:rPr>
          <w:color w:val="0E2841"/>
        </w:rPr>
        <w:t>(рис. 265).</w:t>
      </w:r>
    </w:p>
    <w:p w14:paraId="50348304" w14:textId="77777777" w:rsidR="00065D08" w:rsidRDefault="00B121D9">
      <w:pPr>
        <w:spacing w:before="240" w:after="200"/>
        <w:jc w:val="both"/>
        <w:rPr>
          <w:color w:val="0E2841"/>
        </w:rPr>
      </w:pPr>
      <w:r>
        <w:rPr>
          <w:color w:val="0E2841"/>
        </w:rPr>
        <w:t xml:space="preserve">3. В открывшемся модальном окне подтвердить операцию отмены регистрации, нажав на кнопку </w:t>
      </w:r>
      <w:r>
        <w:t>«</w:t>
      </w:r>
      <w:r>
        <w:rPr>
          <w:color w:val="0E2841"/>
        </w:rPr>
        <w:t>Да</w:t>
      </w:r>
      <w:r>
        <w:t xml:space="preserve">» </w:t>
      </w:r>
      <w:r>
        <w:rPr>
          <w:color w:val="0E2841"/>
        </w:rPr>
        <w:t>(рис. 267).</w:t>
      </w:r>
    </w:p>
    <w:p w14:paraId="09930400" w14:textId="77777777" w:rsidR="00065D08" w:rsidRDefault="00B121D9">
      <w:pPr>
        <w:spacing w:before="240" w:after="200"/>
        <w:jc w:val="both"/>
        <w:rPr>
          <w:color w:val="0E2841"/>
        </w:rPr>
      </w:pPr>
      <w:r>
        <w:rPr>
          <w:color w:val="0E2841"/>
        </w:rPr>
        <w:t>Вариант 2.</w:t>
      </w:r>
    </w:p>
    <w:p w14:paraId="680D3BC7" w14:textId="77777777" w:rsidR="00065D08" w:rsidRDefault="00B121D9">
      <w:pPr>
        <w:spacing w:before="240" w:after="200"/>
        <w:jc w:val="both"/>
        <w:rPr>
          <w:color w:val="0E2841"/>
        </w:rPr>
      </w:pPr>
      <w:r>
        <w:rPr>
          <w:color w:val="0E2841"/>
        </w:rPr>
        <w:t xml:space="preserve">1. Перейти к карточке заявки частной авиации (см. пункт </w:t>
      </w:r>
      <w:hyperlink w:anchor="_eei4jqxtcibn">
        <w:r>
          <w:rPr>
            <w:color w:val="1155CC"/>
            <w:u w:val="single"/>
          </w:rPr>
          <w:t>3.6.3 Просмотр карточки заявки частной авиации</w:t>
        </w:r>
      </w:hyperlink>
      <w:r>
        <w:rPr>
          <w:color w:val="0E2841"/>
        </w:rPr>
        <w:t>).</w:t>
      </w:r>
    </w:p>
    <w:p w14:paraId="5EBB41F1" w14:textId="77777777" w:rsidR="00065D08" w:rsidRDefault="00B121D9">
      <w:pPr>
        <w:spacing w:before="240" w:after="200"/>
        <w:jc w:val="both"/>
        <w:rPr>
          <w:color w:val="0E2841"/>
        </w:rPr>
      </w:pPr>
      <w:r>
        <w:rPr>
          <w:color w:val="0E2841"/>
        </w:rPr>
        <w:t xml:space="preserve">2. Перейти к карточке пассажира (см. пункт </w:t>
      </w:r>
      <w:hyperlink w:anchor="_pser03dlqa0u">
        <w:r>
          <w:rPr>
            <w:color w:val="1155CC"/>
            <w:u w:val="single"/>
          </w:rPr>
          <w:t>3.6.5.2 Просмотр карточки зарегистрированного пассажира</w:t>
        </w:r>
      </w:hyperlink>
      <w:r>
        <w:rPr>
          <w:color w:val="0E2841"/>
        </w:rPr>
        <w:t>).</w:t>
      </w:r>
    </w:p>
    <w:p w14:paraId="50DDB608" w14:textId="77777777" w:rsidR="00065D08" w:rsidRDefault="00B121D9">
      <w:pPr>
        <w:spacing w:before="240" w:after="200"/>
        <w:jc w:val="both"/>
        <w:rPr>
          <w:color w:val="0E2841"/>
        </w:rPr>
      </w:pPr>
      <w:r>
        <w:rPr>
          <w:color w:val="0E2841"/>
        </w:rPr>
        <w:t xml:space="preserve">3. В открывшейся карточке пассажира нажать на кнопку </w:t>
      </w:r>
      <w:r>
        <w:t>«</w:t>
      </w:r>
      <w:r>
        <w:rPr>
          <w:color w:val="0E2841"/>
        </w:rPr>
        <w:t>Отменить регистрацию</w:t>
      </w:r>
      <w:r>
        <w:t>» (рис. 266)</w:t>
      </w:r>
      <w:r>
        <w:rPr>
          <w:color w:val="0E2841"/>
        </w:rPr>
        <w:t xml:space="preserve">. </w:t>
      </w:r>
    </w:p>
    <w:p w14:paraId="649D37EE" w14:textId="77777777" w:rsidR="00065D08" w:rsidRDefault="00B121D9">
      <w:pPr>
        <w:spacing w:before="240" w:after="200"/>
        <w:jc w:val="both"/>
        <w:rPr>
          <w:color w:val="0E2841"/>
        </w:rPr>
      </w:pPr>
      <w:r>
        <w:rPr>
          <w:color w:val="0E2841"/>
        </w:rPr>
        <w:lastRenderedPageBreak/>
        <w:t xml:space="preserve">4. В открывшемся модальном окне подтвердить операцию отмены регистрации, нажав на кнопку </w:t>
      </w:r>
      <w:r>
        <w:t>«</w:t>
      </w:r>
      <w:r>
        <w:rPr>
          <w:color w:val="0E2841"/>
        </w:rPr>
        <w:t>Да</w:t>
      </w:r>
      <w:r>
        <w:t xml:space="preserve">» </w:t>
      </w:r>
      <w:r>
        <w:rPr>
          <w:color w:val="0E2841"/>
        </w:rPr>
        <w:t>(рис. 267).</w:t>
      </w:r>
    </w:p>
    <w:p w14:paraId="7E779C4B" w14:textId="77777777" w:rsidR="00065D08" w:rsidRDefault="00B121D9">
      <w:r>
        <w:rPr>
          <w:noProof/>
        </w:rPr>
        <w:drawing>
          <wp:inline distT="114300" distB="114300" distL="114300" distR="114300" wp14:anchorId="5FF3D7D2" wp14:editId="28AB8B53">
            <wp:extent cx="5283202" cy="2557593"/>
            <wp:effectExtent l="12700" t="12700" r="12700" b="12700"/>
            <wp:docPr id="413" name="image408.png"/>
            <wp:cNvGraphicFramePr/>
            <a:graphic xmlns:a="http://schemas.openxmlformats.org/drawingml/2006/main">
              <a:graphicData uri="http://schemas.openxmlformats.org/drawingml/2006/picture">
                <pic:pic xmlns:pic="http://schemas.openxmlformats.org/drawingml/2006/picture">
                  <pic:nvPicPr>
                    <pic:cNvPr id="0" name="image408.png"/>
                    <pic:cNvPicPr preferRelativeResize="0"/>
                  </pic:nvPicPr>
                  <pic:blipFill>
                    <a:blip r:embed="rId274" cstate="print"/>
                    <a:srcRect/>
                    <a:stretch>
                      <a:fillRect/>
                    </a:stretch>
                  </pic:blipFill>
                  <pic:spPr>
                    <a:xfrm>
                      <a:off x="0" y="0"/>
                      <a:ext cx="5283202" cy="2557593"/>
                    </a:xfrm>
                    <a:prstGeom prst="rect">
                      <a:avLst/>
                    </a:prstGeom>
                    <a:ln w="12700">
                      <a:solidFill>
                        <a:srgbClr val="000000"/>
                      </a:solidFill>
                      <a:prstDash val="solid"/>
                    </a:ln>
                  </pic:spPr>
                </pic:pic>
              </a:graphicData>
            </a:graphic>
          </wp:inline>
        </w:drawing>
      </w:r>
    </w:p>
    <w:p w14:paraId="4DB3EC98" w14:textId="77777777" w:rsidR="00065D08" w:rsidRDefault="00B121D9">
      <w:pPr>
        <w:spacing w:before="240" w:after="200" w:line="240" w:lineRule="auto"/>
        <w:jc w:val="center"/>
        <w:rPr>
          <w:i/>
          <w:color w:val="0E2841"/>
        </w:rPr>
      </w:pPr>
      <w:r>
        <w:rPr>
          <w:i/>
          <w:color w:val="0E2841"/>
        </w:rPr>
        <w:t>Рис. 265 Кнопка для отмены регистрации пассажира на рейс в контекстном меню</w:t>
      </w:r>
    </w:p>
    <w:p w14:paraId="0A886D1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580CC88A" wp14:editId="7D764AB8">
            <wp:extent cx="5057662" cy="2423988"/>
            <wp:effectExtent l="12700" t="12700" r="12700" b="12700"/>
            <wp:docPr id="4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75" cstate="print"/>
                    <a:srcRect/>
                    <a:stretch>
                      <a:fillRect/>
                    </a:stretch>
                  </pic:blipFill>
                  <pic:spPr>
                    <a:xfrm>
                      <a:off x="0" y="0"/>
                      <a:ext cx="5057662" cy="2423988"/>
                    </a:xfrm>
                    <a:prstGeom prst="rect">
                      <a:avLst/>
                    </a:prstGeom>
                    <a:ln w="12700">
                      <a:solidFill>
                        <a:srgbClr val="000000"/>
                      </a:solidFill>
                      <a:prstDash val="solid"/>
                    </a:ln>
                  </pic:spPr>
                </pic:pic>
              </a:graphicData>
            </a:graphic>
          </wp:inline>
        </w:drawing>
      </w:r>
    </w:p>
    <w:p w14:paraId="2ECDFE72" w14:textId="77777777" w:rsidR="00065D08" w:rsidRDefault="00B121D9">
      <w:pPr>
        <w:spacing w:before="240" w:after="200" w:line="240" w:lineRule="auto"/>
        <w:jc w:val="center"/>
        <w:rPr>
          <w:i/>
          <w:color w:val="0E2841"/>
        </w:rPr>
      </w:pPr>
      <w:r>
        <w:rPr>
          <w:i/>
          <w:color w:val="0E2841"/>
        </w:rPr>
        <w:t>Рис. 266 Кнопка для отмены регистрации пассажира на рейс в карточке пассажира</w:t>
      </w:r>
    </w:p>
    <w:p w14:paraId="2FA7354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E1D66F6" wp14:editId="0903B76C">
            <wp:extent cx="3677550" cy="1047020"/>
            <wp:effectExtent l="12700" t="12700" r="12700" b="12700"/>
            <wp:docPr id="252"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76" cstate="print"/>
                    <a:srcRect/>
                    <a:stretch>
                      <a:fillRect/>
                    </a:stretch>
                  </pic:blipFill>
                  <pic:spPr>
                    <a:xfrm>
                      <a:off x="0" y="0"/>
                      <a:ext cx="3677550" cy="1047020"/>
                    </a:xfrm>
                    <a:prstGeom prst="rect">
                      <a:avLst/>
                    </a:prstGeom>
                    <a:ln w="12700">
                      <a:solidFill>
                        <a:srgbClr val="000000"/>
                      </a:solidFill>
                      <a:prstDash val="solid"/>
                    </a:ln>
                  </pic:spPr>
                </pic:pic>
              </a:graphicData>
            </a:graphic>
          </wp:inline>
        </w:drawing>
      </w:r>
    </w:p>
    <w:p w14:paraId="3CB2D049" w14:textId="77777777" w:rsidR="00065D08" w:rsidRDefault="00B121D9">
      <w:pPr>
        <w:spacing w:before="240" w:after="200" w:line="240" w:lineRule="auto"/>
        <w:jc w:val="center"/>
        <w:rPr>
          <w:i/>
          <w:color w:val="0E2841"/>
        </w:rPr>
      </w:pPr>
      <w:r>
        <w:rPr>
          <w:i/>
          <w:color w:val="0E2841"/>
        </w:rPr>
        <w:lastRenderedPageBreak/>
        <w:t>Рис. 267 Окно для подтверждения операции отмены регистрации пассажира на рейс</w:t>
      </w:r>
    </w:p>
    <w:p w14:paraId="32ED59E9" w14:textId="77777777" w:rsidR="00065D08" w:rsidRDefault="00B121D9">
      <w:pPr>
        <w:spacing w:before="240" w:after="200"/>
        <w:jc w:val="both"/>
        <w:rPr>
          <w:color w:val="0E2841"/>
        </w:rPr>
      </w:pPr>
      <w:r>
        <w:rPr>
          <w:color w:val="0E2841"/>
        </w:rPr>
        <w:t xml:space="preserve">Статус регистрации пассажира изменится на </w:t>
      </w:r>
      <w:r>
        <w:t>«Регистрация отменена» без возможности вернуть в статус «Зарегистрирован».</w:t>
      </w:r>
    </w:p>
    <w:p w14:paraId="569F0DDE"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пассажира (см. пункт </w:t>
      </w:r>
      <w:hyperlink w:anchor="_pser03dlqa0u">
        <w:r>
          <w:rPr>
            <w:color w:val="1155CC"/>
            <w:u w:val="single"/>
          </w:rPr>
          <w:t>3.6.5.2 Просмотр карточки зарегистрированного пассажира</w:t>
        </w:r>
      </w:hyperlink>
      <w:r>
        <w:rPr>
          <w:color w:val="0E2841"/>
        </w:rPr>
        <w:t xml:space="preserve">). Действия пользователя с историей изменений аналогичны действиям с историей изменений по </w:t>
      </w:r>
      <w:proofErr w:type="gramStart"/>
      <w:r>
        <w:rPr>
          <w:color w:val="0E2841"/>
        </w:rPr>
        <w:t xml:space="preserve">заявке </w:t>
      </w:r>
      <w:r>
        <w:t xml:space="preserve"> (</w:t>
      </w:r>
      <w:proofErr w:type="gramEnd"/>
      <w:r>
        <w:t>см. пункт</w:t>
      </w:r>
      <w:r>
        <w:rPr>
          <w:color w:val="0E2841"/>
        </w:rPr>
        <w:t xml:space="preserve"> </w:t>
      </w:r>
      <w:hyperlink w:anchor="_q0451c4dbv7e">
        <w:r>
          <w:rPr>
            <w:color w:val="1155CC"/>
            <w:u w:val="single"/>
          </w:rPr>
          <w:t>3.6.9 Просмотр истории изменений по заявке частной авиации</w:t>
        </w:r>
      </w:hyperlink>
      <w:r>
        <w:t>.</w:t>
      </w:r>
    </w:p>
    <w:p w14:paraId="2EE3EFC4" w14:textId="77777777" w:rsidR="00065D08" w:rsidRDefault="00B121D9">
      <w:pPr>
        <w:pStyle w:val="3"/>
      </w:pPr>
      <w:bookmarkStart w:id="149" w:name="_frfj9cu8otjv" w:colFirst="0" w:colLast="0"/>
      <w:bookmarkEnd w:id="149"/>
      <w:r>
        <w:t>3.6.6 Отмена заявки частной авиации</w:t>
      </w:r>
    </w:p>
    <w:p w14:paraId="7971FE2D" w14:textId="77777777" w:rsidR="00065D08" w:rsidRDefault="00B121D9">
      <w:pPr>
        <w:jc w:val="both"/>
      </w:pPr>
      <w:r>
        <w:t xml:space="preserve">Добавленную заявку частной авиации при необходимости пользователь системы может отменить. </w:t>
      </w:r>
    </w:p>
    <w:p w14:paraId="25310B98" w14:textId="77777777" w:rsidR="00065D08" w:rsidRDefault="00B121D9">
      <w:pPr>
        <w:rPr>
          <w:color w:val="0E2841"/>
        </w:rPr>
      </w:pPr>
      <w:r>
        <w:t xml:space="preserve">Для отмены заявки необходимо осуществить шаги </w:t>
      </w:r>
      <w:r>
        <w:rPr>
          <w:color w:val="0E2841"/>
        </w:rPr>
        <w:t>по одному из вариантов:</w:t>
      </w:r>
    </w:p>
    <w:p w14:paraId="65969AD0" w14:textId="77777777" w:rsidR="00065D08" w:rsidRDefault="00B121D9">
      <w:pPr>
        <w:spacing w:before="240" w:after="200"/>
        <w:jc w:val="both"/>
        <w:rPr>
          <w:color w:val="0E2841"/>
        </w:rPr>
      </w:pPr>
      <w:r>
        <w:rPr>
          <w:color w:val="0E2841"/>
        </w:rPr>
        <w:t>Вариант 1.</w:t>
      </w:r>
    </w:p>
    <w:p w14:paraId="5DBDFA2C"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5C33574E"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Отменить</w:t>
      </w:r>
      <w:r>
        <w:t xml:space="preserve">» </w:t>
      </w:r>
      <w:r>
        <w:rPr>
          <w:color w:val="0E2841"/>
        </w:rPr>
        <w:t>(рис. 268).</w:t>
      </w:r>
    </w:p>
    <w:p w14:paraId="38A925B3" w14:textId="77777777" w:rsidR="00065D08" w:rsidRDefault="00B121D9">
      <w:pPr>
        <w:spacing w:before="240" w:after="200"/>
        <w:jc w:val="both"/>
        <w:rPr>
          <w:color w:val="0E2841"/>
        </w:rPr>
      </w:pPr>
      <w:r>
        <w:rPr>
          <w:color w:val="0E2841"/>
        </w:rPr>
        <w:t xml:space="preserve">3. В открывшемся окне подтвердить операцию отмены заявки, нажав на кнопку </w:t>
      </w:r>
      <w:r>
        <w:t>«</w:t>
      </w:r>
      <w:r>
        <w:rPr>
          <w:color w:val="0E2841"/>
        </w:rPr>
        <w:t>Да</w:t>
      </w:r>
      <w:r>
        <w:t xml:space="preserve">» </w:t>
      </w:r>
      <w:r>
        <w:rPr>
          <w:color w:val="0E2841"/>
        </w:rPr>
        <w:t>(рис. 270).</w:t>
      </w:r>
    </w:p>
    <w:p w14:paraId="4C18201D" w14:textId="77777777" w:rsidR="00065D08" w:rsidRDefault="00B121D9">
      <w:pPr>
        <w:spacing w:before="240" w:after="200"/>
        <w:jc w:val="both"/>
        <w:rPr>
          <w:color w:val="0E2841"/>
        </w:rPr>
      </w:pPr>
      <w:r>
        <w:rPr>
          <w:color w:val="0E2841"/>
        </w:rPr>
        <w:t>Вариант 2.</w:t>
      </w:r>
    </w:p>
    <w:p w14:paraId="5494DB71"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6DB34EE5" w14:textId="77777777" w:rsidR="00065D08" w:rsidRDefault="00B121D9">
      <w:pPr>
        <w:spacing w:before="240" w:after="200"/>
        <w:jc w:val="both"/>
        <w:rPr>
          <w:color w:val="0E2841"/>
        </w:rPr>
      </w:pPr>
      <w:r>
        <w:rPr>
          <w:color w:val="0E2841"/>
        </w:rPr>
        <w:lastRenderedPageBreak/>
        <w:t xml:space="preserve">2. Перейти к карточке заявки (см. пункт </w:t>
      </w:r>
      <w:hyperlink w:anchor="_eei4jqxtcibn">
        <w:r>
          <w:rPr>
            <w:color w:val="1155CC"/>
            <w:u w:val="single"/>
          </w:rPr>
          <w:t>3.6.3 Просмотр карточки заявки частной авиации</w:t>
        </w:r>
      </w:hyperlink>
      <w:r>
        <w:rPr>
          <w:color w:val="0E2841"/>
        </w:rPr>
        <w:t>).</w:t>
      </w:r>
    </w:p>
    <w:p w14:paraId="12E6A706"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Отменить</w:t>
      </w:r>
      <w:r>
        <w:t>» (рис. 269)</w:t>
      </w:r>
      <w:r>
        <w:rPr>
          <w:color w:val="0E2841"/>
        </w:rPr>
        <w:t xml:space="preserve">. </w:t>
      </w:r>
    </w:p>
    <w:p w14:paraId="35A24029" w14:textId="77777777" w:rsidR="00065D08" w:rsidRDefault="00B121D9">
      <w:pPr>
        <w:spacing w:before="240" w:after="200"/>
        <w:jc w:val="both"/>
        <w:rPr>
          <w:color w:val="0E2841"/>
        </w:rPr>
      </w:pPr>
      <w:r>
        <w:rPr>
          <w:color w:val="0E2841"/>
        </w:rPr>
        <w:t xml:space="preserve">4. В открывшемся окне подтвердить операцию отмены заявки, нажав на кнопку </w:t>
      </w:r>
      <w:r>
        <w:t>«</w:t>
      </w:r>
      <w:r>
        <w:rPr>
          <w:color w:val="0E2841"/>
        </w:rPr>
        <w:t>Да</w:t>
      </w:r>
      <w:r>
        <w:t xml:space="preserve">» </w:t>
      </w:r>
      <w:r>
        <w:rPr>
          <w:color w:val="0E2841"/>
        </w:rPr>
        <w:t>(рис. 270).</w:t>
      </w:r>
    </w:p>
    <w:p w14:paraId="2C843A77" w14:textId="77777777" w:rsidR="00065D08" w:rsidRDefault="00B121D9">
      <w:pPr>
        <w:spacing w:before="240" w:after="200"/>
        <w:jc w:val="both"/>
        <w:rPr>
          <w:color w:val="0E2841"/>
        </w:rPr>
      </w:pPr>
      <w:r>
        <w:rPr>
          <w:noProof/>
          <w:color w:val="0E2841"/>
        </w:rPr>
        <w:drawing>
          <wp:inline distT="114300" distB="114300" distL="114300" distR="114300" wp14:anchorId="6EA06BB8" wp14:editId="1B51689C">
            <wp:extent cx="5745600" cy="2832100"/>
            <wp:effectExtent l="12700" t="12700" r="12700" b="12700"/>
            <wp:docPr id="295"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277"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67C3AB57" w14:textId="77777777" w:rsidR="00065D08" w:rsidRDefault="00B121D9">
      <w:pPr>
        <w:spacing w:before="240" w:after="200" w:line="240" w:lineRule="auto"/>
        <w:jc w:val="center"/>
        <w:rPr>
          <w:i/>
          <w:color w:val="0E2841"/>
        </w:rPr>
      </w:pPr>
      <w:r>
        <w:rPr>
          <w:i/>
          <w:color w:val="0E2841"/>
        </w:rPr>
        <w:t>Рис. 268 Кнопка для отмены заявки частной авиации в контекстном меню заявки</w:t>
      </w:r>
    </w:p>
    <w:p w14:paraId="589106B7"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D26D867" wp14:editId="7648B5F1">
            <wp:extent cx="5745600" cy="2819400"/>
            <wp:effectExtent l="12700" t="12700" r="12700" b="12700"/>
            <wp:docPr id="16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7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4EBB79B7" w14:textId="77777777" w:rsidR="00065D08" w:rsidRDefault="00B121D9">
      <w:pPr>
        <w:spacing w:before="240" w:after="200" w:line="240" w:lineRule="auto"/>
        <w:jc w:val="center"/>
        <w:rPr>
          <w:i/>
          <w:color w:val="0E2841"/>
        </w:rPr>
      </w:pPr>
      <w:r>
        <w:rPr>
          <w:i/>
          <w:color w:val="0E2841"/>
        </w:rPr>
        <w:t>Рис. 269 Кнопка для отмены заявки частной авиации в карточке заявки</w:t>
      </w:r>
    </w:p>
    <w:p w14:paraId="09393627" w14:textId="77777777" w:rsidR="00065D08" w:rsidRDefault="00B121D9">
      <w:pPr>
        <w:spacing w:before="240" w:after="200"/>
        <w:jc w:val="center"/>
        <w:rPr>
          <w:color w:val="0E2841"/>
        </w:rPr>
      </w:pPr>
      <w:r>
        <w:rPr>
          <w:noProof/>
          <w:color w:val="0E2841"/>
        </w:rPr>
        <w:drawing>
          <wp:inline distT="114300" distB="114300" distL="114300" distR="114300" wp14:anchorId="5E78C62D" wp14:editId="5A578E47">
            <wp:extent cx="4171837" cy="1003178"/>
            <wp:effectExtent l="12700" t="12700" r="12700" b="12700"/>
            <wp:docPr id="177"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79" cstate="print"/>
                    <a:srcRect/>
                    <a:stretch>
                      <a:fillRect/>
                    </a:stretch>
                  </pic:blipFill>
                  <pic:spPr>
                    <a:xfrm>
                      <a:off x="0" y="0"/>
                      <a:ext cx="4171837" cy="1003178"/>
                    </a:xfrm>
                    <a:prstGeom prst="rect">
                      <a:avLst/>
                    </a:prstGeom>
                    <a:ln w="12700">
                      <a:solidFill>
                        <a:srgbClr val="000000"/>
                      </a:solidFill>
                      <a:prstDash val="solid"/>
                    </a:ln>
                  </pic:spPr>
                </pic:pic>
              </a:graphicData>
            </a:graphic>
          </wp:inline>
        </w:drawing>
      </w:r>
    </w:p>
    <w:p w14:paraId="72DF3362" w14:textId="77777777" w:rsidR="00065D08" w:rsidRDefault="00B121D9">
      <w:pPr>
        <w:spacing w:before="240" w:after="200" w:line="240" w:lineRule="auto"/>
        <w:jc w:val="center"/>
        <w:rPr>
          <w:color w:val="0E2841"/>
        </w:rPr>
      </w:pPr>
      <w:r>
        <w:rPr>
          <w:i/>
          <w:color w:val="0E2841"/>
        </w:rPr>
        <w:t>Рис. 270 Окно подтверждения операции отмены заявки частной авиации</w:t>
      </w:r>
    </w:p>
    <w:p w14:paraId="77C31FCC" w14:textId="77777777" w:rsidR="00065D08" w:rsidRDefault="00B121D9">
      <w:pPr>
        <w:spacing w:before="240" w:after="200"/>
        <w:jc w:val="both"/>
        <w:rPr>
          <w:color w:val="0E2841"/>
        </w:rPr>
      </w:pPr>
      <w:r>
        <w:rPr>
          <w:color w:val="0E2841"/>
        </w:rPr>
        <w:t xml:space="preserve">Статус заявки изменится на </w:t>
      </w:r>
      <w:r>
        <w:t>«Отменено».</w:t>
      </w:r>
    </w:p>
    <w:p w14:paraId="13A7D637"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q0451c4dbv7e">
        <w:r>
          <w:rPr>
            <w:color w:val="1155CC"/>
            <w:u w:val="single"/>
          </w:rPr>
          <w:t>3.6.9 Просмотр истории изменений по заявке частной авиации</w:t>
        </w:r>
      </w:hyperlink>
      <w:r>
        <w:t>.</w:t>
      </w:r>
    </w:p>
    <w:p w14:paraId="28D1AE42" w14:textId="77777777" w:rsidR="00065D08" w:rsidRDefault="00B121D9">
      <w:pPr>
        <w:pStyle w:val="3"/>
      </w:pPr>
      <w:bookmarkStart w:id="150" w:name="_vdmj3d9coukw" w:colFirst="0" w:colLast="0"/>
      <w:bookmarkEnd w:id="150"/>
      <w:r>
        <w:t>3.6.7 Прикрепление документов к заявке частной авиации</w:t>
      </w:r>
    </w:p>
    <w:p w14:paraId="0F16EF40" w14:textId="77777777" w:rsidR="00065D08" w:rsidRDefault="00B121D9">
      <w:pPr>
        <w:jc w:val="both"/>
      </w:pPr>
      <w:r>
        <w:t xml:space="preserve">К заявке частной авиации при необходимости пользователь системы может прикрепить файлы. </w:t>
      </w:r>
    </w:p>
    <w:p w14:paraId="7DE5127C" w14:textId="77777777" w:rsidR="00065D08" w:rsidRDefault="00B121D9">
      <w:pPr>
        <w:rPr>
          <w:color w:val="0E2841"/>
        </w:rPr>
      </w:pPr>
      <w:r>
        <w:lastRenderedPageBreak/>
        <w:t xml:space="preserve">Для этого необходимо осуществить шаги </w:t>
      </w:r>
      <w:r>
        <w:rPr>
          <w:color w:val="0E2841"/>
        </w:rPr>
        <w:t>по одному из вариантов:</w:t>
      </w:r>
    </w:p>
    <w:p w14:paraId="58030DA4" w14:textId="77777777" w:rsidR="00065D08" w:rsidRDefault="00B121D9">
      <w:pPr>
        <w:spacing w:before="240" w:after="200"/>
        <w:jc w:val="both"/>
        <w:rPr>
          <w:color w:val="0E2841"/>
        </w:rPr>
      </w:pPr>
      <w:r>
        <w:rPr>
          <w:color w:val="0E2841"/>
        </w:rPr>
        <w:t>Вариант 1.</w:t>
      </w:r>
    </w:p>
    <w:p w14:paraId="082F2A51"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147721D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Прикрепить документы</w:t>
      </w:r>
      <w:r>
        <w:t xml:space="preserve">» </w:t>
      </w:r>
      <w:r>
        <w:rPr>
          <w:color w:val="0E2841"/>
        </w:rPr>
        <w:t>(рис. 271).</w:t>
      </w:r>
    </w:p>
    <w:p w14:paraId="39593833" w14:textId="77777777" w:rsidR="00065D08" w:rsidRDefault="00B121D9">
      <w:pPr>
        <w:spacing w:before="240" w:after="200"/>
        <w:jc w:val="both"/>
        <w:rPr>
          <w:color w:val="0E2841"/>
        </w:rPr>
      </w:pPr>
      <w:r>
        <w:rPr>
          <w:color w:val="0E2841"/>
        </w:rPr>
        <w:t xml:space="preserve">3. В открывшемся окне выбрать файл. При необходимости выбранный файл можно удалить, нажав на кнопку </w:t>
      </w:r>
      <w:r>
        <w:t>«</w:t>
      </w:r>
      <w:r>
        <w:rPr>
          <w:color w:val="0E2841"/>
        </w:rPr>
        <w:t>х</w:t>
      </w:r>
      <w:r>
        <w:t>» и выбрать новый.</w:t>
      </w:r>
    </w:p>
    <w:p w14:paraId="2ECDDE3C" w14:textId="77777777" w:rsidR="00065D08" w:rsidRDefault="00B121D9">
      <w:pPr>
        <w:spacing w:before="240" w:after="200"/>
        <w:jc w:val="both"/>
        <w:rPr>
          <w:color w:val="0E2841"/>
        </w:rPr>
      </w:pPr>
      <w:r>
        <w:rPr>
          <w:color w:val="0E2841"/>
        </w:rPr>
        <w:t xml:space="preserve">4. Нажать кнопку </w:t>
      </w:r>
      <w:r>
        <w:t>«</w:t>
      </w:r>
      <w:r>
        <w:rPr>
          <w:color w:val="0E2841"/>
        </w:rPr>
        <w:t>Сохранить</w:t>
      </w:r>
      <w:r>
        <w:t>»</w:t>
      </w:r>
      <w:r>
        <w:rPr>
          <w:color w:val="0E2841"/>
        </w:rPr>
        <w:t xml:space="preserve"> (рис. 273). </w:t>
      </w:r>
    </w:p>
    <w:p w14:paraId="2AD3783E" w14:textId="77777777" w:rsidR="00065D08" w:rsidRDefault="00B121D9">
      <w:pPr>
        <w:spacing w:before="240" w:after="200"/>
        <w:jc w:val="both"/>
        <w:rPr>
          <w:color w:val="0E2841"/>
        </w:rPr>
      </w:pPr>
      <w:r>
        <w:rPr>
          <w:color w:val="0E2841"/>
        </w:rPr>
        <w:t>Вариант 2.</w:t>
      </w:r>
    </w:p>
    <w:p w14:paraId="0DB8B134"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0172C0BB" w14:textId="77777777" w:rsidR="00065D08" w:rsidRDefault="00B121D9">
      <w:pPr>
        <w:spacing w:before="240" w:after="200"/>
        <w:jc w:val="both"/>
        <w:rPr>
          <w:color w:val="0E2841"/>
        </w:rPr>
      </w:pPr>
      <w:r>
        <w:rPr>
          <w:color w:val="0E2841"/>
        </w:rPr>
        <w:t xml:space="preserve">2. Перейти к карточке заявки (см. пункт </w:t>
      </w:r>
      <w:hyperlink w:anchor="_eei4jqxtcibn">
        <w:r>
          <w:rPr>
            <w:color w:val="1155CC"/>
            <w:u w:val="single"/>
          </w:rPr>
          <w:t>3.6.3 Просмотр карточки заявки частной авиации</w:t>
        </w:r>
      </w:hyperlink>
      <w:r>
        <w:rPr>
          <w:color w:val="0E2841"/>
        </w:rPr>
        <w:t>).</w:t>
      </w:r>
    </w:p>
    <w:p w14:paraId="2A587930"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Прикрепить документы</w:t>
      </w:r>
      <w:r>
        <w:t>» (рис. 272)</w:t>
      </w:r>
      <w:r>
        <w:rPr>
          <w:color w:val="0E2841"/>
        </w:rPr>
        <w:t xml:space="preserve">. </w:t>
      </w:r>
    </w:p>
    <w:p w14:paraId="1F2DE335" w14:textId="77777777" w:rsidR="00065D08" w:rsidRDefault="00B121D9">
      <w:pPr>
        <w:spacing w:before="240" w:after="200"/>
        <w:jc w:val="both"/>
        <w:rPr>
          <w:color w:val="0E2841"/>
        </w:rPr>
      </w:pPr>
      <w:r>
        <w:rPr>
          <w:color w:val="0E2841"/>
        </w:rPr>
        <w:t xml:space="preserve">4. В открывшемся окне выбрать файл. При необходимости выбранный файл можно удалить, нажав на кнопку </w:t>
      </w:r>
      <w:r>
        <w:t>«</w:t>
      </w:r>
      <w:r>
        <w:rPr>
          <w:color w:val="0E2841"/>
        </w:rPr>
        <w:t>х</w:t>
      </w:r>
      <w:r>
        <w:t>» и выбрать новый.</w:t>
      </w:r>
      <w:r>
        <w:rPr>
          <w:color w:val="0E2841"/>
        </w:rPr>
        <w:t xml:space="preserve"> Нажать кнопку </w:t>
      </w:r>
      <w:r>
        <w:t>«</w:t>
      </w:r>
      <w:r>
        <w:rPr>
          <w:color w:val="0E2841"/>
        </w:rPr>
        <w:t>Сохранить</w:t>
      </w:r>
      <w:r>
        <w:t>»</w:t>
      </w:r>
      <w:r>
        <w:rPr>
          <w:color w:val="0E2841"/>
        </w:rPr>
        <w:t xml:space="preserve"> (рис. 273). </w:t>
      </w:r>
    </w:p>
    <w:p w14:paraId="3E723325" w14:textId="77777777" w:rsidR="00065D08" w:rsidRDefault="00B121D9">
      <w:pPr>
        <w:jc w:val="center"/>
      </w:pPr>
      <w:r>
        <w:rPr>
          <w:noProof/>
        </w:rPr>
        <w:lastRenderedPageBreak/>
        <w:drawing>
          <wp:inline distT="114300" distB="114300" distL="114300" distR="114300" wp14:anchorId="6BFA2324" wp14:editId="762304C0">
            <wp:extent cx="5424973" cy="2654009"/>
            <wp:effectExtent l="12700" t="12700" r="12700" b="12700"/>
            <wp:docPr id="8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80" cstate="print"/>
                    <a:srcRect/>
                    <a:stretch>
                      <a:fillRect/>
                    </a:stretch>
                  </pic:blipFill>
                  <pic:spPr>
                    <a:xfrm>
                      <a:off x="0" y="0"/>
                      <a:ext cx="5424973" cy="2654009"/>
                    </a:xfrm>
                    <a:prstGeom prst="rect">
                      <a:avLst/>
                    </a:prstGeom>
                    <a:ln w="12700">
                      <a:solidFill>
                        <a:srgbClr val="000000"/>
                      </a:solidFill>
                      <a:prstDash val="solid"/>
                    </a:ln>
                  </pic:spPr>
                </pic:pic>
              </a:graphicData>
            </a:graphic>
          </wp:inline>
        </w:drawing>
      </w:r>
    </w:p>
    <w:p w14:paraId="3E20EE31" w14:textId="77777777" w:rsidR="00065D08" w:rsidRDefault="00B121D9">
      <w:pPr>
        <w:spacing w:before="240" w:after="200" w:line="240" w:lineRule="auto"/>
        <w:jc w:val="center"/>
        <w:rPr>
          <w:i/>
          <w:color w:val="0E2841"/>
        </w:rPr>
      </w:pPr>
      <w:r>
        <w:rPr>
          <w:i/>
          <w:color w:val="0E2841"/>
        </w:rPr>
        <w:t>Рис. 271 Кнопка для прикрепления документов к заявке частной авиации в контекстном меню заявки</w:t>
      </w:r>
    </w:p>
    <w:p w14:paraId="105EA492" w14:textId="77777777" w:rsidR="00065D08" w:rsidRDefault="00B121D9">
      <w:pPr>
        <w:jc w:val="center"/>
      </w:pPr>
      <w:r>
        <w:rPr>
          <w:noProof/>
        </w:rPr>
        <w:drawing>
          <wp:inline distT="114300" distB="114300" distL="114300" distR="114300" wp14:anchorId="387A3083" wp14:editId="42A3E7AF">
            <wp:extent cx="5457712" cy="2670025"/>
            <wp:effectExtent l="12700" t="12700" r="12700" b="12700"/>
            <wp:docPr id="6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81" cstate="print"/>
                    <a:srcRect/>
                    <a:stretch>
                      <a:fillRect/>
                    </a:stretch>
                  </pic:blipFill>
                  <pic:spPr>
                    <a:xfrm>
                      <a:off x="0" y="0"/>
                      <a:ext cx="5457712" cy="2670025"/>
                    </a:xfrm>
                    <a:prstGeom prst="rect">
                      <a:avLst/>
                    </a:prstGeom>
                    <a:ln w="12700">
                      <a:solidFill>
                        <a:srgbClr val="000000"/>
                      </a:solidFill>
                      <a:prstDash val="solid"/>
                    </a:ln>
                  </pic:spPr>
                </pic:pic>
              </a:graphicData>
            </a:graphic>
          </wp:inline>
        </w:drawing>
      </w:r>
    </w:p>
    <w:p w14:paraId="19DC358E" w14:textId="77777777" w:rsidR="00065D08" w:rsidRDefault="00B121D9">
      <w:pPr>
        <w:spacing w:before="240" w:after="200" w:line="240" w:lineRule="auto"/>
        <w:jc w:val="center"/>
        <w:rPr>
          <w:i/>
          <w:color w:val="0E2841"/>
        </w:rPr>
      </w:pPr>
      <w:r>
        <w:rPr>
          <w:i/>
          <w:color w:val="0E2841"/>
        </w:rPr>
        <w:t>Рис. 272 Кнопка для прикрепления документов к заявке частной авиации в карточке заявки</w:t>
      </w:r>
    </w:p>
    <w:p w14:paraId="2FFF4B20" w14:textId="77777777" w:rsidR="00065D08" w:rsidRDefault="00B121D9">
      <w:pPr>
        <w:jc w:val="center"/>
      </w:pPr>
      <w:r>
        <w:rPr>
          <w:noProof/>
        </w:rPr>
        <w:drawing>
          <wp:inline distT="114300" distB="114300" distL="114300" distR="114300" wp14:anchorId="24FBF31A" wp14:editId="70A9EDB5">
            <wp:extent cx="4171838" cy="786979"/>
            <wp:effectExtent l="12700" t="12700" r="12700" b="12700"/>
            <wp:docPr id="241"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282" cstate="print"/>
                    <a:srcRect/>
                    <a:stretch>
                      <a:fillRect/>
                    </a:stretch>
                  </pic:blipFill>
                  <pic:spPr>
                    <a:xfrm>
                      <a:off x="0" y="0"/>
                      <a:ext cx="4171838" cy="786979"/>
                    </a:xfrm>
                    <a:prstGeom prst="rect">
                      <a:avLst/>
                    </a:prstGeom>
                    <a:ln w="12700">
                      <a:solidFill>
                        <a:srgbClr val="000000"/>
                      </a:solidFill>
                      <a:prstDash val="solid"/>
                    </a:ln>
                  </pic:spPr>
                </pic:pic>
              </a:graphicData>
            </a:graphic>
          </wp:inline>
        </w:drawing>
      </w:r>
    </w:p>
    <w:p w14:paraId="6FF1C97D" w14:textId="77777777" w:rsidR="00065D08" w:rsidRDefault="00B121D9">
      <w:pPr>
        <w:spacing w:before="240" w:after="200" w:line="240" w:lineRule="auto"/>
        <w:jc w:val="center"/>
        <w:rPr>
          <w:i/>
          <w:color w:val="0E2841"/>
        </w:rPr>
      </w:pPr>
      <w:r>
        <w:rPr>
          <w:i/>
          <w:color w:val="0E2841"/>
        </w:rPr>
        <w:t xml:space="preserve">Рис. 273 Окно для прикрепления документов к заявке частной авиации </w:t>
      </w:r>
    </w:p>
    <w:p w14:paraId="29CBA976" w14:textId="77777777" w:rsidR="00065D08" w:rsidRDefault="00B121D9">
      <w:pPr>
        <w:spacing w:before="240" w:after="200"/>
        <w:jc w:val="both"/>
        <w:rPr>
          <w:color w:val="0E2841"/>
        </w:rPr>
      </w:pPr>
      <w:r>
        <w:rPr>
          <w:color w:val="0E2841"/>
        </w:rPr>
        <w:lastRenderedPageBreak/>
        <w:t xml:space="preserve">Добавленные файлы будут доступны для просмотра и скачивания в блоке </w:t>
      </w:r>
      <w:r>
        <w:t>«Документы» на вкладке «Файлы» в карточке заявки (рис. 274).</w:t>
      </w:r>
    </w:p>
    <w:p w14:paraId="0530E0D3"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42111A9C" wp14:editId="2536B534">
            <wp:extent cx="5745600" cy="2794000"/>
            <wp:effectExtent l="12700" t="12700" r="12700" b="12700"/>
            <wp:docPr id="6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8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F2DA0AC" w14:textId="77777777" w:rsidR="00065D08" w:rsidRDefault="00B121D9">
      <w:pPr>
        <w:spacing w:before="240" w:after="200" w:line="240" w:lineRule="auto"/>
        <w:jc w:val="center"/>
        <w:rPr>
          <w:i/>
          <w:color w:val="0E2841"/>
        </w:rPr>
      </w:pPr>
      <w:r>
        <w:rPr>
          <w:i/>
          <w:color w:val="0E2841"/>
        </w:rPr>
        <w:t>Рис. 274 Список добавленных к заявке частной авиации файлов</w:t>
      </w:r>
    </w:p>
    <w:p w14:paraId="5479ABCB" w14:textId="77777777" w:rsidR="00065D08" w:rsidRDefault="00B121D9">
      <w:pPr>
        <w:spacing w:before="240" w:after="200"/>
        <w:jc w:val="both"/>
      </w:pPr>
      <w:r>
        <w:t>По нажатию на название файла откроется окно предпросмотра документа, аналогичное формам предпросмотра файлов в других разделах. В данном окне файл также можно скачать.</w:t>
      </w:r>
    </w:p>
    <w:p w14:paraId="5AC06542" w14:textId="77777777" w:rsidR="00065D08" w:rsidRDefault="00B121D9">
      <w:pPr>
        <w:spacing w:before="240" w:after="200"/>
        <w:jc w:val="both"/>
        <w:rPr>
          <w:i/>
          <w:color w:val="0E2841"/>
        </w:rPr>
      </w:pPr>
      <w:r>
        <w:t>По нажатию на иконку «</w:t>
      </w:r>
      <w:r>
        <w:rPr>
          <w:color w:val="0E2841"/>
        </w:rPr>
        <w:t>Скачать</w:t>
      </w:r>
      <w:r>
        <w:t xml:space="preserve">» рядом с названием файла, будет осуществляться скачивание файла на устройство пользователя. </w:t>
      </w:r>
    </w:p>
    <w:p w14:paraId="21F97F01" w14:textId="77777777" w:rsidR="00065D08" w:rsidRDefault="00B121D9">
      <w:pPr>
        <w:pStyle w:val="3"/>
        <w:spacing w:before="240" w:after="200" w:line="240" w:lineRule="auto"/>
      </w:pPr>
      <w:bookmarkStart w:id="151" w:name="_aw0ailbp7x27" w:colFirst="0" w:colLast="0"/>
      <w:bookmarkEnd w:id="151"/>
      <w:r>
        <w:t>3.6.8 Завершение выполнения заявки частной авиации</w:t>
      </w:r>
    </w:p>
    <w:p w14:paraId="7B89FDA9" w14:textId="77777777" w:rsidR="00065D08" w:rsidRDefault="00B121D9">
      <w:pPr>
        <w:jc w:val="both"/>
        <w:rPr>
          <w:color w:val="0E2841"/>
        </w:rPr>
      </w:pPr>
      <w:r>
        <w:t xml:space="preserve">Чтобы завершить выполнение работ по заявке частной авиации, необходимо </w:t>
      </w:r>
      <w:r>
        <w:rPr>
          <w:color w:val="172B4D"/>
          <w:highlight w:val="white"/>
        </w:rPr>
        <w:t xml:space="preserve">осуществить следующие шаги </w:t>
      </w:r>
      <w:r>
        <w:rPr>
          <w:color w:val="0E2841"/>
        </w:rPr>
        <w:t>по одному из вариантов:</w:t>
      </w:r>
    </w:p>
    <w:p w14:paraId="77D5345A" w14:textId="77777777" w:rsidR="00065D08" w:rsidRDefault="00B121D9">
      <w:pPr>
        <w:spacing w:before="240" w:after="200"/>
        <w:jc w:val="both"/>
        <w:rPr>
          <w:color w:val="0E2841"/>
        </w:rPr>
      </w:pPr>
      <w:r>
        <w:rPr>
          <w:color w:val="0E2841"/>
        </w:rPr>
        <w:t>Вариант 1.</w:t>
      </w:r>
    </w:p>
    <w:p w14:paraId="4946598E"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2AE675FA"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Выполнить</w:t>
      </w:r>
      <w:r>
        <w:t xml:space="preserve">» </w:t>
      </w:r>
      <w:r>
        <w:rPr>
          <w:color w:val="0E2841"/>
        </w:rPr>
        <w:t>(рис. 275).</w:t>
      </w:r>
    </w:p>
    <w:p w14:paraId="6648C60B" w14:textId="77777777" w:rsidR="00065D08" w:rsidRDefault="00B121D9">
      <w:pPr>
        <w:spacing w:before="240" w:after="200"/>
        <w:jc w:val="both"/>
        <w:rPr>
          <w:color w:val="0E2841"/>
        </w:rPr>
      </w:pPr>
      <w:r>
        <w:rPr>
          <w:color w:val="0E2841"/>
        </w:rPr>
        <w:lastRenderedPageBreak/>
        <w:t>3. В открывшемся окне подтвердить операцию выполнения заявки (рис. 277).</w:t>
      </w:r>
    </w:p>
    <w:p w14:paraId="10E2861D" w14:textId="77777777" w:rsidR="00065D08" w:rsidRDefault="00B121D9">
      <w:pPr>
        <w:spacing w:before="240" w:after="200"/>
        <w:jc w:val="both"/>
        <w:rPr>
          <w:color w:val="0E2841"/>
        </w:rPr>
      </w:pPr>
      <w:r>
        <w:rPr>
          <w:color w:val="0E2841"/>
        </w:rPr>
        <w:t>Вариант 2.</w:t>
      </w:r>
    </w:p>
    <w:p w14:paraId="5D3FD283" w14:textId="77777777" w:rsidR="00065D08" w:rsidRDefault="00B121D9">
      <w:pPr>
        <w:spacing w:before="240" w:after="200"/>
        <w:jc w:val="both"/>
        <w:rPr>
          <w:color w:val="0E2841"/>
        </w:rPr>
      </w:pPr>
      <w:r>
        <w:rPr>
          <w:color w:val="0E2841"/>
        </w:rPr>
        <w:t xml:space="preserve">1. Перейти к разделу </w:t>
      </w:r>
      <w:r>
        <w:t>«Заявки РА»</w:t>
      </w:r>
      <w:r>
        <w:rPr>
          <w:color w:val="0E2841"/>
        </w:rPr>
        <w:t xml:space="preserve"> в навигационном меню.</w:t>
      </w:r>
    </w:p>
    <w:p w14:paraId="747BCC78" w14:textId="77777777" w:rsidR="00065D08" w:rsidRDefault="00B121D9">
      <w:pPr>
        <w:spacing w:before="240" w:after="200"/>
        <w:jc w:val="both"/>
        <w:rPr>
          <w:color w:val="0E2841"/>
        </w:rPr>
      </w:pPr>
      <w:r>
        <w:rPr>
          <w:color w:val="0E2841"/>
        </w:rPr>
        <w:t xml:space="preserve">2. Перейти к карточке заявки (см. пункт </w:t>
      </w:r>
      <w:hyperlink w:anchor="_eei4jqxtcibn">
        <w:r>
          <w:rPr>
            <w:color w:val="1155CC"/>
            <w:u w:val="single"/>
          </w:rPr>
          <w:t>3.6.3 Просмотр карточки заявки частной авиации</w:t>
        </w:r>
      </w:hyperlink>
      <w:r>
        <w:rPr>
          <w:color w:val="0E2841"/>
        </w:rPr>
        <w:t>).</w:t>
      </w:r>
    </w:p>
    <w:p w14:paraId="4C60127A"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Выполнить</w:t>
      </w:r>
      <w:r>
        <w:t>» (рис. 276)</w:t>
      </w:r>
      <w:r>
        <w:rPr>
          <w:color w:val="0E2841"/>
        </w:rPr>
        <w:t>.</w:t>
      </w:r>
    </w:p>
    <w:p w14:paraId="1CB1A7F7" w14:textId="77777777" w:rsidR="00065D08" w:rsidRDefault="00B121D9">
      <w:pPr>
        <w:spacing w:before="240" w:after="200"/>
        <w:jc w:val="both"/>
        <w:rPr>
          <w:color w:val="0E2841"/>
        </w:rPr>
      </w:pPr>
      <w:r>
        <w:rPr>
          <w:color w:val="0E2841"/>
        </w:rPr>
        <w:t>4. В открывшемся окне подтвердить операцию выполнения заявки (рис. 277).</w:t>
      </w:r>
    </w:p>
    <w:p w14:paraId="668579CE" w14:textId="77777777" w:rsidR="00065D08" w:rsidRDefault="00B121D9">
      <w:pPr>
        <w:jc w:val="center"/>
      </w:pPr>
      <w:r>
        <w:rPr>
          <w:noProof/>
        </w:rPr>
        <w:drawing>
          <wp:inline distT="114300" distB="114300" distL="114300" distR="114300" wp14:anchorId="3ED26043" wp14:editId="27C3B20C">
            <wp:extent cx="5745600" cy="2806700"/>
            <wp:effectExtent l="12700" t="12700" r="12700" b="12700"/>
            <wp:docPr id="7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8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99ED431" w14:textId="77777777" w:rsidR="00065D08" w:rsidRDefault="00B121D9">
      <w:pPr>
        <w:spacing w:before="240" w:after="200" w:line="240" w:lineRule="auto"/>
        <w:jc w:val="center"/>
      </w:pPr>
      <w:r>
        <w:rPr>
          <w:i/>
          <w:color w:val="0E2841"/>
        </w:rPr>
        <w:t>Рис. 275 Кнопка для завершения работ по заявке в контекстном меню</w:t>
      </w:r>
    </w:p>
    <w:p w14:paraId="4D3F150C" w14:textId="77777777" w:rsidR="00065D08" w:rsidRDefault="00B121D9">
      <w:pPr>
        <w:jc w:val="center"/>
      </w:pPr>
      <w:r>
        <w:rPr>
          <w:noProof/>
        </w:rPr>
        <w:lastRenderedPageBreak/>
        <w:drawing>
          <wp:inline distT="114300" distB="114300" distL="114300" distR="114300" wp14:anchorId="199249AF" wp14:editId="1C217174">
            <wp:extent cx="5745600" cy="2819400"/>
            <wp:effectExtent l="12700" t="12700" r="12700" b="12700"/>
            <wp:docPr id="388" name="image379.png"/>
            <wp:cNvGraphicFramePr/>
            <a:graphic xmlns:a="http://schemas.openxmlformats.org/drawingml/2006/main">
              <a:graphicData uri="http://schemas.openxmlformats.org/drawingml/2006/picture">
                <pic:pic xmlns:pic="http://schemas.openxmlformats.org/drawingml/2006/picture">
                  <pic:nvPicPr>
                    <pic:cNvPr id="0" name="image379.png"/>
                    <pic:cNvPicPr preferRelativeResize="0"/>
                  </pic:nvPicPr>
                  <pic:blipFill>
                    <a:blip r:embed="rId28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8173E83" w14:textId="77777777" w:rsidR="00065D08" w:rsidRDefault="00B121D9">
      <w:pPr>
        <w:spacing w:before="240" w:after="200" w:line="240" w:lineRule="auto"/>
        <w:jc w:val="center"/>
      </w:pPr>
      <w:r>
        <w:rPr>
          <w:i/>
          <w:color w:val="0E2841"/>
        </w:rPr>
        <w:t>Рис. 276 Кнопка для завершения работ по заявке в карточке заявки</w:t>
      </w:r>
    </w:p>
    <w:p w14:paraId="7EC5D033" w14:textId="77777777" w:rsidR="00065D08" w:rsidRDefault="00B121D9">
      <w:pPr>
        <w:spacing w:before="240" w:after="200"/>
        <w:jc w:val="center"/>
        <w:rPr>
          <w:color w:val="0E2841"/>
        </w:rPr>
      </w:pPr>
      <w:r>
        <w:rPr>
          <w:noProof/>
          <w:color w:val="0E2841"/>
        </w:rPr>
        <w:drawing>
          <wp:inline distT="114300" distB="114300" distL="114300" distR="114300" wp14:anchorId="4A0A2F6E" wp14:editId="03CA62F6">
            <wp:extent cx="4133737" cy="1007727"/>
            <wp:effectExtent l="12700" t="12700" r="12700" b="12700"/>
            <wp:docPr id="414" name="image409.png"/>
            <wp:cNvGraphicFramePr/>
            <a:graphic xmlns:a="http://schemas.openxmlformats.org/drawingml/2006/main">
              <a:graphicData uri="http://schemas.openxmlformats.org/drawingml/2006/picture">
                <pic:pic xmlns:pic="http://schemas.openxmlformats.org/drawingml/2006/picture">
                  <pic:nvPicPr>
                    <pic:cNvPr id="0" name="image409.png"/>
                    <pic:cNvPicPr preferRelativeResize="0"/>
                  </pic:nvPicPr>
                  <pic:blipFill>
                    <a:blip r:embed="rId286" cstate="print"/>
                    <a:srcRect/>
                    <a:stretch>
                      <a:fillRect/>
                    </a:stretch>
                  </pic:blipFill>
                  <pic:spPr>
                    <a:xfrm>
                      <a:off x="0" y="0"/>
                      <a:ext cx="4133737" cy="1007727"/>
                    </a:xfrm>
                    <a:prstGeom prst="rect">
                      <a:avLst/>
                    </a:prstGeom>
                    <a:ln w="12700">
                      <a:solidFill>
                        <a:srgbClr val="000000"/>
                      </a:solidFill>
                      <a:prstDash val="solid"/>
                    </a:ln>
                  </pic:spPr>
                </pic:pic>
              </a:graphicData>
            </a:graphic>
          </wp:inline>
        </w:drawing>
      </w:r>
    </w:p>
    <w:p w14:paraId="05D11F9B" w14:textId="77777777" w:rsidR="00065D08" w:rsidRDefault="00B121D9">
      <w:pPr>
        <w:spacing w:before="240" w:after="200" w:line="240" w:lineRule="auto"/>
        <w:jc w:val="center"/>
        <w:rPr>
          <w:color w:val="0E2841"/>
        </w:rPr>
      </w:pPr>
      <w:r>
        <w:rPr>
          <w:i/>
          <w:color w:val="0E2841"/>
        </w:rPr>
        <w:t>Рис. 277 Окно для подтверждения операции выполнения заявки</w:t>
      </w:r>
    </w:p>
    <w:p w14:paraId="42B62027" w14:textId="77777777" w:rsidR="00065D08" w:rsidRDefault="00B121D9">
      <w:pPr>
        <w:spacing w:before="240" w:after="200"/>
        <w:jc w:val="both"/>
        <w:rPr>
          <w:color w:val="0E2841"/>
        </w:rPr>
      </w:pPr>
      <w:r>
        <w:rPr>
          <w:color w:val="0E2841"/>
        </w:rPr>
        <w:t xml:space="preserve">Статус заявки будет изменен на </w:t>
      </w:r>
      <w:r>
        <w:t>«Выполнено».</w:t>
      </w:r>
    </w:p>
    <w:p w14:paraId="5FFC3D66"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w:t>
      </w:r>
      <w:r>
        <w:rPr>
          <w:color w:val="0E2841"/>
        </w:rPr>
        <w:t xml:space="preserve"> </w:t>
      </w:r>
      <w:hyperlink w:anchor="_pbb7tc97puo0">
        <w:r>
          <w:rPr>
            <w:color w:val="1155CC"/>
            <w:u w:val="single"/>
          </w:rPr>
          <w:t>3.5.18 Просмотр истории изменений по заявке</w:t>
        </w:r>
      </w:hyperlink>
      <w:r>
        <w:rPr>
          <w:color w:val="0E2841"/>
        </w:rPr>
        <w:t>.</w:t>
      </w:r>
    </w:p>
    <w:p w14:paraId="6ACC6BF6" w14:textId="77777777" w:rsidR="00065D08" w:rsidRDefault="00B121D9">
      <w:pPr>
        <w:pStyle w:val="3"/>
      </w:pPr>
      <w:bookmarkStart w:id="152" w:name="_q0451c4dbv7e" w:colFirst="0" w:colLast="0"/>
      <w:bookmarkEnd w:id="152"/>
      <w:r>
        <w:t>3.6.9 Просмотр истории изменений по заявке частной авиации</w:t>
      </w:r>
    </w:p>
    <w:p w14:paraId="3F56AA83" w14:textId="77777777" w:rsidR="00065D08" w:rsidRDefault="00B121D9">
      <w:pPr>
        <w:shd w:val="clear" w:color="auto" w:fill="FFFFFF"/>
        <w:spacing w:before="0" w:after="0"/>
        <w:jc w:val="both"/>
      </w:pPr>
      <w:r>
        <w:t>История изменений по заявке частной авиации доступна на вкладке «История» в карточке заявки.</w:t>
      </w:r>
    </w:p>
    <w:p w14:paraId="7AD83E06" w14:textId="77777777" w:rsidR="00065D08" w:rsidRDefault="00B121D9">
      <w:pPr>
        <w:shd w:val="clear" w:color="auto" w:fill="FFFFFF"/>
        <w:spacing w:before="0" w:after="0"/>
        <w:jc w:val="both"/>
      </w:pPr>
      <w:r>
        <w:lastRenderedPageBreak/>
        <w:t xml:space="preserve">Действия, доступные пользователю на вкладке, аналогичны действиям с историей рейса (см. пункт  </w:t>
      </w:r>
      <w:hyperlink w:anchor="_3cojqpiee2o">
        <w:r>
          <w:rPr>
            <w:color w:val="1155CC"/>
            <w:u w:val="single"/>
          </w:rPr>
          <w:t>3.2.16 Просмотр истории изменений</w:t>
        </w:r>
      </w:hyperlink>
      <w:r>
        <w:t>).</w:t>
      </w:r>
    </w:p>
    <w:p w14:paraId="54D07599" w14:textId="77777777" w:rsidR="00065D08" w:rsidRDefault="00B121D9">
      <w:pPr>
        <w:pStyle w:val="4"/>
        <w:spacing w:before="240" w:after="160" w:line="278" w:lineRule="auto"/>
      </w:pPr>
      <w:bookmarkStart w:id="153" w:name="_utrbzeiv9voo" w:colFirst="0" w:colLast="0"/>
      <w:bookmarkEnd w:id="153"/>
      <w:r>
        <w:t xml:space="preserve">3.6.9.1 Просмотр истории изменений свойства заявки частной авиации </w:t>
      </w:r>
    </w:p>
    <w:p w14:paraId="5C3C4D84" w14:textId="77777777" w:rsidR="00065D08" w:rsidRDefault="00B121D9">
      <w:pPr>
        <w:jc w:val="both"/>
      </w:pPr>
      <w:r>
        <w:t>В системе реализована функция просмотра истории изменений свойств объекта непосредственно в его карточке. Функционал позволяет отследить все изменения, выявить некорректные или ошибочные изменения и их инициатора.</w:t>
      </w:r>
    </w:p>
    <w:p w14:paraId="1076A01E" w14:textId="77777777" w:rsidR="00065D08" w:rsidRDefault="00B121D9">
      <w:pPr>
        <w:jc w:val="both"/>
      </w:pPr>
      <w:r>
        <w:t xml:space="preserve">Для просмотра истории свойства заявки частной авиации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31E9463D" w14:textId="77777777" w:rsidR="00065D08" w:rsidRDefault="00B121D9">
      <w:pPr>
        <w:pStyle w:val="3"/>
      </w:pPr>
      <w:bookmarkStart w:id="154" w:name="_grs2ldk1ptne" w:colFirst="0" w:colLast="0"/>
      <w:bookmarkEnd w:id="154"/>
      <w:r>
        <w:t>3.6.10 Чат по заявке частной авиации (комментарии)</w:t>
      </w:r>
    </w:p>
    <w:p w14:paraId="5D38537F" w14:textId="77777777" w:rsidR="00065D08" w:rsidRDefault="00B121D9">
      <w:pPr>
        <w:jc w:val="both"/>
      </w:pPr>
      <w:r>
        <w:t xml:space="preserve">Для обмена сообщениями по заявке частной авиации между пользователями системы доступен чат по заявке в карточке заявки на вкладке «Комментарии» (рис. 278). </w:t>
      </w:r>
    </w:p>
    <w:p w14:paraId="54E817F6" w14:textId="77777777" w:rsidR="00065D08" w:rsidRDefault="00B121D9">
      <w:pPr>
        <w:shd w:val="clear" w:color="auto" w:fill="FFFFFF"/>
        <w:spacing w:before="0" w:after="0"/>
        <w:jc w:val="center"/>
      </w:pPr>
      <w:r>
        <w:rPr>
          <w:noProof/>
        </w:rPr>
        <w:drawing>
          <wp:inline distT="114300" distB="114300" distL="114300" distR="114300" wp14:anchorId="06431C3C" wp14:editId="579EEB5C">
            <wp:extent cx="5229112" cy="2566861"/>
            <wp:effectExtent l="12700" t="12700" r="12700" b="12700"/>
            <wp:docPr id="4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7" cstate="print"/>
                    <a:srcRect/>
                    <a:stretch>
                      <a:fillRect/>
                    </a:stretch>
                  </pic:blipFill>
                  <pic:spPr>
                    <a:xfrm>
                      <a:off x="0" y="0"/>
                      <a:ext cx="5229112" cy="2566861"/>
                    </a:xfrm>
                    <a:prstGeom prst="rect">
                      <a:avLst/>
                    </a:prstGeom>
                    <a:ln w="12700">
                      <a:solidFill>
                        <a:srgbClr val="000000"/>
                      </a:solidFill>
                      <a:prstDash val="solid"/>
                    </a:ln>
                  </pic:spPr>
                </pic:pic>
              </a:graphicData>
            </a:graphic>
          </wp:inline>
        </w:drawing>
      </w:r>
    </w:p>
    <w:p w14:paraId="66EC16A0" w14:textId="77777777" w:rsidR="00065D08" w:rsidRDefault="00B121D9">
      <w:pPr>
        <w:spacing w:before="240" w:after="200" w:line="240" w:lineRule="auto"/>
        <w:jc w:val="center"/>
        <w:rPr>
          <w:i/>
          <w:color w:val="0E2841"/>
        </w:rPr>
      </w:pPr>
      <w:r>
        <w:rPr>
          <w:i/>
          <w:color w:val="0E2841"/>
        </w:rPr>
        <w:t>Рис. 278 Чат по заявке частной авиации</w:t>
      </w:r>
    </w:p>
    <w:p w14:paraId="0A2CE54D" w14:textId="77777777" w:rsidR="00065D08" w:rsidRDefault="00B121D9">
      <w:pPr>
        <w:jc w:val="both"/>
      </w:pPr>
      <w:r>
        <w:lastRenderedPageBreak/>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77656108" w14:textId="77777777" w:rsidR="00065D08" w:rsidRDefault="00B121D9">
      <w:pPr>
        <w:pStyle w:val="2"/>
      </w:pPr>
      <w:bookmarkStart w:id="155" w:name="_zggm7appgqhm" w:colFirst="0" w:colLast="0"/>
      <w:bookmarkEnd w:id="155"/>
      <w:r>
        <w:t>3.7 Работа с доставкой багажа</w:t>
      </w:r>
    </w:p>
    <w:p w14:paraId="07487A9A" w14:textId="77777777" w:rsidR="00065D08" w:rsidRDefault="00B121D9">
      <w:pPr>
        <w:jc w:val="both"/>
        <w:rPr>
          <w:highlight w:val="white"/>
        </w:rPr>
      </w:pPr>
      <w:r>
        <w:rPr>
          <w:highlight w:val="white"/>
        </w:rPr>
        <w:t xml:space="preserve"> Для регистрации и контроля заявок на организацию доставки багажа предназначен раздел «Доставка багажа». </w:t>
      </w:r>
    </w:p>
    <w:p w14:paraId="029421D1" w14:textId="77777777" w:rsidR="00065D08" w:rsidRDefault="00B121D9">
      <w:pPr>
        <w:jc w:val="both"/>
        <w:rPr>
          <w:highlight w:val="white"/>
        </w:rPr>
      </w:pPr>
      <w:r>
        <w:rPr>
          <w:highlight w:val="white"/>
        </w:rPr>
        <w:t>Заявка на доставку багажа — это формализованный запрос на оказание соответствующей логистической услуги. Каждая заявка содержит следующий набор данных:</w:t>
      </w:r>
    </w:p>
    <w:p w14:paraId="07E2076D" w14:textId="77777777" w:rsidR="00065D08" w:rsidRDefault="00B121D9">
      <w:pPr>
        <w:numPr>
          <w:ilvl w:val="0"/>
          <w:numId w:val="77"/>
        </w:numPr>
        <w:spacing w:after="0"/>
        <w:jc w:val="both"/>
        <w:rPr>
          <w:highlight w:val="white"/>
        </w:rPr>
      </w:pPr>
      <w:r>
        <w:rPr>
          <w:highlight w:val="white"/>
        </w:rPr>
        <w:t>сведения о пассажире;</w:t>
      </w:r>
    </w:p>
    <w:p w14:paraId="0543926E" w14:textId="77777777" w:rsidR="00065D08" w:rsidRDefault="00B121D9">
      <w:pPr>
        <w:numPr>
          <w:ilvl w:val="0"/>
          <w:numId w:val="77"/>
        </w:numPr>
        <w:spacing w:before="0" w:after="0"/>
        <w:jc w:val="both"/>
        <w:rPr>
          <w:highlight w:val="white"/>
        </w:rPr>
      </w:pPr>
      <w:r>
        <w:rPr>
          <w:highlight w:val="white"/>
        </w:rPr>
        <w:t>адрес и дата доставки;</w:t>
      </w:r>
    </w:p>
    <w:p w14:paraId="0C55486B" w14:textId="77777777" w:rsidR="00065D08" w:rsidRDefault="00B121D9">
      <w:pPr>
        <w:numPr>
          <w:ilvl w:val="0"/>
          <w:numId w:val="77"/>
        </w:numPr>
        <w:spacing w:before="0" w:after="0"/>
        <w:jc w:val="both"/>
        <w:rPr>
          <w:highlight w:val="white"/>
        </w:rPr>
      </w:pPr>
      <w:r>
        <w:rPr>
          <w:highlight w:val="white"/>
        </w:rPr>
        <w:t>место выдачи багажа;</w:t>
      </w:r>
    </w:p>
    <w:p w14:paraId="3EC7D983" w14:textId="77777777" w:rsidR="00065D08" w:rsidRDefault="00B121D9">
      <w:pPr>
        <w:numPr>
          <w:ilvl w:val="0"/>
          <w:numId w:val="77"/>
        </w:numPr>
        <w:spacing w:before="0"/>
        <w:jc w:val="both"/>
        <w:rPr>
          <w:highlight w:val="white"/>
        </w:rPr>
      </w:pPr>
      <w:r>
        <w:rPr>
          <w:highlight w:val="white"/>
        </w:rPr>
        <w:t>текущий статус выполнения заявки.</w:t>
      </w:r>
    </w:p>
    <w:p w14:paraId="13F042B6" w14:textId="77777777" w:rsidR="00065D08" w:rsidRDefault="00B121D9">
      <w:pPr>
        <w:jc w:val="both"/>
        <w:rPr>
          <w:highlight w:val="white"/>
        </w:rPr>
      </w:pPr>
      <w:r>
        <w:rPr>
          <w:highlight w:val="white"/>
        </w:rPr>
        <w:t>Наличие данного раздела обеспечивает сквозной учет и управление процессом доставки багажа, позволяя фиксировать все этапы выполнения услуги — от момента регистрации запроса до его окончательного закрытия.</w:t>
      </w:r>
    </w:p>
    <w:p w14:paraId="033BF94B" w14:textId="77777777" w:rsidR="00065D08" w:rsidRDefault="00B121D9">
      <w:pPr>
        <w:jc w:val="both"/>
      </w:pPr>
      <w:r>
        <w:t>Перечень доступных действий в разделе «Доставка багажа»:</w:t>
      </w:r>
    </w:p>
    <w:p w14:paraId="2ED75610" w14:textId="77777777" w:rsidR="00065D08" w:rsidRDefault="00B121D9">
      <w:pPr>
        <w:numPr>
          <w:ilvl w:val="0"/>
          <w:numId w:val="44"/>
        </w:numPr>
        <w:spacing w:after="0"/>
        <w:jc w:val="both"/>
      </w:pPr>
      <w:r>
        <w:t>просмотр списка заявок;</w:t>
      </w:r>
    </w:p>
    <w:p w14:paraId="160D76EA" w14:textId="77777777" w:rsidR="00065D08" w:rsidRDefault="00B121D9">
      <w:pPr>
        <w:numPr>
          <w:ilvl w:val="0"/>
          <w:numId w:val="44"/>
        </w:numPr>
        <w:spacing w:before="0" w:after="0"/>
        <w:jc w:val="both"/>
      </w:pPr>
      <w:r>
        <w:t>поиск и фильтрация заявок;</w:t>
      </w:r>
    </w:p>
    <w:p w14:paraId="1D97A3FC" w14:textId="77777777" w:rsidR="00065D08" w:rsidRDefault="00B121D9">
      <w:pPr>
        <w:numPr>
          <w:ilvl w:val="0"/>
          <w:numId w:val="44"/>
        </w:numPr>
        <w:spacing w:before="0" w:after="0"/>
        <w:jc w:val="both"/>
      </w:pPr>
      <w:r>
        <w:t>создание новой заявки;</w:t>
      </w:r>
    </w:p>
    <w:p w14:paraId="5D7ABE21" w14:textId="77777777" w:rsidR="00065D08" w:rsidRDefault="00B121D9">
      <w:pPr>
        <w:numPr>
          <w:ilvl w:val="0"/>
          <w:numId w:val="44"/>
        </w:numPr>
        <w:spacing w:before="0" w:after="0"/>
        <w:jc w:val="both"/>
      </w:pPr>
      <w:r>
        <w:t>редактирование существующих заявок;</w:t>
      </w:r>
    </w:p>
    <w:p w14:paraId="48DCF20C" w14:textId="77777777" w:rsidR="00065D08" w:rsidRDefault="00B121D9">
      <w:pPr>
        <w:numPr>
          <w:ilvl w:val="0"/>
          <w:numId w:val="44"/>
        </w:numPr>
        <w:spacing w:before="0" w:after="0"/>
        <w:jc w:val="both"/>
      </w:pPr>
      <w:r>
        <w:t>отмена заявки;</w:t>
      </w:r>
    </w:p>
    <w:p w14:paraId="5F3E8C13" w14:textId="77777777" w:rsidR="00065D08" w:rsidRDefault="00B121D9">
      <w:pPr>
        <w:numPr>
          <w:ilvl w:val="0"/>
          <w:numId w:val="44"/>
        </w:numPr>
        <w:spacing w:before="0" w:after="0"/>
        <w:jc w:val="both"/>
      </w:pPr>
      <w:r>
        <w:t>прикрепление к заявке фото;</w:t>
      </w:r>
    </w:p>
    <w:p w14:paraId="7D90AD4F" w14:textId="77777777" w:rsidR="00065D08" w:rsidRDefault="00B121D9">
      <w:pPr>
        <w:numPr>
          <w:ilvl w:val="0"/>
          <w:numId w:val="44"/>
        </w:numPr>
        <w:spacing w:before="0" w:after="0"/>
        <w:jc w:val="both"/>
      </w:pPr>
      <w:r>
        <w:lastRenderedPageBreak/>
        <w:t>подписание заявки получателем;</w:t>
      </w:r>
    </w:p>
    <w:p w14:paraId="3255ABEE" w14:textId="77777777" w:rsidR="00065D08" w:rsidRDefault="00B121D9">
      <w:pPr>
        <w:numPr>
          <w:ilvl w:val="0"/>
          <w:numId w:val="44"/>
        </w:numPr>
        <w:spacing w:before="0"/>
        <w:jc w:val="both"/>
      </w:pPr>
      <w:r>
        <w:t>печати сформированного заказа-наряда на доставку багажа.</w:t>
      </w:r>
    </w:p>
    <w:p w14:paraId="1BB1A999" w14:textId="77777777" w:rsidR="00065D08" w:rsidRDefault="00B121D9">
      <w:pPr>
        <w:jc w:val="both"/>
      </w:pPr>
      <w:r>
        <w:t xml:space="preserve">Ролевая модель работы с заявками на доставку багажа представлена в </w:t>
      </w:r>
      <w:hyperlink w:anchor="_jo9rjuwq57ud">
        <w:r>
          <w:rPr>
            <w:color w:val="1155CC"/>
            <w:u w:val="single"/>
          </w:rPr>
          <w:t>Приложение 7</w:t>
        </w:r>
      </w:hyperlink>
      <w:r>
        <w:t>.</w:t>
      </w:r>
    </w:p>
    <w:p w14:paraId="09C407C9" w14:textId="77777777" w:rsidR="00065D08" w:rsidRDefault="00B121D9">
      <w:pPr>
        <w:pStyle w:val="3"/>
      </w:pPr>
      <w:bookmarkStart w:id="156" w:name="_rgqftx9ngyup" w:colFirst="0" w:colLast="0"/>
      <w:bookmarkEnd w:id="156"/>
      <w:r>
        <w:t>3.7.1 Просмотр списка заявок на доставку багажа</w:t>
      </w:r>
    </w:p>
    <w:p w14:paraId="406B5C26" w14:textId="77777777" w:rsidR="00065D08" w:rsidRDefault="00B121D9">
      <w:pPr>
        <w:spacing w:before="240"/>
        <w:jc w:val="both"/>
      </w:pPr>
      <w:r>
        <w:t>Список заявок на доставку багажа формируется из заявок, созданных пользователями, имеющими права на ручное создание таких заявок.</w:t>
      </w:r>
    </w:p>
    <w:p w14:paraId="71BAE522" w14:textId="77777777" w:rsidR="00065D08" w:rsidRDefault="00B121D9">
      <w:pPr>
        <w:jc w:val="both"/>
      </w:pPr>
      <w:r>
        <w:t>Для просмотра списка всех заявок на доставку багажа (рис. 279), необходимо перейти в раздел «Доставка багажа» в навигационном меню системы или на начальной странице.</w:t>
      </w:r>
    </w:p>
    <w:p w14:paraId="29F5468F" w14:textId="77777777" w:rsidR="00065D08" w:rsidRDefault="00B121D9">
      <w:pPr>
        <w:ind w:firstLine="0"/>
        <w:jc w:val="center"/>
      </w:pPr>
      <w:r>
        <w:rPr>
          <w:noProof/>
        </w:rPr>
        <w:drawing>
          <wp:inline distT="114300" distB="114300" distL="114300" distR="114300" wp14:anchorId="06B7FFCB" wp14:editId="5BDCBA47">
            <wp:extent cx="5745600" cy="2806700"/>
            <wp:effectExtent l="12700" t="12700" r="12700" b="12700"/>
            <wp:docPr id="14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8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41A0A382" w14:textId="77777777" w:rsidR="00065D08" w:rsidRDefault="00B121D9">
      <w:pPr>
        <w:spacing w:before="240" w:after="200" w:line="240" w:lineRule="auto"/>
        <w:jc w:val="center"/>
        <w:rPr>
          <w:i/>
          <w:color w:val="0E2841"/>
        </w:rPr>
      </w:pPr>
      <w:r>
        <w:rPr>
          <w:i/>
          <w:color w:val="0E2841"/>
        </w:rPr>
        <w:t>Рис. 279 Список заявок на доставку багажа</w:t>
      </w:r>
    </w:p>
    <w:p w14:paraId="4AAD779C" w14:textId="77777777" w:rsidR="00065D08" w:rsidRDefault="00B121D9">
      <w:pPr>
        <w:spacing w:before="240"/>
        <w:jc w:val="both"/>
      </w:pPr>
      <w:r>
        <w:t xml:space="preserve">Список заявок на доставку багажа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7BD27D26" w14:textId="77777777" w:rsidR="00065D08" w:rsidRDefault="00B121D9">
      <w:pPr>
        <w:spacing w:before="240"/>
        <w:jc w:val="both"/>
      </w:pPr>
      <w:r>
        <w:lastRenderedPageBreak/>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55182712" w14:textId="77777777" w:rsidR="00065D08" w:rsidRDefault="00B121D9">
      <w:pPr>
        <w:pStyle w:val="3"/>
      </w:pPr>
      <w:bookmarkStart w:id="157" w:name="_ciuzhyqxgj3f" w:colFirst="0" w:colLast="0"/>
      <w:bookmarkEnd w:id="157"/>
      <w:r>
        <w:t>3.7.2 Создание заявки на доставку багажа</w:t>
      </w:r>
    </w:p>
    <w:p w14:paraId="1A9FB894" w14:textId="77777777" w:rsidR="00065D08" w:rsidRDefault="00B121D9">
      <w:pPr>
        <w:jc w:val="both"/>
      </w:pPr>
      <w:r>
        <w:t>Чтобы добавить заявку на доставку багажа, необходимо нажать кнопку «Создать» (рис. 280) над списком заявок в разделе «Доставка багажа». Модальные окна для операций добавления и редактирования заявки выглядят идентично (рис. 281).</w:t>
      </w:r>
    </w:p>
    <w:p w14:paraId="7C78D3D6" w14:textId="77777777" w:rsidR="00065D08" w:rsidRDefault="00B121D9">
      <w:pPr>
        <w:jc w:val="center"/>
      </w:pPr>
      <w:r>
        <w:rPr>
          <w:noProof/>
        </w:rPr>
        <w:drawing>
          <wp:inline distT="114300" distB="114300" distL="114300" distR="114300" wp14:anchorId="3DE32416" wp14:editId="4DEC4838">
            <wp:extent cx="5362462" cy="2623427"/>
            <wp:effectExtent l="12700" t="12700" r="12700" b="12700"/>
            <wp:docPr id="297"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289" cstate="print"/>
                    <a:srcRect/>
                    <a:stretch>
                      <a:fillRect/>
                    </a:stretch>
                  </pic:blipFill>
                  <pic:spPr>
                    <a:xfrm>
                      <a:off x="0" y="0"/>
                      <a:ext cx="5362462" cy="2623427"/>
                    </a:xfrm>
                    <a:prstGeom prst="rect">
                      <a:avLst/>
                    </a:prstGeom>
                    <a:ln w="12700">
                      <a:solidFill>
                        <a:srgbClr val="000000"/>
                      </a:solidFill>
                      <a:prstDash val="solid"/>
                    </a:ln>
                  </pic:spPr>
                </pic:pic>
              </a:graphicData>
            </a:graphic>
          </wp:inline>
        </w:drawing>
      </w:r>
    </w:p>
    <w:p w14:paraId="4263C349" w14:textId="77777777" w:rsidR="00065D08" w:rsidRDefault="00B121D9">
      <w:pPr>
        <w:spacing w:before="240" w:after="200" w:line="240" w:lineRule="auto"/>
        <w:jc w:val="center"/>
      </w:pPr>
      <w:r>
        <w:rPr>
          <w:i/>
          <w:color w:val="0E2841"/>
        </w:rPr>
        <w:t>Рис. 280 Кнопка для создания заявки на доставку багажа</w:t>
      </w:r>
    </w:p>
    <w:p w14:paraId="08479BD1" w14:textId="77777777" w:rsidR="00065D08" w:rsidRDefault="00B121D9">
      <w:pPr>
        <w:jc w:val="center"/>
      </w:pPr>
      <w:r>
        <w:rPr>
          <w:noProof/>
        </w:rPr>
        <w:lastRenderedPageBreak/>
        <w:drawing>
          <wp:inline distT="114300" distB="114300" distL="114300" distR="114300" wp14:anchorId="7C9B5938" wp14:editId="6EBAA11E">
            <wp:extent cx="5295787" cy="3890603"/>
            <wp:effectExtent l="12700" t="12700" r="12700" b="12700"/>
            <wp:docPr id="349"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290" cstate="print"/>
                    <a:srcRect/>
                    <a:stretch>
                      <a:fillRect/>
                    </a:stretch>
                  </pic:blipFill>
                  <pic:spPr>
                    <a:xfrm>
                      <a:off x="0" y="0"/>
                      <a:ext cx="5295787" cy="3890603"/>
                    </a:xfrm>
                    <a:prstGeom prst="rect">
                      <a:avLst/>
                    </a:prstGeom>
                    <a:ln w="12700">
                      <a:solidFill>
                        <a:srgbClr val="000000"/>
                      </a:solidFill>
                      <a:prstDash val="solid"/>
                    </a:ln>
                  </pic:spPr>
                </pic:pic>
              </a:graphicData>
            </a:graphic>
          </wp:inline>
        </w:drawing>
      </w:r>
    </w:p>
    <w:p w14:paraId="3E3161AA" w14:textId="77777777" w:rsidR="00065D08" w:rsidRDefault="00B121D9">
      <w:pPr>
        <w:spacing w:before="240" w:after="200" w:line="240" w:lineRule="auto"/>
        <w:jc w:val="center"/>
        <w:rPr>
          <w:i/>
          <w:color w:val="0E2841"/>
        </w:rPr>
      </w:pPr>
      <w:r>
        <w:rPr>
          <w:i/>
          <w:color w:val="0E2841"/>
        </w:rPr>
        <w:t>Рис. 281 Форма создания заявки на доставку багажа</w:t>
      </w:r>
    </w:p>
    <w:p w14:paraId="077C8E34" w14:textId="77777777" w:rsidR="00065D08" w:rsidRDefault="00B121D9">
      <w:pPr>
        <w:jc w:val="both"/>
      </w:pPr>
      <w:r>
        <w:t>Для сохранения заявки на доставку багажа необходимо:</w:t>
      </w:r>
    </w:p>
    <w:p w14:paraId="50681364" w14:textId="77777777" w:rsidR="00065D08" w:rsidRDefault="00B121D9">
      <w:pPr>
        <w:numPr>
          <w:ilvl w:val="0"/>
          <w:numId w:val="42"/>
        </w:numPr>
        <w:spacing w:after="0"/>
        <w:jc w:val="both"/>
      </w:pPr>
      <w:r>
        <w:t>Заполнить обязательные поля формы.</w:t>
      </w:r>
    </w:p>
    <w:p w14:paraId="43BCCD80" w14:textId="77777777" w:rsidR="00065D08" w:rsidRDefault="00B121D9">
      <w:pPr>
        <w:numPr>
          <w:ilvl w:val="0"/>
          <w:numId w:val="42"/>
        </w:numPr>
        <w:spacing w:before="0"/>
        <w:jc w:val="both"/>
      </w:pPr>
      <w:r>
        <w:t>Нажать кнопку «Создать».</w:t>
      </w:r>
    </w:p>
    <w:p w14:paraId="3D24901A" w14:textId="77777777" w:rsidR="00065D08" w:rsidRDefault="00B121D9">
      <w:pPr>
        <w:jc w:val="both"/>
      </w:pPr>
      <w:r>
        <w:t>После чего заявка будет создана со статусом «В работе» и добавлена в верх списка.</w:t>
      </w:r>
    </w:p>
    <w:p w14:paraId="3EB8FECD"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5A13D1A4" w14:textId="77777777" w:rsidR="00065D08" w:rsidRDefault="00B121D9">
      <w:pPr>
        <w:pStyle w:val="3"/>
        <w:jc w:val="both"/>
      </w:pPr>
      <w:bookmarkStart w:id="158" w:name="_a61po7c792fn" w:colFirst="0" w:colLast="0"/>
      <w:bookmarkEnd w:id="158"/>
      <w:r>
        <w:t>3.7.3 Просмотр карточки заявки на доставку багажа</w:t>
      </w:r>
    </w:p>
    <w:p w14:paraId="455E723F" w14:textId="77777777" w:rsidR="00065D08" w:rsidRDefault="00B121D9">
      <w:pPr>
        <w:shd w:val="clear" w:color="auto" w:fill="FFFFFF"/>
        <w:spacing w:before="0" w:after="0"/>
        <w:jc w:val="both"/>
      </w:pPr>
      <w:r>
        <w:t>Карточка заявки на доставку багажа состоит из нескольких вкладок:</w:t>
      </w:r>
    </w:p>
    <w:p w14:paraId="5351A36B" w14:textId="77777777" w:rsidR="00065D08" w:rsidRDefault="00B121D9">
      <w:pPr>
        <w:numPr>
          <w:ilvl w:val="0"/>
          <w:numId w:val="65"/>
        </w:numPr>
        <w:shd w:val="clear" w:color="auto" w:fill="FFFFFF"/>
        <w:spacing w:before="0" w:after="0"/>
        <w:jc w:val="both"/>
      </w:pPr>
      <w:r>
        <w:lastRenderedPageBreak/>
        <w:t>«Информация» – содержит основные данные по заявке на доставку багажа.</w:t>
      </w:r>
    </w:p>
    <w:p w14:paraId="7DF7131D"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заявке на доставку багажа.</w:t>
      </w:r>
    </w:p>
    <w:p w14:paraId="0AA5382C" w14:textId="77777777" w:rsidR="00065D08" w:rsidRDefault="00B121D9">
      <w:pPr>
        <w:numPr>
          <w:ilvl w:val="0"/>
          <w:numId w:val="65"/>
        </w:numPr>
        <w:shd w:val="clear" w:color="auto" w:fill="FFFFFF"/>
        <w:spacing w:before="0" w:after="0"/>
        <w:jc w:val="both"/>
      </w:pPr>
      <w:r>
        <w:t>«Комментарии» – чат пользователей по заявке на доставку багажа.</w:t>
      </w:r>
    </w:p>
    <w:p w14:paraId="7F68B48A" w14:textId="77777777" w:rsidR="00065D08" w:rsidRDefault="00B121D9">
      <w:pPr>
        <w:spacing w:line="278" w:lineRule="auto"/>
        <w:jc w:val="both"/>
      </w:pPr>
      <w:r>
        <w:t>Для того чтобы просмотреть карточку заявки на доставку багажа, необходимо сделать следующее:</w:t>
      </w:r>
    </w:p>
    <w:p w14:paraId="6EE31A0D" w14:textId="77777777" w:rsidR="00065D08" w:rsidRDefault="00B121D9">
      <w:pPr>
        <w:spacing w:line="278" w:lineRule="auto"/>
        <w:jc w:val="both"/>
      </w:pPr>
      <w:r>
        <w:t>1. Перейти в раздел «Доставка багажа» в навигационном меню.</w:t>
      </w:r>
    </w:p>
    <w:p w14:paraId="196B51BF" w14:textId="77777777" w:rsidR="00065D08" w:rsidRDefault="00B121D9">
      <w:pPr>
        <w:spacing w:line="278" w:lineRule="auto"/>
        <w:jc w:val="both"/>
      </w:pPr>
      <w:r>
        <w:t>2. Перейти в карточку заявки одним из способов:</w:t>
      </w:r>
    </w:p>
    <w:p w14:paraId="452BCAF4" w14:textId="77777777" w:rsidR="00065D08" w:rsidRDefault="00B121D9">
      <w:pPr>
        <w:numPr>
          <w:ilvl w:val="0"/>
          <w:numId w:val="37"/>
        </w:numPr>
        <w:spacing w:after="0"/>
        <w:jc w:val="both"/>
      </w:pPr>
      <w:r>
        <w:t>нажать на запись о заявке в списке;</w:t>
      </w:r>
    </w:p>
    <w:p w14:paraId="3C15BFD1"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заявок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296C9237"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заявки (рис. 283).</w:t>
      </w:r>
    </w:p>
    <w:p w14:paraId="453200ED" w14:textId="77777777" w:rsidR="00065D08" w:rsidRDefault="00B121D9">
      <w:pPr>
        <w:jc w:val="both"/>
      </w:pPr>
      <w:r>
        <w:t>3. Откроется карточка выбранной заявки (рис. 282). При выборе действия «Открыть в новой вкладке»  карточка откроется в отдельном окне браузера.</w:t>
      </w:r>
    </w:p>
    <w:p w14:paraId="2A5A5FBD" w14:textId="77777777" w:rsidR="00065D08" w:rsidRDefault="00B121D9">
      <w:pPr>
        <w:jc w:val="both"/>
      </w:pPr>
      <w:r>
        <w:rPr>
          <w:noProof/>
        </w:rPr>
        <w:lastRenderedPageBreak/>
        <w:drawing>
          <wp:inline distT="114300" distB="114300" distL="114300" distR="114300" wp14:anchorId="08C3EBC5" wp14:editId="5F389F62">
            <wp:extent cx="5745600" cy="2844800"/>
            <wp:effectExtent l="12700" t="12700" r="12700" b="12700"/>
            <wp:docPr id="209"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291"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68178EC1" w14:textId="77777777" w:rsidR="00065D08" w:rsidRDefault="00B121D9">
      <w:pPr>
        <w:spacing w:before="240" w:after="200" w:line="240" w:lineRule="auto"/>
        <w:jc w:val="center"/>
        <w:rPr>
          <w:i/>
          <w:color w:val="0E2841"/>
        </w:rPr>
      </w:pPr>
      <w:r>
        <w:rPr>
          <w:i/>
          <w:color w:val="0E2841"/>
        </w:rPr>
        <w:t>Рис. 282 Карточка заявки на доставку багажа</w:t>
      </w:r>
    </w:p>
    <w:p w14:paraId="6ACC6BAF"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A4762FF" wp14:editId="3FAD95CC">
            <wp:extent cx="5745600" cy="2806700"/>
            <wp:effectExtent l="0" t="0" r="0" b="0"/>
            <wp:docPr id="4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92" cstate="print"/>
                    <a:srcRect/>
                    <a:stretch>
                      <a:fillRect/>
                    </a:stretch>
                  </pic:blipFill>
                  <pic:spPr>
                    <a:xfrm>
                      <a:off x="0" y="0"/>
                      <a:ext cx="5745600" cy="2806700"/>
                    </a:xfrm>
                    <a:prstGeom prst="rect">
                      <a:avLst/>
                    </a:prstGeom>
                    <a:ln/>
                  </pic:spPr>
                </pic:pic>
              </a:graphicData>
            </a:graphic>
          </wp:inline>
        </w:drawing>
      </w:r>
    </w:p>
    <w:p w14:paraId="3F4C1628" w14:textId="77777777" w:rsidR="00065D08" w:rsidRDefault="00B121D9">
      <w:pPr>
        <w:spacing w:before="240" w:after="200" w:line="240" w:lineRule="auto"/>
        <w:jc w:val="center"/>
      </w:pPr>
      <w:r>
        <w:rPr>
          <w:i/>
          <w:color w:val="0E2841"/>
        </w:rPr>
        <w:t>Рис. 283 Контекстное меню заявки на доставку багажа</w:t>
      </w:r>
    </w:p>
    <w:p w14:paraId="64FAC07D" w14:textId="77777777" w:rsidR="00065D08" w:rsidRDefault="00B121D9">
      <w:pPr>
        <w:pStyle w:val="3"/>
      </w:pPr>
      <w:bookmarkStart w:id="159" w:name="_3uasqmgzh9kb" w:colFirst="0" w:colLast="0"/>
      <w:bookmarkEnd w:id="159"/>
      <w:r>
        <w:t>3.7.4 Редактирование заявки на доставку багажа</w:t>
      </w:r>
    </w:p>
    <w:p w14:paraId="02B771F3" w14:textId="77777777" w:rsidR="00065D08" w:rsidRDefault="00B121D9">
      <w:pPr>
        <w:jc w:val="both"/>
      </w:pPr>
      <w:r>
        <w:t xml:space="preserve">Добавленную заявку при необходимости пользователь системы может отредактировать. </w:t>
      </w:r>
    </w:p>
    <w:p w14:paraId="529B3864" w14:textId="77777777" w:rsidR="00065D08" w:rsidRDefault="00B121D9">
      <w:pPr>
        <w:jc w:val="both"/>
        <w:rPr>
          <w:color w:val="0E2841"/>
        </w:rPr>
      </w:pPr>
      <w:r>
        <w:lastRenderedPageBreak/>
        <w:t xml:space="preserve">Для редактирования заявки на доставку багажа необходимо осуществить шаги </w:t>
      </w:r>
      <w:r>
        <w:rPr>
          <w:color w:val="0E2841"/>
        </w:rPr>
        <w:t>по одному из вариантов:</w:t>
      </w:r>
    </w:p>
    <w:p w14:paraId="27CF2841" w14:textId="77777777" w:rsidR="00065D08" w:rsidRDefault="00B121D9">
      <w:pPr>
        <w:spacing w:before="240" w:after="200"/>
        <w:jc w:val="both"/>
        <w:rPr>
          <w:color w:val="0E2841"/>
        </w:rPr>
      </w:pPr>
      <w:r>
        <w:rPr>
          <w:color w:val="0E2841"/>
        </w:rPr>
        <w:t>Вариант 1.</w:t>
      </w:r>
    </w:p>
    <w:p w14:paraId="5147FA83"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5162569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Редактировать</w:t>
      </w:r>
      <w:r>
        <w:t xml:space="preserve">» </w:t>
      </w:r>
      <w:r>
        <w:rPr>
          <w:color w:val="0E2841"/>
        </w:rPr>
        <w:t>(рис. 284).</w:t>
      </w:r>
    </w:p>
    <w:p w14:paraId="449FF6DB" w14:textId="77777777" w:rsidR="00065D08" w:rsidRDefault="00B121D9">
      <w:pPr>
        <w:spacing w:before="240" w:after="200"/>
        <w:jc w:val="both"/>
        <w:rPr>
          <w:color w:val="0E2841"/>
        </w:rPr>
      </w:pPr>
      <w:r>
        <w:rPr>
          <w:color w:val="0E2841"/>
        </w:rPr>
        <w:t xml:space="preserve">3. Откроется модальное окно редактирования заявки, идентичное модальному окну добавления заявки (см. пункт </w:t>
      </w:r>
      <w:hyperlink w:anchor="_ciuzhyqxgj3f">
        <w:r>
          <w:rPr>
            <w:color w:val="1155CC"/>
            <w:u w:val="single"/>
          </w:rPr>
          <w:t>3.7.2 Создание заявки на доставку багажа</w:t>
        </w:r>
      </w:hyperlink>
      <w:r>
        <w:rPr>
          <w:color w:val="0E2841"/>
        </w:rPr>
        <w:t>).</w:t>
      </w:r>
    </w:p>
    <w:p w14:paraId="47CE04E7"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459EE77C" w14:textId="77777777" w:rsidR="00065D08" w:rsidRDefault="00B121D9">
      <w:pPr>
        <w:spacing w:before="240" w:after="200"/>
        <w:jc w:val="both"/>
        <w:rPr>
          <w:color w:val="0E2841"/>
        </w:rPr>
      </w:pPr>
      <w:r>
        <w:rPr>
          <w:color w:val="0E2841"/>
        </w:rPr>
        <w:t>Вариант 2.</w:t>
      </w:r>
    </w:p>
    <w:p w14:paraId="7C236A84"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75BA4E6C"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075F8AD6"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Редактировать</w:t>
      </w:r>
      <w:r>
        <w:t>» (рис. 285)</w:t>
      </w:r>
      <w:r>
        <w:rPr>
          <w:color w:val="0E2841"/>
        </w:rPr>
        <w:t xml:space="preserve">. Откроется модальное окно редактирования заявки, идентичное модальному окну добавления заявки (см. пункт </w:t>
      </w:r>
      <w:hyperlink w:anchor="_ciuzhyqxgj3f">
        <w:r>
          <w:rPr>
            <w:color w:val="1155CC"/>
            <w:u w:val="single"/>
          </w:rPr>
          <w:t>3.7.2 Создание заявки на доставку багажа</w:t>
        </w:r>
      </w:hyperlink>
      <w:r>
        <w:rPr>
          <w:color w:val="0E2841"/>
        </w:rPr>
        <w:t>).</w:t>
      </w:r>
    </w:p>
    <w:p w14:paraId="775DE21F"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67B8A9CF" w14:textId="77777777" w:rsidR="00065D08" w:rsidRDefault="00B121D9">
      <w:r>
        <w:rPr>
          <w:noProof/>
        </w:rPr>
        <w:lastRenderedPageBreak/>
        <w:drawing>
          <wp:inline distT="114300" distB="114300" distL="114300" distR="114300" wp14:anchorId="01587FB1" wp14:editId="3B274ED7">
            <wp:extent cx="5745600" cy="2794000"/>
            <wp:effectExtent l="12700" t="12700" r="12700" b="12700"/>
            <wp:docPr id="225"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9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2574F6E" w14:textId="77777777" w:rsidR="00065D08" w:rsidRDefault="00B121D9">
      <w:pPr>
        <w:spacing w:before="240" w:after="200" w:line="240" w:lineRule="auto"/>
        <w:jc w:val="center"/>
        <w:rPr>
          <w:i/>
          <w:color w:val="0E2841"/>
        </w:rPr>
      </w:pPr>
      <w:r>
        <w:rPr>
          <w:i/>
          <w:color w:val="0E2841"/>
        </w:rPr>
        <w:t>Рис. 284 Кнопка для редактирования заявки в контекстном меню заявки</w:t>
      </w:r>
    </w:p>
    <w:p w14:paraId="5A8EF1A5"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E086805" wp14:editId="538B6BEB">
            <wp:extent cx="5745600" cy="2819400"/>
            <wp:effectExtent l="12700" t="12700" r="12700" b="12700"/>
            <wp:docPr id="362" name="image370.png"/>
            <wp:cNvGraphicFramePr/>
            <a:graphic xmlns:a="http://schemas.openxmlformats.org/drawingml/2006/main">
              <a:graphicData uri="http://schemas.openxmlformats.org/drawingml/2006/picture">
                <pic:pic xmlns:pic="http://schemas.openxmlformats.org/drawingml/2006/picture">
                  <pic:nvPicPr>
                    <pic:cNvPr id="0" name="image370.png"/>
                    <pic:cNvPicPr preferRelativeResize="0"/>
                  </pic:nvPicPr>
                  <pic:blipFill>
                    <a:blip r:embed="rId29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8D93A1B" w14:textId="77777777" w:rsidR="00065D08" w:rsidRDefault="00B121D9">
      <w:pPr>
        <w:spacing w:before="240" w:after="200" w:line="240" w:lineRule="auto"/>
        <w:jc w:val="center"/>
        <w:rPr>
          <w:i/>
          <w:color w:val="0E2841"/>
        </w:rPr>
      </w:pPr>
      <w:r>
        <w:rPr>
          <w:i/>
          <w:color w:val="0E2841"/>
        </w:rPr>
        <w:t>Рис. 285 Кнопка для редактирования заявки в карточке заявки</w:t>
      </w:r>
    </w:p>
    <w:p w14:paraId="0096FE9F"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3BB2C0F3" w14:textId="77777777" w:rsidR="00065D08" w:rsidRDefault="00B121D9">
      <w:pPr>
        <w:pStyle w:val="3"/>
      </w:pPr>
      <w:bookmarkStart w:id="160" w:name="_7eraljd6a43s" w:colFirst="0" w:colLast="0"/>
      <w:bookmarkEnd w:id="160"/>
      <w:r>
        <w:lastRenderedPageBreak/>
        <w:t>3.7.5 Отмена заявки на доставку багажа</w:t>
      </w:r>
    </w:p>
    <w:p w14:paraId="53A1040B" w14:textId="77777777" w:rsidR="00065D08" w:rsidRDefault="00B121D9">
      <w:pPr>
        <w:jc w:val="both"/>
      </w:pPr>
      <w:r>
        <w:t>Заявку на доставку багажа при необходимости пользователь системы может отменить. Отмена доступна только для заявки в статусе  «</w:t>
      </w:r>
      <w:r>
        <w:rPr>
          <w:color w:val="0E2841"/>
        </w:rPr>
        <w:t>В работе</w:t>
      </w:r>
      <w:r>
        <w:t>», выполненную заявку отменить нельзя. При отмене заявки ее статус сменится на «</w:t>
      </w:r>
      <w:r>
        <w:rPr>
          <w:color w:val="0E2841"/>
        </w:rPr>
        <w:t>Отменена</w:t>
      </w:r>
      <w:r>
        <w:t>» без возможности вернуть обратно в работу.</w:t>
      </w:r>
    </w:p>
    <w:p w14:paraId="6324F029" w14:textId="77777777" w:rsidR="00065D08" w:rsidRDefault="00B121D9">
      <w:pPr>
        <w:jc w:val="both"/>
        <w:rPr>
          <w:color w:val="0E2841"/>
        </w:rPr>
      </w:pPr>
      <w:r>
        <w:t xml:space="preserve">Для отмены заявки на доставку багажа необходимо осуществить шаги </w:t>
      </w:r>
      <w:r>
        <w:rPr>
          <w:color w:val="0E2841"/>
        </w:rPr>
        <w:t>по одному из вариантов:</w:t>
      </w:r>
    </w:p>
    <w:p w14:paraId="1B1E50C1" w14:textId="77777777" w:rsidR="00065D08" w:rsidRDefault="00B121D9">
      <w:pPr>
        <w:spacing w:before="240" w:after="200"/>
        <w:jc w:val="both"/>
        <w:rPr>
          <w:color w:val="0E2841"/>
        </w:rPr>
      </w:pPr>
      <w:r>
        <w:rPr>
          <w:color w:val="0E2841"/>
        </w:rPr>
        <w:t>Вариант 1.</w:t>
      </w:r>
    </w:p>
    <w:p w14:paraId="750CB940"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042BD4D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Отменить</w:t>
      </w:r>
      <w:r>
        <w:t xml:space="preserve">» </w:t>
      </w:r>
      <w:r>
        <w:rPr>
          <w:color w:val="0E2841"/>
        </w:rPr>
        <w:t>(рис. 286).</w:t>
      </w:r>
    </w:p>
    <w:p w14:paraId="20914168" w14:textId="77777777" w:rsidR="00065D08" w:rsidRDefault="00B121D9">
      <w:pPr>
        <w:spacing w:before="240" w:after="200"/>
        <w:jc w:val="both"/>
        <w:rPr>
          <w:color w:val="0E2841"/>
        </w:rPr>
      </w:pPr>
      <w:r>
        <w:rPr>
          <w:color w:val="0E2841"/>
        </w:rPr>
        <w:t>Вариант 2.</w:t>
      </w:r>
    </w:p>
    <w:p w14:paraId="7F86EB93"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76085A77"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39836F02"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Отменить</w:t>
      </w:r>
      <w:r>
        <w:t>» (рис. 287)</w:t>
      </w:r>
      <w:r>
        <w:rPr>
          <w:color w:val="0E2841"/>
        </w:rPr>
        <w:t xml:space="preserve">. </w:t>
      </w:r>
    </w:p>
    <w:p w14:paraId="0246693C" w14:textId="77777777" w:rsidR="00065D08" w:rsidRDefault="00B121D9">
      <w:pPr>
        <w:spacing w:before="240" w:after="200"/>
        <w:jc w:val="both"/>
        <w:rPr>
          <w:color w:val="0E2841"/>
        </w:rPr>
      </w:pPr>
      <w:r>
        <w:rPr>
          <w:color w:val="0E2841"/>
        </w:rPr>
        <w:t xml:space="preserve">Заявка будет отменена, 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623FDD8A" w14:textId="77777777" w:rsidR="00065D08" w:rsidRDefault="00B121D9">
      <w:pPr>
        <w:spacing w:before="240" w:after="200"/>
        <w:jc w:val="both"/>
      </w:pPr>
      <w:r>
        <w:rPr>
          <w:noProof/>
        </w:rPr>
        <w:lastRenderedPageBreak/>
        <w:drawing>
          <wp:inline distT="114300" distB="114300" distL="114300" distR="114300" wp14:anchorId="26B809FD" wp14:editId="7D63ECCC">
            <wp:extent cx="5745600" cy="2768600"/>
            <wp:effectExtent l="12700" t="12700" r="12700" b="12700"/>
            <wp:docPr id="187"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95"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4722E08F" w14:textId="77777777" w:rsidR="00065D08" w:rsidRDefault="00B121D9">
      <w:pPr>
        <w:spacing w:before="240" w:after="200" w:line="240" w:lineRule="auto"/>
        <w:jc w:val="center"/>
      </w:pPr>
      <w:r>
        <w:rPr>
          <w:i/>
          <w:color w:val="0E2841"/>
        </w:rPr>
        <w:t>Рис. 286 Кнопка для отмены заявки в контекстном меню заявки</w:t>
      </w:r>
    </w:p>
    <w:p w14:paraId="200DAE3C" w14:textId="77777777" w:rsidR="00065D08" w:rsidRDefault="00B121D9">
      <w:pPr>
        <w:shd w:val="clear" w:color="auto" w:fill="FFFFFF"/>
        <w:spacing w:before="200" w:after="200" w:line="428" w:lineRule="auto"/>
        <w:jc w:val="center"/>
        <w:rPr>
          <w:rFonts w:ascii="Roboto" w:eastAsia="Roboto" w:hAnsi="Roboto" w:cs="Roboto"/>
          <w:color w:val="404040"/>
          <w:sz w:val="24"/>
          <w:szCs w:val="24"/>
        </w:rPr>
      </w:pPr>
      <w:r>
        <w:rPr>
          <w:rFonts w:ascii="Roboto" w:eastAsia="Roboto" w:hAnsi="Roboto" w:cs="Roboto"/>
          <w:noProof/>
          <w:color w:val="404040"/>
          <w:sz w:val="24"/>
          <w:szCs w:val="24"/>
        </w:rPr>
        <w:drawing>
          <wp:inline distT="114300" distB="114300" distL="114300" distR="114300" wp14:anchorId="7D804FA8" wp14:editId="3E7CE27B">
            <wp:extent cx="5745600" cy="2819400"/>
            <wp:effectExtent l="12700" t="12700" r="12700" b="12700"/>
            <wp:docPr id="248"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29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47E1F6EF" w14:textId="77777777" w:rsidR="00065D08" w:rsidRDefault="00B121D9">
      <w:pPr>
        <w:spacing w:before="240" w:after="200" w:line="240" w:lineRule="auto"/>
        <w:jc w:val="center"/>
        <w:rPr>
          <w:rFonts w:ascii="Roboto" w:eastAsia="Roboto" w:hAnsi="Roboto" w:cs="Roboto"/>
          <w:color w:val="404040"/>
          <w:sz w:val="24"/>
          <w:szCs w:val="24"/>
        </w:rPr>
      </w:pPr>
      <w:r>
        <w:rPr>
          <w:i/>
          <w:color w:val="0E2841"/>
        </w:rPr>
        <w:t>Рис. 287 Кнопка для отмены заявки в карточке заявки</w:t>
      </w:r>
    </w:p>
    <w:p w14:paraId="42CAFF13" w14:textId="77777777" w:rsidR="00065D08" w:rsidRDefault="00B121D9">
      <w:pPr>
        <w:pStyle w:val="3"/>
      </w:pPr>
      <w:bookmarkStart w:id="161" w:name="_irgk1gpksesx" w:colFirst="0" w:colLast="0"/>
      <w:bookmarkEnd w:id="161"/>
      <w:r>
        <w:t>3.7.6 Прикрепление фото к заявке на доставку багажа</w:t>
      </w:r>
    </w:p>
    <w:p w14:paraId="00A843FD" w14:textId="77777777" w:rsidR="00065D08" w:rsidRDefault="00B121D9">
      <w:pPr>
        <w:jc w:val="both"/>
      </w:pPr>
      <w:r>
        <w:t>Для подтверждения выполнения заявки на доставку багажа предусмотрена возможность фотофиксации.</w:t>
      </w:r>
    </w:p>
    <w:p w14:paraId="5244EA58" w14:textId="77777777" w:rsidR="00065D08" w:rsidRDefault="00B121D9">
      <w:pPr>
        <w:jc w:val="both"/>
        <w:rPr>
          <w:color w:val="0E2841"/>
        </w:rPr>
      </w:pPr>
      <w:r>
        <w:lastRenderedPageBreak/>
        <w:t xml:space="preserve">Для прикрепления файлов с фотофиксацией к заявке на доставку багажа необходимо осуществить шаги </w:t>
      </w:r>
      <w:r>
        <w:rPr>
          <w:color w:val="0E2841"/>
        </w:rPr>
        <w:t>по одному из вариантов:</w:t>
      </w:r>
    </w:p>
    <w:p w14:paraId="38DF1CF8" w14:textId="77777777" w:rsidR="00065D08" w:rsidRDefault="00B121D9">
      <w:pPr>
        <w:spacing w:before="240" w:after="200"/>
        <w:jc w:val="both"/>
        <w:rPr>
          <w:color w:val="0E2841"/>
        </w:rPr>
      </w:pPr>
      <w:r>
        <w:rPr>
          <w:color w:val="0E2841"/>
        </w:rPr>
        <w:t>Вариант 1.</w:t>
      </w:r>
    </w:p>
    <w:p w14:paraId="626723B8"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29D22A94"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Фотофиксация</w:t>
      </w:r>
      <w:r>
        <w:t xml:space="preserve">» </w:t>
      </w:r>
      <w:r>
        <w:rPr>
          <w:color w:val="0E2841"/>
        </w:rPr>
        <w:t>(рис. 288).</w:t>
      </w:r>
    </w:p>
    <w:p w14:paraId="7EB83658" w14:textId="77777777" w:rsidR="00065D08" w:rsidRDefault="00B121D9">
      <w:pPr>
        <w:spacing w:before="240" w:after="200"/>
        <w:jc w:val="both"/>
        <w:rPr>
          <w:color w:val="0E2841"/>
        </w:rPr>
      </w:pPr>
      <w:r>
        <w:rPr>
          <w:color w:val="0E2841"/>
        </w:rPr>
        <w:t>3. Откроется модальное окно для прикрепления файла с фотографией (рис. 290).</w:t>
      </w:r>
    </w:p>
    <w:p w14:paraId="7C09D237" w14:textId="77777777" w:rsidR="00065D08" w:rsidRDefault="00B121D9">
      <w:pPr>
        <w:spacing w:before="240" w:after="200"/>
        <w:jc w:val="both"/>
        <w:rPr>
          <w:color w:val="0E2841"/>
        </w:rPr>
      </w:pPr>
      <w:r>
        <w:rPr>
          <w:color w:val="0E2841"/>
        </w:rPr>
        <w:t xml:space="preserve">4. </w:t>
      </w:r>
      <w:r>
        <w:t>При необходимости можно удалить добавленный файл по кнопке «</w:t>
      </w:r>
      <w:r>
        <w:rPr>
          <w:color w:val="0E2841"/>
        </w:rPr>
        <w:t>х</w:t>
      </w:r>
      <w:r>
        <w:t xml:space="preserve">» рядом с названием файла и выбрать новый. </w:t>
      </w:r>
      <w:r>
        <w:rPr>
          <w:color w:val="0E2841"/>
        </w:rPr>
        <w:t xml:space="preserve">После добавления файла требуется нажать на кнопку </w:t>
      </w:r>
      <w:r>
        <w:t>«</w:t>
      </w:r>
      <w:r>
        <w:rPr>
          <w:color w:val="0E2841"/>
        </w:rPr>
        <w:t>Сохранить</w:t>
      </w:r>
      <w:r>
        <w:t>».</w:t>
      </w:r>
    </w:p>
    <w:p w14:paraId="1FD278C0" w14:textId="77777777" w:rsidR="00065D08" w:rsidRDefault="00B121D9">
      <w:pPr>
        <w:spacing w:before="240" w:after="200"/>
        <w:jc w:val="both"/>
        <w:rPr>
          <w:color w:val="0E2841"/>
        </w:rPr>
      </w:pPr>
      <w:r>
        <w:rPr>
          <w:color w:val="0E2841"/>
        </w:rPr>
        <w:t>Вариант 2.</w:t>
      </w:r>
    </w:p>
    <w:p w14:paraId="686F1F76"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0A16D72D"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29497CA4"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Фотофиксация</w:t>
      </w:r>
      <w:r>
        <w:t>» (рис. 289)</w:t>
      </w:r>
      <w:r>
        <w:rPr>
          <w:color w:val="0E2841"/>
        </w:rPr>
        <w:t xml:space="preserve">. </w:t>
      </w:r>
    </w:p>
    <w:p w14:paraId="033F6843" w14:textId="77777777" w:rsidR="00065D08" w:rsidRDefault="00B121D9">
      <w:pPr>
        <w:spacing w:before="240" w:after="200"/>
        <w:jc w:val="both"/>
        <w:rPr>
          <w:color w:val="0E2841"/>
        </w:rPr>
      </w:pPr>
      <w:r>
        <w:rPr>
          <w:color w:val="0E2841"/>
        </w:rPr>
        <w:t>4. Откроется модальное окно для прикрепления файла с фотографией (рис. 290).</w:t>
      </w:r>
    </w:p>
    <w:p w14:paraId="328F8D29" w14:textId="77777777" w:rsidR="00065D08" w:rsidRDefault="00B121D9">
      <w:pPr>
        <w:spacing w:before="240" w:after="200"/>
        <w:jc w:val="both"/>
        <w:rPr>
          <w:color w:val="0E2841"/>
        </w:rPr>
      </w:pPr>
      <w:r>
        <w:rPr>
          <w:color w:val="0E2841"/>
        </w:rPr>
        <w:t xml:space="preserve">5. </w:t>
      </w:r>
      <w:r>
        <w:t>При необходимости можно удалить добавленный файл по кнопке «</w:t>
      </w:r>
      <w:r>
        <w:rPr>
          <w:color w:val="0E2841"/>
        </w:rPr>
        <w:t>х</w:t>
      </w:r>
      <w:r>
        <w:t xml:space="preserve">» рядом с названием файла и выбрать новый. </w:t>
      </w:r>
      <w:r>
        <w:rPr>
          <w:color w:val="0E2841"/>
        </w:rPr>
        <w:t xml:space="preserve">После добавления файла требуется нажать на кнопку </w:t>
      </w:r>
      <w:r>
        <w:t>«</w:t>
      </w:r>
      <w:r>
        <w:rPr>
          <w:color w:val="0E2841"/>
        </w:rPr>
        <w:t>Сохранить</w:t>
      </w:r>
      <w:r>
        <w:t xml:space="preserve">». </w:t>
      </w:r>
    </w:p>
    <w:p w14:paraId="482727ED" w14:textId="77777777" w:rsidR="00065D08" w:rsidRDefault="00B121D9">
      <w:r>
        <w:rPr>
          <w:noProof/>
        </w:rPr>
        <w:lastRenderedPageBreak/>
        <w:drawing>
          <wp:inline distT="114300" distB="114300" distL="114300" distR="114300" wp14:anchorId="58096BAA" wp14:editId="7C743092">
            <wp:extent cx="5745600" cy="2768600"/>
            <wp:effectExtent l="12700" t="12700" r="12700" b="12700"/>
            <wp:docPr id="169"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97"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21338B43" w14:textId="77777777" w:rsidR="00065D08" w:rsidRDefault="00B121D9">
      <w:pPr>
        <w:spacing w:before="240" w:after="200" w:line="240" w:lineRule="auto"/>
        <w:jc w:val="center"/>
      </w:pPr>
      <w:r>
        <w:rPr>
          <w:i/>
          <w:color w:val="0E2841"/>
        </w:rPr>
        <w:t>Рис. 288 Кнопка для добавления фотофиксации к заявке в контекстном меню заявки</w:t>
      </w:r>
    </w:p>
    <w:p w14:paraId="51724CD9" w14:textId="77777777" w:rsidR="00065D08" w:rsidRDefault="00B121D9">
      <w:r>
        <w:rPr>
          <w:noProof/>
        </w:rPr>
        <w:drawing>
          <wp:inline distT="114300" distB="114300" distL="114300" distR="114300" wp14:anchorId="10784CC0" wp14:editId="72251107">
            <wp:extent cx="5745600" cy="2819400"/>
            <wp:effectExtent l="12700" t="12700" r="12700" b="12700"/>
            <wp:docPr id="8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9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8FB13EC" w14:textId="77777777" w:rsidR="00065D08" w:rsidRDefault="00B121D9">
      <w:pPr>
        <w:spacing w:before="240" w:after="200" w:line="240" w:lineRule="auto"/>
        <w:jc w:val="center"/>
        <w:rPr>
          <w:i/>
          <w:color w:val="0E2841"/>
        </w:rPr>
      </w:pPr>
      <w:r>
        <w:rPr>
          <w:i/>
          <w:color w:val="0E2841"/>
        </w:rPr>
        <w:t>Рис. 289 Кнопка для добавления фотофиксации к заявке в карточке заявки</w:t>
      </w:r>
    </w:p>
    <w:p w14:paraId="43381E93"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30B2AFD" wp14:editId="2E7CDFB0">
            <wp:extent cx="4771912" cy="1361143"/>
            <wp:effectExtent l="12700" t="12700" r="12700" b="12700"/>
            <wp:docPr id="113"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99" cstate="print"/>
                    <a:srcRect/>
                    <a:stretch>
                      <a:fillRect/>
                    </a:stretch>
                  </pic:blipFill>
                  <pic:spPr>
                    <a:xfrm>
                      <a:off x="0" y="0"/>
                      <a:ext cx="4771912" cy="1361143"/>
                    </a:xfrm>
                    <a:prstGeom prst="rect">
                      <a:avLst/>
                    </a:prstGeom>
                    <a:ln w="12700">
                      <a:solidFill>
                        <a:srgbClr val="000000"/>
                      </a:solidFill>
                      <a:prstDash val="solid"/>
                    </a:ln>
                  </pic:spPr>
                </pic:pic>
              </a:graphicData>
            </a:graphic>
          </wp:inline>
        </w:drawing>
      </w:r>
    </w:p>
    <w:p w14:paraId="5AF9BF13" w14:textId="77777777" w:rsidR="00065D08" w:rsidRDefault="00B121D9">
      <w:pPr>
        <w:spacing w:before="240" w:after="200" w:line="240" w:lineRule="auto"/>
        <w:jc w:val="center"/>
        <w:rPr>
          <w:i/>
          <w:color w:val="0E2841"/>
        </w:rPr>
      </w:pPr>
      <w:r>
        <w:rPr>
          <w:i/>
          <w:color w:val="0E2841"/>
        </w:rPr>
        <w:t xml:space="preserve">Рис. 290 Окно для прикрепления файла  </w:t>
      </w:r>
    </w:p>
    <w:p w14:paraId="3A24154B"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1551AC79" w14:textId="77777777" w:rsidR="00065D08" w:rsidRDefault="00B121D9">
      <w:pPr>
        <w:spacing w:before="240" w:after="200"/>
        <w:jc w:val="both"/>
      </w:pPr>
      <w:r>
        <w:rPr>
          <w:color w:val="0E2841"/>
        </w:rPr>
        <w:t xml:space="preserve">Добавленный файл будет отображаться в карточке заявки на вкладке </w:t>
      </w:r>
      <w:r>
        <w:t>«</w:t>
      </w:r>
      <w:r>
        <w:rPr>
          <w:color w:val="0E2841"/>
        </w:rPr>
        <w:t>Информация</w:t>
      </w:r>
      <w:r>
        <w:t xml:space="preserve">» (рис. 291). </w:t>
      </w:r>
    </w:p>
    <w:p w14:paraId="795269B5"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осуществляться скачивание файла на устройство пользователя. </w:t>
      </w:r>
    </w:p>
    <w:p w14:paraId="69AE3718" w14:textId="77777777" w:rsidR="00065D08" w:rsidRDefault="00B121D9">
      <w:pPr>
        <w:spacing w:before="240" w:after="200"/>
        <w:jc w:val="both"/>
      </w:pPr>
      <w:r>
        <w:t>По нажатию на название файла откроется окно предпросмотра добавленного файла (рис. 292). В данном окне файл также можно скачать.</w:t>
      </w:r>
    </w:p>
    <w:p w14:paraId="5B8474C0"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79E2A20" wp14:editId="59C2B02A">
            <wp:extent cx="5745600" cy="2070100"/>
            <wp:effectExtent l="12700" t="12700" r="12700" b="12700"/>
            <wp:docPr id="4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00" cstate="print"/>
                    <a:srcRect/>
                    <a:stretch>
                      <a:fillRect/>
                    </a:stretch>
                  </pic:blipFill>
                  <pic:spPr>
                    <a:xfrm>
                      <a:off x="0" y="0"/>
                      <a:ext cx="5745600" cy="2070100"/>
                    </a:xfrm>
                    <a:prstGeom prst="rect">
                      <a:avLst/>
                    </a:prstGeom>
                    <a:ln w="12700">
                      <a:solidFill>
                        <a:srgbClr val="000000"/>
                      </a:solidFill>
                      <a:prstDash val="solid"/>
                    </a:ln>
                  </pic:spPr>
                </pic:pic>
              </a:graphicData>
            </a:graphic>
          </wp:inline>
        </w:drawing>
      </w:r>
    </w:p>
    <w:p w14:paraId="037FCC36" w14:textId="77777777" w:rsidR="00065D08" w:rsidRDefault="00B121D9">
      <w:pPr>
        <w:spacing w:before="240" w:after="200" w:line="240" w:lineRule="auto"/>
        <w:jc w:val="center"/>
        <w:rPr>
          <w:i/>
          <w:color w:val="0E2841"/>
        </w:rPr>
      </w:pPr>
      <w:r>
        <w:rPr>
          <w:i/>
          <w:color w:val="0E2841"/>
        </w:rPr>
        <w:t>Рис. 291 Добавленный файл в информации по заявке</w:t>
      </w:r>
    </w:p>
    <w:p w14:paraId="58C9DAA7"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CED3159" wp14:editId="528AE0FF">
            <wp:extent cx="4543312" cy="2659684"/>
            <wp:effectExtent l="12700" t="12700" r="12700" b="12700"/>
            <wp:docPr id="406" name="image394.png"/>
            <wp:cNvGraphicFramePr/>
            <a:graphic xmlns:a="http://schemas.openxmlformats.org/drawingml/2006/main">
              <a:graphicData uri="http://schemas.openxmlformats.org/drawingml/2006/picture">
                <pic:pic xmlns:pic="http://schemas.openxmlformats.org/drawingml/2006/picture">
                  <pic:nvPicPr>
                    <pic:cNvPr id="0" name="image394.png"/>
                    <pic:cNvPicPr preferRelativeResize="0"/>
                  </pic:nvPicPr>
                  <pic:blipFill>
                    <a:blip r:embed="rId301" cstate="print"/>
                    <a:srcRect/>
                    <a:stretch>
                      <a:fillRect/>
                    </a:stretch>
                  </pic:blipFill>
                  <pic:spPr>
                    <a:xfrm>
                      <a:off x="0" y="0"/>
                      <a:ext cx="4543312" cy="2659684"/>
                    </a:xfrm>
                    <a:prstGeom prst="rect">
                      <a:avLst/>
                    </a:prstGeom>
                    <a:ln w="12700">
                      <a:solidFill>
                        <a:srgbClr val="000000"/>
                      </a:solidFill>
                      <a:prstDash val="solid"/>
                    </a:ln>
                  </pic:spPr>
                </pic:pic>
              </a:graphicData>
            </a:graphic>
          </wp:inline>
        </w:drawing>
      </w:r>
    </w:p>
    <w:p w14:paraId="52D62ADC" w14:textId="77777777" w:rsidR="00065D08" w:rsidRDefault="00B121D9">
      <w:pPr>
        <w:spacing w:before="240" w:after="200" w:line="240" w:lineRule="auto"/>
        <w:jc w:val="center"/>
      </w:pPr>
      <w:r>
        <w:rPr>
          <w:i/>
          <w:color w:val="0E2841"/>
        </w:rPr>
        <w:t>Рис. 292 Окно предпросмотра файла</w:t>
      </w:r>
    </w:p>
    <w:p w14:paraId="7D370CDD" w14:textId="77777777" w:rsidR="00065D08" w:rsidRDefault="00B121D9">
      <w:pPr>
        <w:pStyle w:val="3"/>
      </w:pPr>
      <w:bookmarkStart w:id="162" w:name="_r54o29199ztq" w:colFirst="0" w:colLast="0"/>
      <w:bookmarkEnd w:id="162"/>
      <w:r>
        <w:t>3.7.7 Подписание заявки на доставку багажа</w:t>
      </w:r>
    </w:p>
    <w:p w14:paraId="43F57D69" w14:textId="77777777" w:rsidR="00065D08" w:rsidRDefault="00B121D9">
      <w:pPr>
        <w:jc w:val="both"/>
      </w:pPr>
      <w:r>
        <w:t>Для фиксации факта передачи багажа пассажиру предусмотрена возможность подписания заявки пассажиром. Подписание доступно только для заявки в статусе «</w:t>
      </w:r>
      <w:r>
        <w:rPr>
          <w:color w:val="0E2841"/>
        </w:rPr>
        <w:t>В работе</w:t>
      </w:r>
      <w:r>
        <w:t>».</w:t>
      </w:r>
    </w:p>
    <w:p w14:paraId="3BD8FA30" w14:textId="77777777" w:rsidR="00065D08" w:rsidRDefault="00B121D9">
      <w:pPr>
        <w:jc w:val="both"/>
        <w:rPr>
          <w:color w:val="0E2841"/>
        </w:rPr>
      </w:pPr>
      <w:r>
        <w:t xml:space="preserve">Для добавления подписи клиента в заявку на доставку багажа необходимо осуществить шаги </w:t>
      </w:r>
      <w:r>
        <w:rPr>
          <w:color w:val="0E2841"/>
        </w:rPr>
        <w:t>по одному из вариантов:</w:t>
      </w:r>
    </w:p>
    <w:p w14:paraId="0E02E380" w14:textId="77777777" w:rsidR="00065D08" w:rsidRDefault="00B121D9">
      <w:pPr>
        <w:spacing w:before="240" w:after="200"/>
        <w:jc w:val="both"/>
        <w:rPr>
          <w:color w:val="0E2841"/>
        </w:rPr>
      </w:pPr>
      <w:r>
        <w:rPr>
          <w:color w:val="0E2841"/>
        </w:rPr>
        <w:t>Вариант 1.</w:t>
      </w:r>
    </w:p>
    <w:p w14:paraId="1FDE53BC"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2F3F098C"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Подписать</w:t>
      </w:r>
      <w:r>
        <w:t xml:space="preserve">» </w:t>
      </w:r>
      <w:r>
        <w:rPr>
          <w:color w:val="0E2841"/>
        </w:rPr>
        <w:t>(рис. 293).</w:t>
      </w:r>
    </w:p>
    <w:p w14:paraId="205E06D2" w14:textId="77777777" w:rsidR="00065D08" w:rsidRDefault="00B121D9">
      <w:pPr>
        <w:spacing w:before="240" w:after="200"/>
        <w:jc w:val="both"/>
        <w:rPr>
          <w:color w:val="0E2841"/>
        </w:rPr>
      </w:pPr>
      <w:r>
        <w:rPr>
          <w:color w:val="0E2841"/>
        </w:rPr>
        <w:t xml:space="preserve">3. Откроется модальное окно для электронной цифровой подписи (рис. 295), где необходимо заполнить поля и оставить подпись путем имитации рукописной,  перемещая зажатую левую кнопку мыши. При необходимости оставленную подпись можно удалить, нажав на кнопку </w:t>
      </w:r>
      <w:r>
        <w:lastRenderedPageBreak/>
        <w:t>«</w:t>
      </w:r>
      <w:r>
        <w:rPr>
          <w:color w:val="0E2841"/>
        </w:rPr>
        <w:t>Очистить</w:t>
      </w:r>
      <w:r>
        <w:t>»</w:t>
      </w:r>
      <w:r>
        <w:rPr>
          <w:color w:val="0E2841"/>
        </w:rPr>
        <w:t xml:space="preserve">, и оставить снова. На указанный в поле </w:t>
      </w:r>
      <w:r>
        <w:t>«</w:t>
      </w:r>
      <w:proofErr w:type="spellStart"/>
      <w:r>
        <w:rPr>
          <w:color w:val="0E2841"/>
        </w:rPr>
        <w:t>Email</w:t>
      </w:r>
      <w:proofErr w:type="spellEnd"/>
      <w:r>
        <w:t>» адрес</w:t>
      </w:r>
      <w:r>
        <w:rPr>
          <w:color w:val="0E2841"/>
        </w:rPr>
        <w:t xml:space="preserve"> после закрытия заявки автоматически будет отправлена квитанция </w:t>
      </w:r>
      <w:r>
        <w:t xml:space="preserve">«Заказ-наряд на доставку багажа» (см. пункт </w:t>
      </w:r>
      <w:hyperlink w:anchor="_nafheau2py">
        <w:r>
          <w:rPr>
            <w:color w:val="1155CC"/>
            <w:u w:val="single"/>
          </w:rPr>
          <w:t>3.7.8 Завершение заявки на доставку багажа</w:t>
        </w:r>
      </w:hyperlink>
      <w:r>
        <w:t>).</w:t>
      </w:r>
    </w:p>
    <w:p w14:paraId="52385A4A" w14:textId="77777777" w:rsidR="00065D08" w:rsidRDefault="00B121D9">
      <w:pPr>
        <w:spacing w:before="240" w:after="200"/>
        <w:jc w:val="both"/>
        <w:rPr>
          <w:color w:val="0E2841"/>
        </w:rPr>
      </w:pPr>
      <w:r>
        <w:rPr>
          <w:color w:val="0E2841"/>
        </w:rPr>
        <w:t xml:space="preserve"> 4. Нажать на кнопку </w:t>
      </w:r>
      <w:r>
        <w:t>«</w:t>
      </w:r>
      <w:r>
        <w:rPr>
          <w:color w:val="0E2841"/>
        </w:rPr>
        <w:t>Подписать</w:t>
      </w:r>
      <w:r>
        <w:t>» для прикрепления подпись к заявке.</w:t>
      </w:r>
    </w:p>
    <w:p w14:paraId="56ECA4F8" w14:textId="77777777" w:rsidR="00065D08" w:rsidRDefault="00B121D9">
      <w:pPr>
        <w:spacing w:before="240" w:after="200"/>
        <w:jc w:val="both"/>
        <w:rPr>
          <w:color w:val="0E2841"/>
        </w:rPr>
      </w:pPr>
      <w:r>
        <w:rPr>
          <w:color w:val="0E2841"/>
        </w:rPr>
        <w:t>Вариант 2.</w:t>
      </w:r>
    </w:p>
    <w:p w14:paraId="4F81A100"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3B0A4DD9"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1559574D"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Подписать</w:t>
      </w:r>
      <w:r>
        <w:t>» (рис. 294)</w:t>
      </w:r>
      <w:r>
        <w:rPr>
          <w:color w:val="0E2841"/>
        </w:rPr>
        <w:t xml:space="preserve">. </w:t>
      </w:r>
    </w:p>
    <w:p w14:paraId="1F76D3CE" w14:textId="77777777" w:rsidR="00065D08" w:rsidRDefault="00B121D9">
      <w:pPr>
        <w:spacing w:before="240" w:after="200"/>
        <w:jc w:val="both"/>
        <w:rPr>
          <w:color w:val="0E2841"/>
        </w:rPr>
      </w:pPr>
      <w:r>
        <w:rPr>
          <w:color w:val="0E2841"/>
        </w:rPr>
        <w:t xml:space="preserve">4. Откроется модальное окно для электронной цифровой подписи (рис. 295), где необходимо заполнить поля и оставить подпись путем имитации рукописной,  перемещая зажатую левую кнопку мыши. При необходимости оставленную подпись можно удалить, нажав на кнопку </w:t>
      </w:r>
      <w:r>
        <w:t>«</w:t>
      </w:r>
      <w:r>
        <w:rPr>
          <w:color w:val="0E2841"/>
        </w:rPr>
        <w:t>Очистить</w:t>
      </w:r>
      <w:r>
        <w:t>»</w:t>
      </w:r>
      <w:r>
        <w:rPr>
          <w:color w:val="0E2841"/>
        </w:rPr>
        <w:t xml:space="preserve">, и оставить снова. На указанный в поле </w:t>
      </w:r>
      <w:r>
        <w:t>«</w:t>
      </w:r>
      <w:proofErr w:type="spellStart"/>
      <w:r>
        <w:rPr>
          <w:color w:val="0E2841"/>
        </w:rPr>
        <w:t>Email</w:t>
      </w:r>
      <w:proofErr w:type="spellEnd"/>
      <w:r>
        <w:t>» адрес</w:t>
      </w:r>
      <w:r>
        <w:rPr>
          <w:color w:val="0E2841"/>
        </w:rPr>
        <w:t xml:space="preserve"> после закрытия заявки автоматически будет отправлена квитанция </w:t>
      </w:r>
      <w:r>
        <w:t xml:space="preserve">«Заказ-наряд на доставку багажа» (см. пункт </w:t>
      </w:r>
      <w:hyperlink w:anchor="_nafheau2py">
        <w:r>
          <w:rPr>
            <w:color w:val="1155CC"/>
            <w:u w:val="single"/>
          </w:rPr>
          <w:t>3.7.8 Завершение заявки на доставку багажа</w:t>
        </w:r>
      </w:hyperlink>
      <w:r>
        <w:t>).</w:t>
      </w:r>
    </w:p>
    <w:p w14:paraId="2CA84D78" w14:textId="77777777" w:rsidR="00065D08" w:rsidRDefault="00B121D9">
      <w:pPr>
        <w:spacing w:before="240" w:after="200"/>
        <w:jc w:val="both"/>
        <w:rPr>
          <w:color w:val="0E2841"/>
        </w:rPr>
      </w:pPr>
      <w:r>
        <w:rPr>
          <w:color w:val="0E2841"/>
        </w:rPr>
        <w:t xml:space="preserve">5. Нажать на кнопку </w:t>
      </w:r>
      <w:r>
        <w:t>«</w:t>
      </w:r>
      <w:r>
        <w:rPr>
          <w:color w:val="0E2841"/>
        </w:rPr>
        <w:t>Подписать</w:t>
      </w:r>
      <w:r>
        <w:t>» для прикрепления подпись к заявке.</w:t>
      </w:r>
    </w:p>
    <w:p w14:paraId="4FB0C0F2" w14:textId="77777777" w:rsidR="00065D08" w:rsidRDefault="00B121D9">
      <w:pPr>
        <w:spacing w:before="240" w:after="200"/>
        <w:jc w:val="center"/>
      </w:pPr>
      <w:r>
        <w:rPr>
          <w:noProof/>
        </w:rPr>
        <w:lastRenderedPageBreak/>
        <w:drawing>
          <wp:inline distT="114300" distB="114300" distL="114300" distR="114300" wp14:anchorId="34E68349" wp14:editId="0A474989">
            <wp:extent cx="5745600" cy="2768600"/>
            <wp:effectExtent l="12700" t="12700" r="12700" b="127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2"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4AE6E146" w14:textId="77777777" w:rsidR="00065D08" w:rsidRDefault="00B121D9">
      <w:pPr>
        <w:spacing w:before="240" w:after="200" w:line="240" w:lineRule="auto"/>
        <w:jc w:val="center"/>
      </w:pPr>
      <w:r>
        <w:rPr>
          <w:i/>
          <w:color w:val="0E2841"/>
        </w:rPr>
        <w:t>Рис. 293 Кнопка подписания заявки в контекстном меню</w:t>
      </w:r>
    </w:p>
    <w:p w14:paraId="165D20B6" w14:textId="77777777" w:rsidR="00065D08" w:rsidRDefault="00B121D9">
      <w:pPr>
        <w:jc w:val="center"/>
      </w:pPr>
      <w:r>
        <w:rPr>
          <w:noProof/>
        </w:rPr>
        <w:drawing>
          <wp:inline distT="114300" distB="114300" distL="114300" distR="114300" wp14:anchorId="6BDCC138" wp14:editId="0EED60E1">
            <wp:extent cx="5745600" cy="2819400"/>
            <wp:effectExtent l="12700" t="12700" r="12700" b="1270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DBC9746" w14:textId="77777777" w:rsidR="00065D08" w:rsidRDefault="00B121D9">
      <w:pPr>
        <w:spacing w:before="240" w:after="200" w:line="240" w:lineRule="auto"/>
        <w:jc w:val="center"/>
      </w:pPr>
      <w:r>
        <w:rPr>
          <w:i/>
          <w:color w:val="0E2841"/>
        </w:rPr>
        <w:t>Рис. 294 Кнопка подписания заявки в карточке заявки</w:t>
      </w:r>
    </w:p>
    <w:p w14:paraId="170411E7" w14:textId="77777777" w:rsidR="00065D08" w:rsidRDefault="00B121D9">
      <w:pPr>
        <w:jc w:val="center"/>
      </w:pPr>
      <w:r>
        <w:rPr>
          <w:noProof/>
        </w:rPr>
        <w:lastRenderedPageBreak/>
        <w:drawing>
          <wp:inline distT="114300" distB="114300" distL="114300" distR="114300" wp14:anchorId="43AA61FE" wp14:editId="7A7E2756">
            <wp:extent cx="4926327" cy="2552409"/>
            <wp:effectExtent l="12700" t="12700" r="12700" b="12700"/>
            <wp:docPr id="12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04" cstate="print"/>
                    <a:srcRect/>
                    <a:stretch>
                      <a:fillRect/>
                    </a:stretch>
                  </pic:blipFill>
                  <pic:spPr>
                    <a:xfrm>
                      <a:off x="0" y="0"/>
                      <a:ext cx="4926327" cy="2552409"/>
                    </a:xfrm>
                    <a:prstGeom prst="rect">
                      <a:avLst/>
                    </a:prstGeom>
                    <a:ln w="12700">
                      <a:solidFill>
                        <a:srgbClr val="000000"/>
                      </a:solidFill>
                      <a:prstDash val="solid"/>
                    </a:ln>
                  </pic:spPr>
                </pic:pic>
              </a:graphicData>
            </a:graphic>
          </wp:inline>
        </w:drawing>
      </w:r>
    </w:p>
    <w:p w14:paraId="122F8A9C" w14:textId="77777777" w:rsidR="00065D08" w:rsidRDefault="00B121D9">
      <w:pPr>
        <w:spacing w:before="240" w:after="200" w:line="240" w:lineRule="auto"/>
        <w:jc w:val="center"/>
        <w:rPr>
          <w:i/>
          <w:color w:val="0E2841"/>
        </w:rPr>
      </w:pPr>
      <w:r>
        <w:rPr>
          <w:i/>
          <w:color w:val="0E2841"/>
        </w:rPr>
        <w:t xml:space="preserve">Рис. 295 Окно для подписания заявки </w:t>
      </w:r>
    </w:p>
    <w:p w14:paraId="44E54548"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2A9FC75B" w14:textId="77777777" w:rsidR="00065D08" w:rsidRDefault="00B121D9">
      <w:pPr>
        <w:spacing w:before="240" w:after="200"/>
        <w:jc w:val="both"/>
      </w:pPr>
      <w:r>
        <w:rPr>
          <w:color w:val="0E2841"/>
        </w:rPr>
        <w:t xml:space="preserve">Добавленная подпись будет отображаться в карточке заявки на вкладке </w:t>
      </w:r>
      <w:r>
        <w:t>«</w:t>
      </w:r>
      <w:r>
        <w:rPr>
          <w:color w:val="0E2841"/>
        </w:rPr>
        <w:t>Информация</w:t>
      </w:r>
      <w:r>
        <w:t xml:space="preserve">» (рис. 296). </w:t>
      </w:r>
    </w:p>
    <w:p w14:paraId="4EAFACA0" w14:textId="77777777" w:rsidR="00065D08" w:rsidRDefault="00B121D9">
      <w:pPr>
        <w:spacing w:before="240" w:after="200"/>
        <w:jc w:val="both"/>
      </w:pPr>
      <w:r>
        <w:t>По нажатию на иконку «</w:t>
      </w:r>
      <w:r>
        <w:rPr>
          <w:color w:val="0E2841"/>
        </w:rPr>
        <w:t>Скачать</w:t>
      </w:r>
      <w:r>
        <w:t xml:space="preserve">» рядом с ФИО пассажира, будет осуществляться скачивание файла подписи на устройство пользователя. </w:t>
      </w:r>
    </w:p>
    <w:p w14:paraId="447E434D" w14:textId="77777777" w:rsidR="00065D08" w:rsidRDefault="00B121D9">
      <w:pPr>
        <w:spacing w:before="240" w:after="200"/>
        <w:jc w:val="both"/>
      </w:pPr>
      <w:r>
        <w:t>По нажатию на ФИО пассажира откроется окно предпросмотра добавленной подписи, аналогичное формам предпросмотра файлов в других разделах. В данном окне файл подписи также можно скачать.</w:t>
      </w:r>
    </w:p>
    <w:p w14:paraId="3AE8BE42"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54B7F4D1" wp14:editId="3037E964">
            <wp:extent cx="5745600" cy="2806700"/>
            <wp:effectExtent l="12700" t="12700" r="12700" b="12700"/>
            <wp:docPr id="13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305"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0DD7C94A" w14:textId="77777777" w:rsidR="00065D08" w:rsidRDefault="00B121D9">
      <w:pPr>
        <w:spacing w:before="240" w:after="200" w:line="240" w:lineRule="auto"/>
        <w:jc w:val="center"/>
        <w:rPr>
          <w:i/>
          <w:color w:val="0E2841"/>
        </w:rPr>
      </w:pPr>
      <w:r>
        <w:rPr>
          <w:i/>
          <w:color w:val="0E2841"/>
        </w:rPr>
        <w:t>Рис. 296 Добавленная подпись в информации по заявке</w:t>
      </w:r>
    </w:p>
    <w:p w14:paraId="2A51D129" w14:textId="77777777" w:rsidR="00065D08" w:rsidRDefault="00B121D9">
      <w:pPr>
        <w:pStyle w:val="3"/>
      </w:pPr>
      <w:bookmarkStart w:id="163" w:name="_nafheau2py" w:colFirst="0" w:colLast="0"/>
      <w:bookmarkEnd w:id="163"/>
      <w:r>
        <w:t>3.7.8 Завершение заявки на доставку багажа</w:t>
      </w:r>
    </w:p>
    <w:p w14:paraId="1FD1CAFE" w14:textId="77777777" w:rsidR="00065D08" w:rsidRDefault="00B121D9">
      <w:pPr>
        <w:jc w:val="both"/>
        <w:rPr>
          <w:color w:val="0E2841"/>
        </w:rPr>
      </w:pPr>
      <w:r>
        <w:t xml:space="preserve">Для завершения работы по заявке на доставку багажа необходимо осуществить шаги </w:t>
      </w:r>
      <w:r>
        <w:rPr>
          <w:color w:val="0E2841"/>
        </w:rPr>
        <w:t>по одному из вариантов:</w:t>
      </w:r>
    </w:p>
    <w:p w14:paraId="4E65357C" w14:textId="77777777" w:rsidR="00065D08" w:rsidRDefault="00B121D9">
      <w:pPr>
        <w:spacing w:before="240" w:after="200"/>
        <w:jc w:val="both"/>
        <w:rPr>
          <w:color w:val="0E2841"/>
        </w:rPr>
      </w:pPr>
      <w:r>
        <w:rPr>
          <w:color w:val="0E2841"/>
        </w:rPr>
        <w:t>Вариант 1.</w:t>
      </w:r>
    </w:p>
    <w:p w14:paraId="1BC1AD44"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7020CDA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нужной заявки в списке и выбрать действие </w:t>
      </w:r>
      <w:r>
        <w:t>«</w:t>
      </w:r>
      <w:r>
        <w:rPr>
          <w:color w:val="0E2841"/>
        </w:rPr>
        <w:t>Завершить</w:t>
      </w:r>
      <w:r>
        <w:t xml:space="preserve">» </w:t>
      </w:r>
      <w:r>
        <w:rPr>
          <w:color w:val="0E2841"/>
        </w:rPr>
        <w:t>(рис. 297).</w:t>
      </w:r>
    </w:p>
    <w:p w14:paraId="357EC2EF" w14:textId="77777777" w:rsidR="00065D08" w:rsidRDefault="00B121D9">
      <w:pPr>
        <w:spacing w:before="240" w:after="200"/>
        <w:jc w:val="both"/>
        <w:rPr>
          <w:color w:val="0E2841"/>
        </w:rPr>
      </w:pPr>
      <w:r>
        <w:rPr>
          <w:color w:val="0E2841"/>
        </w:rPr>
        <w:t>Вариант 2.</w:t>
      </w:r>
    </w:p>
    <w:p w14:paraId="5B090C16"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052189DA"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72B22C36" w14:textId="77777777" w:rsidR="00065D08" w:rsidRDefault="00B121D9">
      <w:pPr>
        <w:spacing w:before="240" w:after="200"/>
        <w:jc w:val="both"/>
        <w:rPr>
          <w:color w:val="0E2841"/>
        </w:rPr>
      </w:pPr>
      <w:r>
        <w:rPr>
          <w:color w:val="0E2841"/>
        </w:rPr>
        <w:t xml:space="preserve">3. В открывшейся карточке заявки нажать на кнопку </w:t>
      </w:r>
      <w:r>
        <w:t>«</w:t>
      </w:r>
      <w:r>
        <w:rPr>
          <w:color w:val="0E2841"/>
        </w:rPr>
        <w:t>Завершить</w:t>
      </w:r>
      <w:r>
        <w:t>» (рис. 298)</w:t>
      </w:r>
      <w:r>
        <w:rPr>
          <w:color w:val="0E2841"/>
        </w:rPr>
        <w:t xml:space="preserve">. </w:t>
      </w:r>
    </w:p>
    <w:p w14:paraId="3857006A" w14:textId="77777777" w:rsidR="00065D08" w:rsidRDefault="00B121D9">
      <w:pPr>
        <w:spacing w:before="240" w:after="200"/>
        <w:jc w:val="both"/>
        <w:rPr>
          <w:color w:val="0E2841"/>
        </w:rPr>
      </w:pPr>
      <w:r>
        <w:rPr>
          <w:noProof/>
          <w:color w:val="0E2841"/>
        </w:rPr>
        <w:lastRenderedPageBreak/>
        <w:drawing>
          <wp:inline distT="114300" distB="114300" distL="114300" distR="114300" wp14:anchorId="6C0177A5" wp14:editId="0F57D860">
            <wp:extent cx="5745600" cy="2819400"/>
            <wp:effectExtent l="12700" t="12700" r="12700" b="12700"/>
            <wp:docPr id="383"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306"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CB7B274" w14:textId="77777777" w:rsidR="00065D08" w:rsidRDefault="00B121D9">
      <w:pPr>
        <w:spacing w:before="240" w:after="200" w:line="240" w:lineRule="auto"/>
        <w:jc w:val="center"/>
      </w:pPr>
      <w:r>
        <w:rPr>
          <w:i/>
          <w:color w:val="0E2841"/>
        </w:rPr>
        <w:t>Рис. 297 Кнопка для завершения заявки в контекстном меню заявки</w:t>
      </w:r>
    </w:p>
    <w:p w14:paraId="2E460514" w14:textId="77777777" w:rsidR="00065D08" w:rsidRDefault="00B121D9">
      <w:r>
        <w:rPr>
          <w:noProof/>
        </w:rPr>
        <w:drawing>
          <wp:inline distT="114300" distB="114300" distL="114300" distR="114300" wp14:anchorId="38148FDA" wp14:editId="07DF61C9">
            <wp:extent cx="5745600" cy="2832100"/>
            <wp:effectExtent l="12700" t="12700" r="12700" b="12700"/>
            <wp:docPr id="267"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07"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4F3D8A56" w14:textId="77777777" w:rsidR="00065D08" w:rsidRDefault="00B121D9">
      <w:pPr>
        <w:spacing w:before="240" w:after="200" w:line="240" w:lineRule="auto"/>
        <w:jc w:val="center"/>
        <w:rPr>
          <w:i/>
          <w:color w:val="0E2841"/>
        </w:rPr>
      </w:pPr>
      <w:r>
        <w:rPr>
          <w:i/>
          <w:color w:val="0E2841"/>
        </w:rPr>
        <w:t>Рис. 298 Кнопка для завершения заявки в карточке заявки</w:t>
      </w:r>
    </w:p>
    <w:p w14:paraId="06F0D652" w14:textId="77777777" w:rsidR="00065D08" w:rsidRDefault="00B121D9">
      <w:pPr>
        <w:spacing w:before="240" w:after="200"/>
        <w:jc w:val="both"/>
        <w:rPr>
          <w:color w:val="0E2841"/>
        </w:rPr>
      </w:pPr>
      <w:r>
        <w:rPr>
          <w:color w:val="0E2841"/>
        </w:rPr>
        <w:t xml:space="preserve">Заявка сменит статус на </w:t>
      </w:r>
      <w:r>
        <w:t>«Выполнено»</w:t>
      </w:r>
      <w:r>
        <w:rPr>
          <w:color w:val="0E2841"/>
        </w:rPr>
        <w:t xml:space="preserve">. На электронную почту пассажира, если она была указана при добавлении подписи (см. пункт </w:t>
      </w:r>
      <w:hyperlink w:anchor="_r54o29199ztq">
        <w:r>
          <w:rPr>
            <w:color w:val="1155CC"/>
            <w:u w:val="single"/>
          </w:rPr>
          <w:t>3.7.7 Подписание заявки на доставку багажа</w:t>
        </w:r>
      </w:hyperlink>
      <w:r>
        <w:rPr>
          <w:color w:val="0E2841"/>
        </w:rPr>
        <w:t xml:space="preserve">), система отправит квитанцию </w:t>
      </w:r>
      <w:r>
        <w:t>«Заказ-наряд на доставку багажа».</w:t>
      </w:r>
    </w:p>
    <w:p w14:paraId="605AA96E" w14:textId="77777777" w:rsidR="00065D08" w:rsidRDefault="00B121D9">
      <w:pPr>
        <w:spacing w:before="240" w:after="200"/>
        <w:jc w:val="both"/>
        <w:rPr>
          <w:i/>
          <w:color w:val="0E2841"/>
        </w:rPr>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заявки. Описание работы с историей изменений смотреть</w:t>
      </w:r>
      <w:r>
        <w:t xml:space="preserve"> в  пункте </w:t>
      </w:r>
      <w:hyperlink w:anchor="_n2lqnzew9n2h">
        <w:r>
          <w:rPr>
            <w:color w:val="1155CC"/>
            <w:u w:val="single"/>
          </w:rPr>
          <w:t>3.7.10 Просмотр истории изменений по заявке на доставку багажа</w:t>
        </w:r>
      </w:hyperlink>
      <w:r>
        <w:rPr>
          <w:color w:val="0E2841"/>
        </w:rPr>
        <w:t>.</w:t>
      </w:r>
    </w:p>
    <w:p w14:paraId="1122D028" w14:textId="77777777" w:rsidR="00065D08" w:rsidRDefault="00B121D9">
      <w:pPr>
        <w:pStyle w:val="3"/>
      </w:pPr>
      <w:bookmarkStart w:id="164" w:name="_3e0uhxqxdnee" w:colFirst="0" w:colLast="0"/>
      <w:bookmarkEnd w:id="164"/>
      <w:r>
        <w:t>3.7.9 Скачивание заказа-наряда на доставку багажа</w:t>
      </w:r>
    </w:p>
    <w:p w14:paraId="7F985748" w14:textId="77777777" w:rsidR="00065D08" w:rsidRDefault="00B121D9">
      <w:pPr>
        <w:jc w:val="both"/>
      </w:pPr>
      <w:r>
        <w:t>Чтобы посмотреть или скачать документ «Заказ-наряд на доставку багажа», автоматически сформированный системой после завершения заказа на доставку багажа, необходимо:</w:t>
      </w:r>
    </w:p>
    <w:p w14:paraId="125973AC" w14:textId="77777777" w:rsidR="00065D08" w:rsidRDefault="00B121D9">
      <w:pPr>
        <w:spacing w:before="240" w:after="200"/>
        <w:jc w:val="both"/>
        <w:rPr>
          <w:color w:val="0E2841"/>
        </w:rPr>
      </w:pPr>
      <w:r>
        <w:rPr>
          <w:color w:val="0E2841"/>
        </w:rPr>
        <w:t xml:space="preserve">1. Перейти к разделу </w:t>
      </w:r>
      <w:r>
        <w:t>«Доставка багажа»</w:t>
      </w:r>
      <w:r>
        <w:rPr>
          <w:color w:val="0E2841"/>
        </w:rPr>
        <w:t xml:space="preserve"> в навигационном меню.</w:t>
      </w:r>
    </w:p>
    <w:p w14:paraId="0CB7538C" w14:textId="77777777" w:rsidR="00065D08" w:rsidRDefault="00B121D9">
      <w:pPr>
        <w:spacing w:before="240" w:after="200"/>
        <w:jc w:val="both"/>
        <w:rPr>
          <w:color w:val="0E2841"/>
        </w:rPr>
      </w:pPr>
      <w:r>
        <w:rPr>
          <w:color w:val="0E2841"/>
        </w:rPr>
        <w:t xml:space="preserve">2. Перейти к карточке заявки на доставку багажа (см. пункт </w:t>
      </w:r>
      <w:hyperlink w:anchor="_a61po7c792fn">
        <w:r>
          <w:rPr>
            <w:color w:val="1155CC"/>
            <w:u w:val="single"/>
          </w:rPr>
          <w:t>3.7.3 Просмотр карточки заявки на доставку багажа</w:t>
        </w:r>
      </w:hyperlink>
      <w:r>
        <w:rPr>
          <w:color w:val="0E2841"/>
        </w:rPr>
        <w:t>).</w:t>
      </w:r>
    </w:p>
    <w:p w14:paraId="700CCEF7" w14:textId="77777777" w:rsidR="00065D08" w:rsidRDefault="00B121D9">
      <w:pPr>
        <w:spacing w:before="240" w:after="200"/>
        <w:jc w:val="both"/>
        <w:rPr>
          <w:color w:val="0E2841"/>
        </w:rPr>
      </w:pPr>
      <w:r>
        <w:rPr>
          <w:color w:val="0E2841"/>
        </w:rPr>
        <w:t xml:space="preserve">3. В открывшейся карточке заявки перейти на вкладку </w:t>
      </w:r>
      <w:r>
        <w:t>«</w:t>
      </w:r>
      <w:r>
        <w:rPr>
          <w:color w:val="0E2841"/>
        </w:rPr>
        <w:t>Информация</w:t>
      </w:r>
      <w:r>
        <w:t>»</w:t>
      </w:r>
      <w:r>
        <w:rPr>
          <w:color w:val="0E2841"/>
        </w:rPr>
        <w:t xml:space="preserve">. </w:t>
      </w:r>
    </w:p>
    <w:p w14:paraId="366CC0E8" w14:textId="77777777" w:rsidR="00065D08" w:rsidRDefault="00B121D9">
      <w:pPr>
        <w:spacing w:before="240" w:after="200"/>
        <w:jc w:val="both"/>
        <w:rPr>
          <w:color w:val="0E2841"/>
        </w:rPr>
      </w:pPr>
      <w:r>
        <w:rPr>
          <w:color w:val="0E2841"/>
        </w:rPr>
        <w:t xml:space="preserve">4. Нажать на файл в поле </w:t>
      </w:r>
      <w:r>
        <w:t>«Заказ-наряд на доставку багажа» (рис. 299).</w:t>
      </w:r>
    </w:p>
    <w:p w14:paraId="053162C5" w14:textId="77777777" w:rsidR="00065D08" w:rsidRDefault="00B121D9">
      <w:pPr>
        <w:spacing w:before="240" w:after="200"/>
        <w:jc w:val="both"/>
      </w:pPr>
      <w:r>
        <w:t>По нажатию на иконку «</w:t>
      </w:r>
      <w:r>
        <w:rPr>
          <w:color w:val="0E2841"/>
        </w:rPr>
        <w:t>Скачать</w:t>
      </w:r>
      <w:r>
        <w:t xml:space="preserve">» рядом с названием файла, будет осуществлять скачивание файла на устройство пользователя. </w:t>
      </w:r>
    </w:p>
    <w:p w14:paraId="52A6D4EA" w14:textId="77777777" w:rsidR="00065D08" w:rsidRDefault="00B121D9">
      <w:pPr>
        <w:spacing w:before="240" w:after="200"/>
        <w:jc w:val="both"/>
      </w:pPr>
      <w:r>
        <w:t>По нажатию на название файла откроется окно предпросмотра документа, аналогичное формам предпросмотра файлов в других разделах. В данном окне файл также можно скачать.</w:t>
      </w:r>
    </w:p>
    <w:p w14:paraId="6542FB6F" w14:textId="77777777" w:rsidR="00065D08" w:rsidRDefault="00B121D9">
      <w:pPr>
        <w:spacing w:before="240" w:after="200"/>
        <w:jc w:val="both"/>
      </w:pPr>
      <w:r>
        <w:rPr>
          <w:noProof/>
        </w:rPr>
        <w:lastRenderedPageBreak/>
        <w:drawing>
          <wp:inline distT="114300" distB="114300" distL="114300" distR="114300" wp14:anchorId="1FB7095A" wp14:editId="4BEE976A">
            <wp:extent cx="5745600" cy="2819400"/>
            <wp:effectExtent l="12700" t="12700" r="12700" b="12700"/>
            <wp:docPr id="228"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30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55B4B6C7" w14:textId="77777777" w:rsidR="00065D08" w:rsidRDefault="00B121D9">
      <w:pPr>
        <w:spacing w:before="240" w:after="200" w:line="240" w:lineRule="auto"/>
        <w:jc w:val="center"/>
        <w:rPr>
          <w:i/>
        </w:rPr>
      </w:pPr>
      <w:r>
        <w:rPr>
          <w:i/>
          <w:color w:val="0E2841"/>
        </w:rPr>
        <w:t xml:space="preserve">Рис. 299 Файл документа </w:t>
      </w:r>
      <w:r>
        <w:rPr>
          <w:i/>
        </w:rPr>
        <w:t>«Заказ-наряд на доставку багажа»</w:t>
      </w:r>
    </w:p>
    <w:p w14:paraId="10D4C7E3" w14:textId="77777777" w:rsidR="00065D08" w:rsidRDefault="00B121D9">
      <w:pPr>
        <w:pStyle w:val="3"/>
      </w:pPr>
      <w:bookmarkStart w:id="165" w:name="_n2lqnzew9n2h" w:colFirst="0" w:colLast="0"/>
      <w:bookmarkEnd w:id="165"/>
      <w:r>
        <w:t>3.7.10 Просмотр истории изменений по заявке на доставку багажа</w:t>
      </w:r>
    </w:p>
    <w:p w14:paraId="4E050FE7" w14:textId="77777777" w:rsidR="00065D08" w:rsidRDefault="00B121D9">
      <w:pPr>
        <w:shd w:val="clear" w:color="auto" w:fill="FFFFFF"/>
        <w:spacing w:before="0" w:after="0"/>
        <w:jc w:val="both"/>
      </w:pPr>
      <w:r>
        <w:t>История изменений по заявке на доставку багажа доступна на вкладке «История» в карточке заявки.</w:t>
      </w:r>
    </w:p>
    <w:p w14:paraId="333FF2DA"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3754582F" w14:textId="77777777" w:rsidR="00065D08" w:rsidRDefault="00B121D9">
      <w:pPr>
        <w:pStyle w:val="4"/>
        <w:spacing w:before="240" w:after="160" w:line="278" w:lineRule="auto"/>
      </w:pPr>
      <w:bookmarkStart w:id="166" w:name="_3d7ryacoqwbn" w:colFirst="0" w:colLast="0"/>
      <w:bookmarkEnd w:id="166"/>
      <w:r>
        <w:t xml:space="preserve">3.7.10.1 Просмотр истории изменений свойства заявки на доставку багажа </w:t>
      </w:r>
    </w:p>
    <w:p w14:paraId="39C7C563"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3FEC374A" w14:textId="77777777" w:rsidR="00065D08" w:rsidRDefault="00B121D9">
      <w:pPr>
        <w:jc w:val="both"/>
      </w:pPr>
      <w:r>
        <w:t xml:space="preserve">Для просмотра истории свойства заявки на доставку багажа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6411E0EE" w14:textId="77777777" w:rsidR="00065D08" w:rsidRDefault="00B121D9">
      <w:pPr>
        <w:pStyle w:val="3"/>
      </w:pPr>
      <w:bookmarkStart w:id="167" w:name="_gd3qbjrumoo8" w:colFirst="0" w:colLast="0"/>
      <w:bookmarkEnd w:id="167"/>
      <w:r>
        <w:lastRenderedPageBreak/>
        <w:t>3.7.11 Чат по заявке на доставку багажа (комментарии)</w:t>
      </w:r>
    </w:p>
    <w:p w14:paraId="1CEEFC81" w14:textId="77777777" w:rsidR="00065D08" w:rsidRDefault="00B121D9">
      <w:pPr>
        <w:jc w:val="both"/>
      </w:pPr>
      <w:r>
        <w:t xml:space="preserve">Для обмена сообщениями по заявке на доставку багажа между пользователями системы доступен чат по заявке в карточке заявки на вкладке «Комментарии» (рис. 300). </w:t>
      </w:r>
    </w:p>
    <w:p w14:paraId="1759A5E0" w14:textId="77777777" w:rsidR="00065D08" w:rsidRDefault="00B121D9">
      <w:pPr>
        <w:shd w:val="clear" w:color="auto" w:fill="FFFFFF"/>
        <w:spacing w:before="0" w:after="0"/>
        <w:jc w:val="center"/>
      </w:pPr>
      <w:r>
        <w:rPr>
          <w:noProof/>
        </w:rPr>
        <w:drawing>
          <wp:inline distT="114300" distB="114300" distL="114300" distR="114300" wp14:anchorId="1B338F8F" wp14:editId="24171075">
            <wp:extent cx="5745600" cy="2819400"/>
            <wp:effectExtent l="12700" t="12700" r="12700" b="12700"/>
            <wp:docPr id="409"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309"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53D4103" w14:textId="77777777" w:rsidR="00065D08" w:rsidRDefault="00B121D9">
      <w:pPr>
        <w:spacing w:before="240" w:after="200" w:line="240" w:lineRule="auto"/>
        <w:jc w:val="center"/>
        <w:rPr>
          <w:i/>
          <w:color w:val="0E2841"/>
        </w:rPr>
      </w:pPr>
      <w:r>
        <w:rPr>
          <w:i/>
          <w:color w:val="0E2841"/>
        </w:rPr>
        <w:t>Рис. 300 Чат по заявке на доставку багажа</w:t>
      </w:r>
    </w:p>
    <w:p w14:paraId="79F40A98" w14:textId="77777777" w:rsidR="00065D08" w:rsidRDefault="00B121D9">
      <w:pPr>
        <w:jc w:val="both"/>
      </w:pPr>
      <w:r>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224768C0" w14:textId="77777777" w:rsidR="00065D08" w:rsidRDefault="00B121D9">
      <w:pPr>
        <w:pStyle w:val="2"/>
      </w:pPr>
      <w:bookmarkStart w:id="168" w:name="_ihr81xmdlud" w:colFirst="0" w:colLast="0"/>
      <w:bookmarkEnd w:id="168"/>
      <w:r>
        <w:t>3.8 Работа с обращениями</w:t>
      </w:r>
    </w:p>
    <w:p w14:paraId="288A4739" w14:textId="77777777" w:rsidR="00065D08" w:rsidRDefault="00B121D9">
      <w:pPr>
        <w:jc w:val="both"/>
      </w:pPr>
      <w:r>
        <w:t>Раздел «Обращения» является централизованной платформой для обработки входящих запросов и сообщений.</w:t>
      </w:r>
    </w:p>
    <w:p w14:paraId="5BDB1565" w14:textId="77777777" w:rsidR="00065D08" w:rsidRDefault="00B121D9">
      <w:pPr>
        <w:jc w:val="both"/>
      </w:pPr>
      <w:r>
        <w:t>Он предназначен для регистрации, учета и управления обращениями, поступающими от различных категорий пользователей, включая:</w:t>
      </w:r>
    </w:p>
    <w:p w14:paraId="7ED0ACAA" w14:textId="77777777" w:rsidR="00065D08" w:rsidRDefault="00B121D9">
      <w:pPr>
        <w:numPr>
          <w:ilvl w:val="0"/>
          <w:numId w:val="33"/>
        </w:numPr>
        <w:spacing w:after="0"/>
        <w:jc w:val="both"/>
      </w:pPr>
      <w:r>
        <w:t>внутренних сотрудников компании;</w:t>
      </w:r>
    </w:p>
    <w:p w14:paraId="267CE1F5" w14:textId="77777777" w:rsidR="00065D08" w:rsidRDefault="00B121D9">
      <w:pPr>
        <w:numPr>
          <w:ilvl w:val="0"/>
          <w:numId w:val="33"/>
        </w:numPr>
        <w:spacing w:before="0" w:after="0"/>
        <w:jc w:val="both"/>
      </w:pPr>
      <w:r>
        <w:lastRenderedPageBreak/>
        <w:t xml:space="preserve">специалистов служб, </w:t>
      </w:r>
      <w:r>
        <w:rPr>
          <w:color w:val="0F1115"/>
          <w:highlight w:val="white"/>
        </w:rPr>
        <w:t xml:space="preserve">предоставляющих услуги при обслуживании </w:t>
      </w:r>
      <w:r>
        <w:t>ВС;</w:t>
      </w:r>
    </w:p>
    <w:p w14:paraId="1FF53292" w14:textId="77777777" w:rsidR="00065D08" w:rsidRDefault="00B121D9">
      <w:pPr>
        <w:numPr>
          <w:ilvl w:val="0"/>
          <w:numId w:val="33"/>
        </w:numPr>
        <w:spacing w:before="0" w:after="0"/>
        <w:jc w:val="both"/>
      </w:pPr>
      <w:r>
        <w:t>представителей заказчиков услуг;</w:t>
      </w:r>
    </w:p>
    <w:p w14:paraId="1CA1D838" w14:textId="77777777" w:rsidR="00065D08" w:rsidRDefault="00B121D9">
      <w:pPr>
        <w:numPr>
          <w:ilvl w:val="0"/>
          <w:numId w:val="33"/>
        </w:numPr>
        <w:spacing w:before="0"/>
        <w:jc w:val="both"/>
      </w:pPr>
      <w:r>
        <w:t>пассажиров и иных заинтересованных лиц.</w:t>
      </w:r>
    </w:p>
    <w:p w14:paraId="07F09345" w14:textId="77777777" w:rsidR="00065D08" w:rsidRDefault="00B121D9">
      <w:pPr>
        <w:jc w:val="both"/>
      </w:pPr>
      <w:r>
        <w:t>Функционал раздела обеспечивает систематизацию обращений, контроль сроков и качества их выполнения, а также формирование отчетности по работе с входящими обращениями. Это позволяет оперативно реагировать на возникающие вопросы и координировать действия ответственных подразделений.</w:t>
      </w:r>
    </w:p>
    <w:p w14:paraId="334E7703" w14:textId="77777777" w:rsidR="00065D08" w:rsidRDefault="00B121D9">
      <w:pPr>
        <w:jc w:val="both"/>
      </w:pPr>
      <w:r>
        <w:t>Перечень доступных действий в разделе «Обращения»:</w:t>
      </w:r>
    </w:p>
    <w:p w14:paraId="643889BA" w14:textId="77777777" w:rsidR="00065D08" w:rsidRDefault="00B121D9">
      <w:pPr>
        <w:numPr>
          <w:ilvl w:val="0"/>
          <w:numId w:val="44"/>
        </w:numPr>
        <w:spacing w:after="0"/>
        <w:jc w:val="both"/>
      </w:pPr>
      <w:r>
        <w:t>просмотр списка обращений;</w:t>
      </w:r>
    </w:p>
    <w:p w14:paraId="68088407" w14:textId="77777777" w:rsidR="00065D08" w:rsidRDefault="00B121D9">
      <w:pPr>
        <w:numPr>
          <w:ilvl w:val="0"/>
          <w:numId w:val="44"/>
        </w:numPr>
        <w:spacing w:before="0" w:after="0"/>
        <w:jc w:val="both"/>
      </w:pPr>
      <w:r>
        <w:t>поиск и фильтрация обращений;</w:t>
      </w:r>
    </w:p>
    <w:p w14:paraId="29BDEA1E" w14:textId="77777777" w:rsidR="00065D08" w:rsidRDefault="00B121D9">
      <w:pPr>
        <w:numPr>
          <w:ilvl w:val="0"/>
          <w:numId w:val="44"/>
        </w:numPr>
        <w:spacing w:before="0" w:after="0"/>
        <w:jc w:val="both"/>
      </w:pPr>
      <w:r>
        <w:t>создание нового обращения;</w:t>
      </w:r>
    </w:p>
    <w:p w14:paraId="75CB581D" w14:textId="77777777" w:rsidR="00065D08" w:rsidRDefault="00B121D9">
      <w:pPr>
        <w:numPr>
          <w:ilvl w:val="0"/>
          <w:numId w:val="44"/>
        </w:numPr>
        <w:spacing w:before="0" w:after="0"/>
        <w:jc w:val="both"/>
      </w:pPr>
      <w:r>
        <w:t>просмотр карточки обращения;</w:t>
      </w:r>
    </w:p>
    <w:p w14:paraId="15003ADD" w14:textId="77777777" w:rsidR="00065D08" w:rsidRDefault="00B121D9">
      <w:pPr>
        <w:numPr>
          <w:ilvl w:val="0"/>
          <w:numId w:val="44"/>
        </w:numPr>
        <w:spacing w:before="0" w:after="0"/>
        <w:jc w:val="both"/>
      </w:pPr>
      <w:r>
        <w:t>редактирование существующих обращений;</w:t>
      </w:r>
    </w:p>
    <w:p w14:paraId="44DEDA2C" w14:textId="77777777" w:rsidR="00065D08" w:rsidRDefault="00B121D9">
      <w:pPr>
        <w:numPr>
          <w:ilvl w:val="0"/>
          <w:numId w:val="44"/>
        </w:numPr>
        <w:spacing w:before="0" w:after="0"/>
        <w:jc w:val="both"/>
      </w:pPr>
      <w:r>
        <w:t>редактирование пассажиров, точек контакта, ответственных служб;</w:t>
      </w:r>
    </w:p>
    <w:p w14:paraId="34649211" w14:textId="77777777" w:rsidR="00065D08" w:rsidRDefault="00B121D9">
      <w:pPr>
        <w:numPr>
          <w:ilvl w:val="0"/>
          <w:numId w:val="44"/>
        </w:numPr>
        <w:spacing w:before="0" w:after="0"/>
        <w:jc w:val="both"/>
      </w:pPr>
      <w:r>
        <w:t>отправка ответа на обращение;</w:t>
      </w:r>
    </w:p>
    <w:p w14:paraId="114465FA" w14:textId="77777777" w:rsidR="00065D08" w:rsidRDefault="00B121D9">
      <w:pPr>
        <w:numPr>
          <w:ilvl w:val="0"/>
          <w:numId w:val="44"/>
        </w:numPr>
        <w:spacing w:before="0" w:after="0"/>
        <w:jc w:val="both"/>
      </w:pPr>
      <w:r>
        <w:t>отправка на повторное рассмотрение;</w:t>
      </w:r>
    </w:p>
    <w:p w14:paraId="0808EC75" w14:textId="77777777" w:rsidR="00065D08" w:rsidRDefault="00B121D9">
      <w:pPr>
        <w:numPr>
          <w:ilvl w:val="0"/>
          <w:numId w:val="44"/>
        </w:numPr>
        <w:spacing w:before="0" w:after="0"/>
        <w:jc w:val="both"/>
      </w:pPr>
      <w:r>
        <w:t>отправка на уточнение ответа;</w:t>
      </w:r>
    </w:p>
    <w:p w14:paraId="596406AA" w14:textId="77777777" w:rsidR="00065D08" w:rsidRDefault="00B121D9">
      <w:pPr>
        <w:numPr>
          <w:ilvl w:val="0"/>
          <w:numId w:val="44"/>
        </w:numPr>
        <w:spacing w:before="0" w:after="0"/>
        <w:jc w:val="both"/>
      </w:pPr>
      <w:r>
        <w:t>принятие ответа службы и закрытие обращения;</w:t>
      </w:r>
    </w:p>
    <w:p w14:paraId="6D609081" w14:textId="77777777" w:rsidR="00065D08" w:rsidRDefault="00B121D9">
      <w:pPr>
        <w:numPr>
          <w:ilvl w:val="0"/>
          <w:numId w:val="44"/>
        </w:numPr>
        <w:spacing w:before="0" w:after="0"/>
        <w:jc w:val="both"/>
      </w:pPr>
      <w:r>
        <w:t>просмотр истории изменений по обращению;</w:t>
      </w:r>
    </w:p>
    <w:p w14:paraId="2C94A285" w14:textId="77777777" w:rsidR="00065D08" w:rsidRDefault="00B121D9">
      <w:pPr>
        <w:numPr>
          <w:ilvl w:val="0"/>
          <w:numId w:val="44"/>
        </w:numPr>
        <w:spacing w:before="0"/>
        <w:jc w:val="both"/>
      </w:pPr>
      <w:r>
        <w:t>чат по обращению (комментарии).</w:t>
      </w:r>
    </w:p>
    <w:p w14:paraId="5D2B9351" w14:textId="77777777" w:rsidR="00065D08" w:rsidRDefault="00B121D9">
      <w:pPr>
        <w:jc w:val="both"/>
      </w:pPr>
      <w:r>
        <w:t xml:space="preserve">Ролевая модель работы с обращениями  представлена в </w:t>
      </w:r>
      <w:hyperlink w:anchor="_juu507xiw8iq">
        <w:r>
          <w:rPr>
            <w:color w:val="1155CC"/>
            <w:u w:val="single"/>
          </w:rPr>
          <w:t>Приложение 8</w:t>
        </w:r>
      </w:hyperlink>
      <w:r>
        <w:t>.</w:t>
      </w:r>
    </w:p>
    <w:p w14:paraId="6BBF83CF" w14:textId="77777777" w:rsidR="00065D08" w:rsidRDefault="00B121D9">
      <w:pPr>
        <w:pStyle w:val="3"/>
        <w:jc w:val="both"/>
      </w:pPr>
      <w:bookmarkStart w:id="169" w:name="_vnrczxro7pup" w:colFirst="0" w:colLast="0"/>
      <w:bookmarkEnd w:id="169"/>
      <w:r>
        <w:lastRenderedPageBreak/>
        <w:t>3.8.1 Просмотр списка обращений</w:t>
      </w:r>
    </w:p>
    <w:p w14:paraId="2D307FEE" w14:textId="77777777" w:rsidR="00065D08" w:rsidRDefault="00B121D9">
      <w:pPr>
        <w:spacing w:before="240"/>
        <w:jc w:val="both"/>
        <w:rPr>
          <w:highlight w:val="white"/>
        </w:rPr>
      </w:pPr>
      <w:r>
        <w:t xml:space="preserve">Список обращений состоит из обращений, </w:t>
      </w:r>
      <w:r>
        <w:rPr>
          <w:highlight w:val="white"/>
        </w:rPr>
        <w:t xml:space="preserve">импортированных из внешних источников, а также из обращений, занесенных в систему </w:t>
      </w:r>
      <w:proofErr w:type="spellStart"/>
      <w:r>
        <w:rPr>
          <w:highlight w:val="white"/>
        </w:rPr>
        <w:t>uCRM</w:t>
      </w:r>
      <w:proofErr w:type="spellEnd"/>
      <w:r>
        <w:rPr>
          <w:highlight w:val="white"/>
        </w:rPr>
        <w:t xml:space="preserve"> пользователями </w:t>
      </w:r>
      <w:r>
        <w:t>с доступом к созданию обращений</w:t>
      </w:r>
      <w:r>
        <w:rPr>
          <w:highlight w:val="white"/>
        </w:rPr>
        <w:t>.</w:t>
      </w:r>
    </w:p>
    <w:p w14:paraId="38A89E4F" w14:textId="77777777" w:rsidR="00065D08" w:rsidRDefault="00B121D9">
      <w:pPr>
        <w:spacing w:before="240"/>
        <w:jc w:val="both"/>
      </w:pPr>
      <w:r>
        <w:t>Просмотр списка обращений доступен в разделе «Обращения» в навигационном меню</w:t>
      </w:r>
      <w:r>
        <w:rPr>
          <w:color w:val="FF0000"/>
        </w:rPr>
        <w:t xml:space="preserve"> </w:t>
      </w:r>
      <w:r>
        <w:t>(рис. 301).</w:t>
      </w:r>
    </w:p>
    <w:p w14:paraId="37CE162A" w14:textId="77777777" w:rsidR="00065D08" w:rsidRDefault="00B121D9">
      <w:pPr>
        <w:jc w:val="center"/>
        <w:rPr>
          <w:color w:val="FF0000"/>
        </w:rPr>
      </w:pPr>
      <w:r>
        <w:rPr>
          <w:noProof/>
          <w:color w:val="FF0000"/>
        </w:rPr>
        <w:drawing>
          <wp:inline distT="114300" distB="114300" distL="114300" distR="114300" wp14:anchorId="23DF1220" wp14:editId="3FC72340">
            <wp:extent cx="5745600" cy="2781300"/>
            <wp:effectExtent l="12700" t="12700" r="12700" b="12700"/>
            <wp:docPr id="6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10"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78351E73" w14:textId="77777777" w:rsidR="00065D08" w:rsidRDefault="00B121D9">
      <w:pPr>
        <w:spacing w:before="240" w:after="200" w:line="240" w:lineRule="auto"/>
        <w:jc w:val="center"/>
        <w:rPr>
          <w:i/>
          <w:color w:val="0E2841"/>
        </w:rPr>
      </w:pPr>
      <w:r>
        <w:rPr>
          <w:i/>
          <w:color w:val="0E2841"/>
        </w:rPr>
        <w:t>Рис. 301 Список обращений</w:t>
      </w:r>
    </w:p>
    <w:p w14:paraId="28DE0FC6" w14:textId="77777777" w:rsidR="00065D08" w:rsidRDefault="00B121D9">
      <w:pPr>
        <w:spacing w:before="240"/>
        <w:jc w:val="both"/>
      </w:pPr>
      <w:r>
        <w:t xml:space="preserve">Список обращений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6A0FEB48"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7FC20683" w14:textId="77777777" w:rsidR="00065D08" w:rsidRDefault="00B121D9">
      <w:pPr>
        <w:pStyle w:val="3"/>
        <w:jc w:val="both"/>
      </w:pPr>
      <w:bookmarkStart w:id="170" w:name="_b9pndiq82fr9" w:colFirst="0" w:colLast="0"/>
      <w:bookmarkEnd w:id="170"/>
      <w:r>
        <w:lastRenderedPageBreak/>
        <w:t>3.8.2 Создание обращения</w:t>
      </w:r>
    </w:p>
    <w:p w14:paraId="5180DC3B" w14:textId="77777777" w:rsidR="00065D08" w:rsidRDefault="00B121D9">
      <w:pPr>
        <w:jc w:val="both"/>
      </w:pPr>
      <w:r>
        <w:t xml:space="preserve">Чтобы добавить обращение, необходимо нажать кнопку «Создать обращение» (рис. 302) над списком обращений в разделе «Обращения». Модальные окна для операций добавления и редактирования обращения выглядят идентично (рис. 303). </w:t>
      </w:r>
    </w:p>
    <w:p w14:paraId="578D9B06" w14:textId="77777777" w:rsidR="00065D08" w:rsidRDefault="00B121D9">
      <w:pPr>
        <w:jc w:val="both"/>
      </w:pPr>
      <w:r>
        <w:rPr>
          <w:noProof/>
        </w:rPr>
        <w:drawing>
          <wp:inline distT="114300" distB="114300" distL="114300" distR="114300" wp14:anchorId="55A02EFB" wp14:editId="7D374020">
            <wp:extent cx="5745600" cy="2819400"/>
            <wp:effectExtent l="12700" t="12700" r="12700" b="12700"/>
            <wp:docPr id="18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311"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E811BFB" w14:textId="77777777" w:rsidR="00065D08" w:rsidRDefault="00B121D9">
      <w:pPr>
        <w:spacing w:before="240" w:after="200" w:line="240" w:lineRule="auto"/>
        <w:jc w:val="center"/>
      </w:pPr>
      <w:r>
        <w:rPr>
          <w:i/>
          <w:color w:val="0E2841"/>
        </w:rPr>
        <w:t>Рис. 302 Кнопка для создания обращения</w:t>
      </w:r>
    </w:p>
    <w:p w14:paraId="6A1B4E1D" w14:textId="77777777" w:rsidR="00065D08" w:rsidRDefault="00B121D9">
      <w:r>
        <w:rPr>
          <w:noProof/>
        </w:rPr>
        <w:lastRenderedPageBreak/>
        <w:drawing>
          <wp:inline distT="114300" distB="114300" distL="114300" distR="114300" wp14:anchorId="4BA40FE0" wp14:editId="7001CEC7">
            <wp:extent cx="5745600" cy="4114800"/>
            <wp:effectExtent l="12700" t="12700" r="12700" b="127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2" cstate="print"/>
                    <a:srcRect/>
                    <a:stretch>
                      <a:fillRect/>
                    </a:stretch>
                  </pic:blipFill>
                  <pic:spPr>
                    <a:xfrm>
                      <a:off x="0" y="0"/>
                      <a:ext cx="5745600" cy="4114800"/>
                    </a:xfrm>
                    <a:prstGeom prst="rect">
                      <a:avLst/>
                    </a:prstGeom>
                    <a:ln w="12700">
                      <a:solidFill>
                        <a:srgbClr val="000000"/>
                      </a:solidFill>
                      <a:prstDash val="solid"/>
                    </a:ln>
                  </pic:spPr>
                </pic:pic>
              </a:graphicData>
            </a:graphic>
          </wp:inline>
        </w:drawing>
      </w:r>
    </w:p>
    <w:p w14:paraId="349097F6" w14:textId="77777777" w:rsidR="00065D08" w:rsidRDefault="00B121D9">
      <w:pPr>
        <w:spacing w:before="240" w:after="200" w:line="240" w:lineRule="auto"/>
        <w:jc w:val="center"/>
        <w:rPr>
          <w:i/>
          <w:color w:val="0E2841"/>
        </w:rPr>
      </w:pPr>
      <w:r>
        <w:rPr>
          <w:i/>
          <w:color w:val="0E2841"/>
        </w:rPr>
        <w:t>Рис. 303 Форма создания обращения</w:t>
      </w:r>
    </w:p>
    <w:p w14:paraId="2A2281A6" w14:textId="77777777" w:rsidR="00065D08" w:rsidRDefault="00B121D9">
      <w:pPr>
        <w:jc w:val="both"/>
      </w:pPr>
      <w:r>
        <w:t xml:space="preserve">Поля формы отличаются и </w:t>
      </w:r>
      <w:proofErr w:type="spellStart"/>
      <w:r>
        <w:t>предзаполняются</w:t>
      </w:r>
      <w:proofErr w:type="spellEnd"/>
      <w:r>
        <w:t xml:space="preserve"> данными из профиля пользователя в зависимости от роли пользователя (см. </w:t>
      </w:r>
      <w:hyperlink w:anchor="_juu507xiw8iq">
        <w:r>
          <w:rPr>
            <w:color w:val="1155CC"/>
            <w:u w:val="single"/>
          </w:rPr>
          <w:t>Приложение 8</w:t>
        </w:r>
      </w:hyperlink>
      <w:r>
        <w:t xml:space="preserve">). </w:t>
      </w:r>
    </w:p>
    <w:p w14:paraId="08D48983" w14:textId="77777777" w:rsidR="00065D08" w:rsidRDefault="00B121D9">
      <w:pPr>
        <w:jc w:val="both"/>
      </w:pPr>
      <w:r>
        <w:t>Для сохранения обращения необходимо:</w:t>
      </w:r>
    </w:p>
    <w:p w14:paraId="5CAC0FA6" w14:textId="77777777" w:rsidR="00065D08" w:rsidRDefault="00B121D9">
      <w:pPr>
        <w:numPr>
          <w:ilvl w:val="0"/>
          <w:numId w:val="51"/>
        </w:numPr>
        <w:spacing w:after="0"/>
        <w:jc w:val="both"/>
      </w:pPr>
      <w:r>
        <w:t>Заполнить обязательные поля формы.</w:t>
      </w:r>
    </w:p>
    <w:p w14:paraId="4FE141D3" w14:textId="77777777" w:rsidR="00065D08" w:rsidRDefault="00B121D9">
      <w:pPr>
        <w:numPr>
          <w:ilvl w:val="0"/>
          <w:numId w:val="51"/>
        </w:numPr>
        <w:spacing w:before="0" w:after="0"/>
        <w:jc w:val="both"/>
      </w:pPr>
      <w:r>
        <w:t xml:space="preserve">При необходимости изменить положение тумблера «Резонансная» на </w:t>
      </w:r>
      <w:r>
        <w:rPr>
          <w:highlight w:val="white"/>
        </w:rPr>
        <w:t xml:space="preserve">«включено». В этом случае в информации по обращению будет добавлен признак, что обращение приоритетное по важности или связано с серьезными нарушениями. Данный признак также используется для отчета «Нарушение времени ожидания ответа на запрос в службу», куда попадают обращения с превышением </w:t>
      </w:r>
      <w:r>
        <w:rPr>
          <w:highlight w:val="white"/>
        </w:rPr>
        <w:lastRenderedPageBreak/>
        <w:t>времени ожидания ответа на запрос в ответственную службу. Согласно регламенту для ответа предусмотрены сроки:</w:t>
      </w:r>
    </w:p>
    <w:p w14:paraId="0FA7126C" w14:textId="77777777" w:rsidR="00065D08" w:rsidRDefault="00B121D9">
      <w:pPr>
        <w:numPr>
          <w:ilvl w:val="1"/>
          <w:numId w:val="51"/>
        </w:numPr>
        <w:spacing w:before="0" w:after="0"/>
        <w:jc w:val="both"/>
        <w:rPr>
          <w:highlight w:val="white"/>
        </w:rPr>
      </w:pPr>
      <w:r>
        <w:rPr>
          <w:highlight w:val="white"/>
        </w:rPr>
        <w:t>для резонансных обращений 1 день (24 часа);</w:t>
      </w:r>
    </w:p>
    <w:p w14:paraId="177A79C0" w14:textId="77777777" w:rsidR="00065D08" w:rsidRDefault="00B121D9">
      <w:pPr>
        <w:numPr>
          <w:ilvl w:val="1"/>
          <w:numId w:val="51"/>
        </w:numPr>
        <w:spacing w:before="0" w:after="0"/>
        <w:jc w:val="both"/>
        <w:rPr>
          <w:highlight w:val="white"/>
        </w:rPr>
      </w:pPr>
      <w:r>
        <w:rPr>
          <w:highlight w:val="white"/>
        </w:rPr>
        <w:t>для остальных обращений 3 дня (72 часа).</w:t>
      </w:r>
    </w:p>
    <w:p w14:paraId="509D7D49" w14:textId="77777777" w:rsidR="00065D08" w:rsidRDefault="00B121D9">
      <w:pPr>
        <w:numPr>
          <w:ilvl w:val="0"/>
          <w:numId w:val="51"/>
        </w:numPr>
        <w:spacing w:before="0" w:after="0"/>
        <w:jc w:val="both"/>
      </w:pPr>
      <w:r>
        <w:t xml:space="preserve">При необходимости изменить положение тумблера «Обращение по конкретному рейсу» на </w:t>
      </w:r>
      <w:r>
        <w:rPr>
          <w:highlight w:val="white"/>
        </w:rPr>
        <w:t>«включено». В этом случае отобразятся дополнительные поля формы для указания конкретного рейса, связанного с обращением.</w:t>
      </w:r>
    </w:p>
    <w:p w14:paraId="44DC3EBF" w14:textId="77777777" w:rsidR="00065D08" w:rsidRDefault="00B121D9">
      <w:pPr>
        <w:numPr>
          <w:ilvl w:val="0"/>
          <w:numId w:val="51"/>
        </w:numPr>
        <w:spacing w:before="0" w:after="0"/>
        <w:jc w:val="both"/>
        <w:rPr>
          <w:highlight w:val="white"/>
        </w:rPr>
      </w:pPr>
      <w:r>
        <w:rPr>
          <w:highlight w:val="white"/>
        </w:rPr>
        <w:t>При необходимости добавить файл.</w:t>
      </w:r>
    </w:p>
    <w:p w14:paraId="50600E6F" w14:textId="77777777" w:rsidR="00065D08" w:rsidRDefault="00B121D9">
      <w:pPr>
        <w:numPr>
          <w:ilvl w:val="0"/>
          <w:numId w:val="51"/>
        </w:numPr>
        <w:spacing w:before="0"/>
        <w:jc w:val="both"/>
      </w:pPr>
      <w:r>
        <w:t>Нажать кнопку «Создать обращение».</w:t>
      </w:r>
    </w:p>
    <w:p w14:paraId="1016AB7E" w14:textId="77777777" w:rsidR="00065D08" w:rsidRDefault="00B121D9">
      <w:pPr>
        <w:jc w:val="both"/>
      </w:pPr>
      <w:r>
        <w:t>После чего созданное обращение появится в списке в статусе «Черновик» или «В работе», в зависимости от роли пользователя, который создал обращение.  Добавленный при создании обращения файл отобразится в списке файлов в карточке обращения на вкладке «Информация» в правой части экрана на вкладке «Файлы» с типом файла  «Входящее обращение».</w:t>
      </w:r>
    </w:p>
    <w:p w14:paraId="50BDBB38" w14:textId="77777777" w:rsidR="00065D08" w:rsidRDefault="00B121D9">
      <w:pPr>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19C420E6" w14:textId="77777777" w:rsidR="00065D08" w:rsidRDefault="00B121D9">
      <w:pPr>
        <w:pStyle w:val="3"/>
        <w:jc w:val="both"/>
      </w:pPr>
      <w:bookmarkStart w:id="171" w:name="_onzw3v7xx5fc" w:colFirst="0" w:colLast="0"/>
      <w:bookmarkEnd w:id="171"/>
      <w:r>
        <w:t>3.8.3 Просмотр карточки обращения</w:t>
      </w:r>
    </w:p>
    <w:p w14:paraId="142ECAF5" w14:textId="77777777" w:rsidR="00065D08" w:rsidRDefault="00B121D9">
      <w:pPr>
        <w:shd w:val="clear" w:color="auto" w:fill="FFFFFF"/>
        <w:spacing w:before="0" w:after="0"/>
        <w:jc w:val="both"/>
      </w:pPr>
      <w:r>
        <w:t>Карточка обращения состоит из нескольких вкладок:</w:t>
      </w:r>
    </w:p>
    <w:p w14:paraId="622CE3B5" w14:textId="77777777" w:rsidR="00065D08" w:rsidRDefault="00B121D9">
      <w:pPr>
        <w:numPr>
          <w:ilvl w:val="0"/>
          <w:numId w:val="65"/>
        </w:numPr>
        <w:shd w:val="clear" w:color="auto" w:fill="FFFFFF"/>
        <w:spacing w:before="0" w:after="0"/>
        <w:jc w:val="both"/>
      </w:pPr>
      <w:r>
        <w:t>«Информация» – содержит основные данные по обращению, а также списки добавленных к обращению пассажиров, точек контакта, ответственных служб, файлов.</w:t>
      </w:r>
    </w:p>
    <w:p w14:paraId="6F287443"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обращению.</w:t>
      </w:r>
    </w:p>
    <w:p w14:paraId="7E01228D" w14:textId="77777777" w:rsidR="00065D08" w:rsidRDefault="00B121D9">
      <w:pPr>
        <w:numPr>
          <w:ilvl w:val="0"/>
          <w:numId w:val="65"/>
        </w:numPr>
        <w:shd w:val="clear" w:color="auto" w:fill="FFFFFF"/>
        <w:spacing w:before="0" w:after="0"/>
        <w:jc w:val="both"/>
      </w:pPr>
      <w:r>
        <w:lastRenderedPageBreak/>
        <w:t>«Комментарии» – чат пользователей по обращению.</w:t>
      </w:r>
    </w:p>
    <w:p w14:paraId="0C9770F0" w14:textId="77777777" w:rsidR="00065D08" w:rsidRDefault="00B121D9">
      <w:pPr>
        <w:spacing w:line="278" w:lineRule="auto"/>
        <w:jc w:val="both"/>
      </w:pPr>
      <w:r>
        <w:t>Для того чтобы просмотреть карточку обращения, необходимо сделать следующее:</w:t>
      </w:r>
    </w:p>
    <w:p w14:paraId="28D46874" w14:textId="77777777" w:rsidR="00065D08" w:rsidRDefault="00B121D9">
      <w:pPr>
        <w:spacing w:line="278" w:lineRule="auto"/>
        <w:jc w:val="both"/>
      </w:pPr>
      <w:r>
        <w:t>1. Перейти в раздел «Обращения» в навигационном меню.</w:t>
      </w:r>
    </w:p>
    <w:p w14:paraId="77B7E5A1" w14:textId="77777777" w:rsidR="00065D08" w:rsidRDefault="00B121D9">
      <w:pPr>
        <w:spacing w:line="278" w:lineRule="auto"/>
        <w:jc w:val="both"/>
      </w:pPr>
      <w:r>
        <w:t>2. Перейти в карточку обращения одним из способов:</w:t>
      </w:r>
    </w:p>
    <w:p w14:paraId="64F15A3B" w14:textId="77777777" w:rsidR="00065D08" w:rsidRDefault="00B121D9">
      <w:pPr>
        <w:numPr>
          <w:ilvl w:val="0"/>
          <w:numId w:val="37"/>
        </w:numPr>
        <w:spacing w:after="0"/>
        <w:jc w:val="both"/>
      </w:pPr>
      <w:r>
        <w:t>нажать на запись об обращении в списке;</w:t>
      </w:r>
    </w:p>
    <w:p w14:paraId="1A1F764F"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обращений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440A6541"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обращения (рис. 305).</w:t>
      </w:r>
    </w:p>
    <w:p w14:paraId="5DDB3D10" w14:textId="77777777" w:rsidR="00065D08" w:rsidRDefault="00B121D9">
      <w:pPr>
        <w:jc w:val="both"/>
      </w:pPr>
      <w:r>
        <w:t>3. Откроется карточка выбранного обращения (рис. 304). При выборе действия «Открыть в новой вкладке»  карточка откроется в отдельном окне браузера.</w:t>
      </w:r>
    </w:p>
    <w:p w14:paraId="3EC26F78" w14:textId="77777777" w:rsidR="00065D08" w:rsidRDefault="00B121D9">
      <w:pPr>
        <w:jc w:val="center"/>
      </w:pPr>
      <w:r>
        <w:rPr>
          <w:noProof/>
        </w:rPr>
        <w:drawing>
          <wp:inline distT="114300" distB="114300" distL="114300" distR="114300" wp14:anchorId="1066904C" wp14:editId="49BA6B95">
            <wp:extent cx="5162437" cy="2499887"/>
            <wp:effectExtent l="12700" t="12700" r="12700" b="12700"/>
            <wp:docPr id="20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13" cstate="print"/>
                    <a:srcRect/>
                    <a:stretch>
                      <a:fillRect/>
                    </a:stretch>
                  </pic:blipFill>
                  <pic:spPr>
                    <a:xfrm>
                      <a:off x="0" y="0"/>
                      <a:ext cx="5162437" cy="2499887"/>
                    </a:xfrm>
                    <a:prstGeom prst="rect">
                      <a:avLst/>
                    </a:prstGeom>
                    <a:ln w="12700">
                      <a:solidFill>
                        <a:srgbClr val="000000"/>
                      </a:solidFill>
                      <a:prstDash val="solid"/>
                    </a:ln>
                  </pic:spPr>
                </pic:pic>
              </a:graphicData>
            </a:graphic>
          </wp:inline>
        </w:drawing>
      </w:r>
    </w:p>
    <w:p w14:paraId="443B3492" w14:textId="77777777" w:rsidR="00065D08" w:rsidRDefault="00B121D9">
      <w:pPr>
        <w:spacing w:before="240" w:after="200" w:line="240" w:lineRule="auto"/>
        <w:jc w:val="center"/>
        <w:rPr>
          <w:i/>
          <w:color w:val="0E2841"/>
        </w:rPr>
      </w:pPr>
      <w:r>
        <w:rPr>
          <w:i/>
          <w:color w:val="0E2841"/>
        </w:rPr>
        <w:lastRenderedPageBreak/>
        <w:t>Рис. 304 Карточка обращения</w:t>
      </w:r>
    </w:p>
    <w:p w14:paraId="2E5CA70C"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0FBE00E8" wp14:editId="07358C97">
            <wp:extent cx="5380774" cy="2641309"/>
            <wp:effectExtent l="12700" t="12700" r="12700" b="12700"/>
            <wp:docPr id="291"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14" cstate="print"/>
                    <a:srcRect/>
                    <a:stretch>
                      <a:fillRect/>
                    </a:stretch>
                  </pic:blipFill>
                  <pic:spPr>
                    <a:xfrm>
                      <a:off x="0" y="0"/>
                      <a:ext cx="5380774" cy="2641309"/>
                    </a:xfrm>
                    <a:prstGeom prst="rect">
                      <a:avLst/>
                    </a:prstGeom>
                    <a:ln w="12700">
                      <a:solidFill>
                        <a:srgbClr val="000000"/>
                      </a:solidFill>
                      <a:prstDash val="solid"/>
                    </a:ln>
                  </pic:spPr>
                </pic:pic>
              </a:graphicData>
            </a:graphic>
          </wp:inline>
        </w:drawing>
      </w:r>
    </w:p>
    <w:p w14:paraId="33814151" w14:textId="77777777" w:rsidR="00065D08" w:rsidRDefault="00B121D9">
      <w:pPr>
        <w:spacing w:before="240" w:after="200" w:line="240" w:lineRule="auto"/>
        <w:jc w:val="center"/>
        <w:rPr>
          <w:i/>
          <w:color w:val="0E2841"/>
        </w:rPr>
      </w:pPr>
      <w:r>
        <w:rPr>
          <w:i/>
          <w:color w:val="0E2841"/>
        </w:rPr>
        <w:t>Рис. 305 Контекстное меню обращения</w:t>
      </w:r>
    </w:p>
    <w:p w14:paraId="00B37E9F" w14:textId="77777777" w:rsidR="00065D08" w:rsidRDefault="00B121D9">
      <w:pPr>
        <w:pStyle w:val="3"/>
        <w:jc w:val="both"/>
      </w:pPr>
      <w:bookmarkStart w:id="172" w:name="_mkab0cpchd0j" w:colFirst="0" w:colLast="0"/>
      <w:bookmarkEnd w:id="172"/>
      <w:r>
        <w:t>3.8.4 Редактирование обращения</w:t>
      </w:r>
    </w:p>
    <w:p w14:paraId="010D441A" w14:textId="77777777" w:rsidR="00065D08" w:rsidRDefault="00B121D9">
      <w:pPr>
        <w:jc w:val="both"/>
      </w:pPr>
      <w:r>
        <w:t xml:space="preserve">Добавленное обращение при необходимости пользователь системы может отредактировать. </w:t>
      </w:r>
    </w:p>
    <w:p w14:paraId="74FA3E9C" w14:textId="77777777" w:rsidR="00065D08" w:rsidRDefault="00B121D9">
      <w:pPr>
        <w:rPr>
          <w:color w:val="0E2841"/>
        </w:rPr>
      </w:pPr>
      <w:r>
        <w:t xml:space="preserve">Для редактирования обращения необходимо осуществить шаги </w:t>
      </w:r>
      <w:r>
        <w:rPr>
          <w:color w:val="0E2841"/>
        </w:rPr>
        <w:t>по одному из вариантов:</w:t>
      </w:r>
    </w:p>
    <w:p w14:paraId="3F40CF9B" w14:textId="77777777" w:rsidR="00065D08" w:rsidRDefault="00B121D9">
      <w:pPr>
        <w:spacing w:before="240" w:after="200"/>
        <w:jc w:val="both"/>
        <w:rPr>
          <w:color w:val="0E2841"/>
        </w:rPr>
      </w:pPr>
      <w:r>
        <w:rPr>
          <w:color w:val="0E2841"/>
        </w:rPr>
        <w:t>Вариант 1.</w:t>
      </w:r>
    </w:p>
    <w:p w14:paraId="3469523D"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784BB56"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Редактировать</w:t>
      </w:r>
      <w:r>
        <w:t xml:space="preserve">» </w:t>
      </w:r>
      <w:r>
        <w:rPr>
          <w:color w:val="0E2841"/>
        </w:rPr>
        <w:t>(рис. 306).</w:t>
      </w:r>
    </w:p>
    <w:p w14:paraId="4A13AF87" w14:textId="77777777" w:rsidR="00065D08" w:rsidRDefault="00B121D9">
      <w:pPr>
        <w:spacing w:before="240" w:after="200"/>
        <w:jc w:val="both"/>
        <w:rPr>
          <w:color w:val="0E2841"/>
        </w:rPr>
      </w:pPr>
      <w:r>
        <w:rPr>
          <w:color w:val="0E2841"/>
        </w:rPr>
        <w:t xml:space="preserve">3. Откроется модальное окно редактирования обращения, идентичное модальному окну добавления обращения (см. пункт </w:t>
      </w:r>
      <w:hyperlink w:anchor="_b9pndiq82fr9">
        <w:r>
          <w:rPr>
            <w:color w:val="1155CC"/>
            <w:u w:val="single"/>
          </w:rPr>
          <w:t>3.8.2 Создание обращения</w:t>
        </w:r>
      </w:hyperlink>
      <w:r>
        <w:rPr>
          <w:color w:val="0E2841"/>
        </w:rPr>
        <w:t>).</w:t>
      </w:r>
    </w:p>
    <w:p w14:paraId="7041AD59" w14:textId="77777777" w:rsidR="00065D08" w:rsidRDefault="00B121D9">
      <w:pPr>
        <w:spacing w:before="240" w:after="200"/>
        <w:jc w:val="both"/>
        <w:rPr>
          <w:color w:val="0E2841"/>
        </w:rPr>
      </w:pPr>
      <w:r>
        <w:rPr>
          <w:color w:val="0E2841"/>
        </w:rPr>
        <w:lastRenderedPageBreak/>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22A43156" w14:textId="77777777" w:rsidR="00065D08" w:rsidRDefault="00B121D9">
      <w:pPr>
        <w:spacing w:before="240" w:after="200"/>
        <w:jc w:val="both"/>
        <w:rPr>
          <w:color w:val="0E2841"/>
        </w:rPr>
      </w:pPr>
      <w:r>
        <w:rPr>
          <w:color w:val="0E2841"/>
        </w:rPr>
        <w:t>Вариант 2.</w:t>
      </w:r>
    </w:p>
    <w:p w14:paraId="1005696A"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AA9D1B0"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1FDE2009"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Редактировать</w:t>
      </w:r>
      <w:r>
        <w:t>» (рис. 307)</w:t>
      </w:r>
      <w:r>
        <w:rPr>
          <w:color w:val="0E2841"/>
        </w:rPr>
        <w:t xml:space="preserve">. Откроется модальное окно редактирования обращения, идентичное модальному окну добавления обращения (см. пункт </w:t>
      </w:r>
      <w:hyperlink w:anchor="_b9pndiq82fr9">
        <w:r>
          <w:rPr>
            <w:color w:val="1155CC"/>
            <w:u w:val="single"/>
          </w:rPr>
          <w:t>3.8.2 Создание обращения</w:t>
        </w:r>
      </w:hyperlink>
      <w:r>
        <w:rPr>
          <w:color w:val="0E2841"/>
        </w:rPr>
        <w:t>).</w:t>
      </w:r>
    </w:p>
    <w:p w14:paraId="277FBD9B"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6A99AFF5" w14:textId="77777777" w:rsidR="00065D08" w:rsidRDefault="00B121D9">
      <w:pPr>
        <w:jc w:val="center"/>
      </w:pPr>
      <w:r>
        <w:rPr>
          <w:noProof/>
        </w:rPr>
        <w:drawing>
          <wp:inline distT="114300" distB="114300" distL="114300" distR="114300" wp14:anchorId="2C5F3B33" wp14:editId="5C6ECBCC">
            <wp:extent cx="5486287" cy="2693103"/>
            <wp:effectExtent l="12700" t="12700" r="12700" b="12700"/>
            <wp:docPr id="300"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315" cstate="print"/>
                    <a:srcRect/>
                    <a:stretch>
                      <a:fillRect/>
                    </a:stretch>
                  </pic:blipFill>
                  <pic:spPr>
                    <a:xfrm>
                      <a:off x="0" y="0"/>
                      <a:ext cx="5486287" cy="2693103"/>
                    </a:xfrm>
                    <a:prstGeom prst="rect">
                      <a:avLst/>
                    </a:prstGeom>
                    <a:ln w="12700">
                      <a:solidFill>
                        <a:srgbClr val="000000"/>
                      </a:solidFill>
                      <a:prstDash val="solid"/>
                    </a:ln>
                  </pic:spPr>
                </pic:pic>
              </a:graphicData>
            </a:graphic>
          </wp:inline>
        </w:drawing>
      </w:r>
    </w:p>
    <w:p w14:paraId="2500433D" w14:textId="77777777" w:rsidR="00065D08" w:rsidRDefault="00B121D9">
      <w:pPr>
        <w:spacing w:before="240" w:after="200" w:line="240" w:lineRule="auto"/>
        <w:jc w:val="center"/>
        <w:rPr>
          <w:i/>
          <w:color w:val="0E2841"/>
        </w:rPr>
      </w:pPr>
      <w:r>
        <w:rPr>
          <w:i/>
          <w:color w:val="0E2841"/>
        </w:rPr>
        <w:t xml:space="preserve">Рис. 306 Кнопка для редактирования обращения в контекстном меню </w:t>
      </w:r>
    </w:p>
    <w:p w14:paraId="162050F5"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218D3AC3" wp14:editId="421402A9">
            <wp:extent cx="5745600" cy="2794000"/>
            <wp:effectExtent l="12700" t="12700" r="12700" b="12700"/>
            <wp:docPr id="11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31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0CE79A7" w14:textId="77777777" w:rsidR="00065D08" w:rsidRDefault="00B121D9">
      <w:pPr>
        <w:spacing w:before="240" w:after="200" w:line="240" w:lineRule="auto"/>
        <w:jc w:val="center"/>
        <w:rPr>
          <w:i/>
          <w:color w:val="0E2841"/>
        </w:rPr>
      </w:pPr>
      <w:r>
        <w:rPr>
          <w:i/>
          <w:color w:val="0E2841"/>
        </w:rPr>
        <w:t>Рис. 307 Кнопка для редактирования обращения в карточке обращения</w:t>
      </w:r>
    </w:p>
    <w:p w14:paraId="3C1DF3C7"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641DF9B9" w14:textId="77777777" w:rsidR="00065D08" w:rsidRDefault="00B121D9">
      <w:pPr>
        <w:pStyle w:val="3"/>
        <w:jc w:val="both"/>
      </w:pPr>
      <w:bookmarkStart w:id="173" w:name="_p0a5wdjfwsis" w:colFirst="0" w:colLast="0"/>
      <w:bookmarkEnd w:id="173"/>
      <w:r>
        <w:t>3.8.5 Отмена обращения</w:t>
      </w:r>
    </w:p>
    <w:p w14:paraId="6D0225A4" w14:textId="77777777" w:rsidR="00065D08" w:rsidRDefault="00B121D9">
      <w:pPr>
        <w:jc w:val="both"/>
      </w:pPr>
      <w:r>
        <w:t>Добавленное обращение в статусе «Черновик» или «На рассмотрении» при необходимости может отменить его создатель.</w:t>
      </w:r>
    </w:p>
    <w:p w14:paraId="066AF2F4" w14:textId="77777777" w:rsidR="00065D08" w:rsidRDefault="00B121D9">
      <w:pPr>
        <w:rPr>
          <w:color w:val="0E2841"/>
        </w:rPr>
      </w:pPr>
      <w:r>
        <w:t xml:space="preserve">Для этого необходимо осуществить шаги </w:t>
      </w:r>
      <w:r>
        <w:rPr>
          <w:color w:val="0E2841"/>
        </w:rPr>
        <w:t>по одному из вариантов:</w:t>
      </w:r>
    </w:p>
    <w:p w14:paraId="4FF71D2F" w14:textId="77777777" w:rsidR="00065D08" w:rsidRDefault="00B121D9">
      <w:pPr>
        <w:spacing w:before="240" w:after="200"/>
        <w:jc w:val="both"/>
        <w:rPr>
          <w:color w:val="0E2841"/>
        </w:rPr>
      </w:pPr>
      <w:r>
        <w:rPr>
          <w:color w:val="0E2841"/>
        </w:rPr>
        <w:t>Вариант 1.</w:t>
      </w:r>
    </w:p>
    <w:p w14:paraId="562763CC"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02C6D24"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Отменить</w:t>
      </w:r>
      <w:r>
        <w:t xml:space="preserve">» </w:t>
      </w:r>
      <w:r>
        <w:rPr>
          <w:color w:val="0E2841"/>
        </w:rPr>
        <w:t>(рис. 308).</w:t>
      </w:r>
    </w:p>
    <w:p w14:paraId="0363C45D" w14:textId="77777777" w:rsidR="00065D08" w:rsidRDefault="00B121D9">
      <w:pPr>
        <w:spacing w:before="240" w:after="200"/>
        <w:jc w:val="both"/>
        <w:rPr>
          <w:color w:val="0E2841"/>
        </w:rPr>
      </w:pPr>
      <w:r>
        <w:rPr>
          <w:color w:val="0E2841"/>
        </w:rPr>
        <w:t>Вариант 2.</w:t>
      </w:r>
    </w:p>
    <w:p w14:paraId="2570E5CD" w14:textId="77777777" w:rsidR="00065D08" w:rsidRDefault="00B121D9">
      <w:pPr>
        <w:spacing w:before="240" w:after="200"/>
        <w:jc w:val="both"/>
        <w:rPr>
          <w:color w:val="0E2841"/>
        </w:rPr>
      </w:pPr>
      <w:r>
        <w:rPr>
          <w:color w:val="0E2841"/>
        </w:rPr>
        <w:lastRenderedPageBreak/>
        <w:t xml:space="preserve">1. Перейти к разделу </w:t>
      </w:r>
      <w:r>
        <w:t>«Обращения»</w:t>
      </w:r>
      <w:r>
        <w:rPr>
          <w:color w:val="0E2841"/>
        </w:rPr>
        <w:t xml:space="preserve"> в навигационном меню.</w:t>
      </w:r>
    </w:p>
    <w:p w14:paraId="772C9DEB"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05B34646"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Отменить</w:t>
      </w:r>
      <w:r>
        <w:t>» (рис. 309)</w:t>
      </w:r>
      <w:r>
        <w:rPr>
          <w:color w:val="0E2841"/>
        </w:rPr>
        <w:t xml:space="preserve">. </w:t>
      </w:r>
    </w:p>
    <w:p w14:paraId="499B8F52" w14:textId="77777777" w:rsidR="00065D08" w:rsidRDefault="00B121D9">
      <w:pPr>
        <w:spacing w:before="240" w:after="200"/>
        <w:jc w:val="both"/>
        <w:rPr>
          <w:color w:val="0E2841"/>
        </w:rPr>
      </w:pPr>
      <w:r>
        <w:rPr>
          <w:noProof/>
          <w:color w:val="0E2841"/>
        </w:rPr>
        <w:drawing>
          <wp:inline distT="114300" distB="114300" distL="114300" distR="114300" wp14:anchorId="14B6F39A" wp14:editId="49AC0521">
            <wp:extent cx="5745600" cy="2819400"/>
            <wp:effectExtent l="12700" t="12700" r="12700" b="12700"/>
            <wp:docPr id="398"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31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FD616DA" w14:textId="77777777" w:rsidR="00065D08" w:rsidRDefault="00B121D9">
      <w:pPr>
        <w:spacing w:before="240" w:after="200" w:line="240" w:lineRule="auto"/>
        <w:jc w:val="center"/>
        <w:rPr>
          <w:i/>
          <w:color w:val="0E2841"/>
        </w:rPr>
      </w:pPr>
      <w:r>
        <w:rPr>
          <w:i/>
          <w:color w:val="0E2841"/>
        </w:rPr>
        <w:t xml:space="preserve">Рис. 308 Кнопка для отмены обращения в контекстном меню </w:t>
      </w:r>
    </w:p>
    <w:p w14:paraId="03378FC7"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74DA6F1" wp14:editId="290A513B">
            <wp:extent cx="5745600" cy="2794000"/>
            <wp:effectExtent l="12700" t="12700" r="12700" b="12700"/>
            <wp:docPr id="9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18"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05936C09" w14:textId="77777777" w:rsidR="00065D08" w:rsidRDefault="00B121D9">
      <w:pPr>
        <w:spacing w:before="240" w:after="200" w:line="240" w:lineRule="auto"/>
        <w:jc w:val="center"/>
        <w:rPr>
          <w:i/>
          <w:color w:val="0E2841"/>
        </w:rPr>
      </w:pPr>
      <w:r>
        <w:rPr>
          <w:i/>
          <w:color w:val="0E2841"/>
        </w:rPr>
        <w:lastRenderedPageBreak/>
        <w:t>Рис. 309 Кнопка для отмены обращения в карточке обращения</w:t>
      </w:r>
    </w:p>
    <w:p w14:paraId="03A4453B" w14:textId="77777777" w:rsidR="00065D08" w:rsidRDefault="00B121D9">
      <w:pPr>
        <w:spacing w:before="240" w:after="200"/>
        <w:jc w:val="both"/>
        <w:rPr>
          <w:color w:val="0E2841"/>
        </w:rPr>
      </w:pPr>
      <w:r>
        <w:rPr>
          <w:color w:val="0E2841"/>
        </w:rPr>
        <w:t xml:space="preserve">Статус обращения изменится на </w:t>
      </w:r>
      <w:r>
        <w:t>«Отменено» без возможности вернуть обращение в работу.</w:t>
      </w:r>
    </w:p>
    <w:p w14:paraId="50009621"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418C594A" w14:textId="77777777" w:rsidR="00065D08" w:rsidRDefault="00B121D9">
      <w:pPr>
        <w:pStyle w:val="3"/>
        <w:jc w:val="both"/>
      </w:pPr>
      <w:bookmarkStart w:id="174" w:name="_5fsqw5pyg6m" w:colFirst="0" w:colLast="0"/>
      <w:bookmarkEnd w:id="174"/>
      <w:r>
        <w:t>3.8.6 Работа с пассажирами в обращении</w:t>
      </w:r>
    </w:p>
    <w:p w14:paraId="404A5502" w14:textId="77777777" w:rsidR="00065D08" w:rsidRDefault="00B121D9">
      <w:pPr>
        <w:jc w:val="both"/>
      </w:pPr>
      <w:r>
        <w:t>Для обращений, связанных с пассажирами рейса, предусмотрена функция прикрепления данных пассажиров.</w:t>
      </w:r>
    </w:p>
    <w:p w14:paraId="7EAC017E" w14:textId="77777777" w:rsidR="00065D08" w:rsidRDefault="00B121D9">
      <w:pPr>
        <w:jc w:val="both"/>
      </w:pPr>
      <w:r>
        <w:t>Это позволяет зафиксировать в карточке обращения информацию о пассажирах, имеющих отношение к инциденту или запросу. Функционал обеспечивает корректную идентификацию вовлеченных лиц и формирование полного контекста по ситуации для последующей обработки и анализа.</w:t>
      </w:r>
    </w:p>
    <w:p w14:paraId="27C241D3" w14:textId="77777777" w:rsidR="00065D08" w:rsidRDefault="00B121D9">
      <w:pPr>
        <w:pStyle w:val="4"/>
        <w:jc w:val="both"/>
      </w:pPr>
      <w:bookmarkStart w:id="175" w:name="_jpogr4yufk8m" w:colFirst="0" w:colLast="0"/>
      <w:bookmarkEnd w:id="175"/>
      <w:r>
        <w:t>3.8.6.1 Просмотр списка пассажиров</w:t>
      </w:r>
    </w:p>
    <w:p w14:paraId="626409A7" w14:textId="77777777" w:rsidR="00065D08" w:rsidRDefault="00B121D9">
      <w:pPr>
        <w:spacing w:before="240"/>
        <w:jc w:val="both"/>
        <w:rPr>
          <w:highlight w:val="white"/>
        </w:rPr>
      </w:pPr>
      <w:r>
        <w:t>Список пассажиров, связанных с обращением, состоит из добавленных</w:t>
      </w:r>
      <w:r>
        <w:rPr>
          <w:highlight w:val="white"/>
        </w:rPr>
        <w:t xml:space="preserve"> пользователем данных по пассажирам рейса.</w:t>
      </w:r>
    </w:p>
    <w:p w14:paraId="32D328E1" w14:textId="77777777" w:rsidR="00065D08" w:rsidRDefault="00B121D9">
      <w:pPr>
        <w:spacing w:before="240"/>
        <w:jc w:val="both"/>
      </w:pPr>
      <w:r>
        <w:t>Просмотр списка пассажиров доступен на вкладке «Информация» в карточке обращения на вкладке «Пассажиры» (рис. 310).</w:t>
      </w:r>
    </w:p>
    <w:p w14:paraId="69D41814" w14:textId="77777777" w:rsidR="00065D08" w:rsidRDefault="00B121D9">
      <w:r>
        <w:rPr>
          <w:noProof/>
        </w:rPr>
        <w:lastRenderedPageBreak/>
        <w:drawing>
          <wp:inline distT="114300" distB="114300" distL="114300" distR="114300" wp14:anchorId="0BDB0A92" wp14:editId="6D31371D">
            <wp:extent cx="5745600" cy="2463800"/>
            <wp:effectExtent l="12700" t="12700" r="12700" b="12700"/>
            <wp:docPr id="5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19" cstate="print"/>
                    <a:srcRect/>
                    <a:stretch>
                      <a:fillRect/>
                    </a:stretch>
                  </pic:blipFill>
                  <pic:spPr>
                    <a:xfrm>
                      <a:off x="0" y="0"/>
                      <a:ext cx="5745600" cy="2463800"/>
                    </a:xfrm>
                    <a:prstGeom prst="rect">
                      <a:avLst/>
                    </a:prstGeom>
                    <a:ln w="12700">
                      <a:solidFill>
                        <a:srgbClr val="000000"/>
                      </a:solidFill>
                      <a:prstDash val="solid"/>
                    </a:ln>
                  </pic:spPr>
                </pic:pic>
              </a:graphicData>
            </a:graphic>
          </wp:inline>
        </w:drawing>
      </w:r>
    </w:p>
    <w:p w14:paraId="08AC9707" w14:textId="77777777" w:rsidR="00065D08" w:rsidRDefault="00B121D9">
      <w:pPr>
        <w:spacing w:before="240" w:after="200" w:line="240" w:lineRule="auto"/>
        <w:jc w:val="center"/>
        <w:rPr>
          <w:i/>
          <w:color w:val="0E2841"/>
        </w:rPr>
      </w:pPr>
      <w:r>
        <w:rPr>
          <w:i/>
          <w:color w:val="0E2841"/>
        </w:rPr>
        <w:t>Рис. 310 Список добавленных пассажиров к обращению</w:t>
      </w:r>
    </w:p>
    <w:p w14:paraId="602AA043" w14:textId="77777777" w:rsidR="00065D08" w:rsidRDefault="00B121D9">
      <w:pPr>
        <w:spacing w:before="240"/>
        <w:jc w:val="both"/>
      </w:pPr>
      <w:r>
        <w:t xml:space="preserve">Список пассажиров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5E53176F" w14:textId="77777777" w:rsidR="00065D08" w:rsidRDefault="00B121D9">
      <w:pPr>
        <w:spacing w:before="240"/>
        <w:jc w:val="both"/>
        <w:rPr>
          <w:i/>
          <w:color w:val="0E2841"/>
        </w:rPr>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34B6E926" w14:textId="77777777" w:rsidR="00065D08" w:rsidRDefault="00B121D9">
      <w:pPr>
        <w:pStyle w:val="4"/>
        <w:jc w:val="both"/>
      </w:pPr>
      <w:bookmarkStart w:id="176" w:name="_j5ysk8nnsvaz" w:colFirst="0" w:colLast="0"/>
      <w:bookmarkEnd w:id="176"/>
      <w:r>
        <w:t>3.8.6.2 Добавление пассажира</w:t>
      </w:r>
    </w:p>
    <w:p w14:paraId="681B18E4" w14:textId="77777777" w:rsidR="00065D08" w:rsidRDefault="00B121D9">
      <w:pPr>
        <w:jc w:val="both"/>
        <w:rPr>
          <w:color w:val="0E2841"/>
        </w:rPr>
      </w:pPr>
      <w:r>
        <w:t>Чтобы добавить данные пассажира, связанного с обращением, необходимо осуществить шаги</w:t>
      </w:r>
      <w:r>
        <w:rPr>
          <w:color w:val="0E2841"/>
        </w:rPr>
        <w:t>:</w:t>
      </w:r>
    </w:p>
    <w:p w14:paraId="7296C49B"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1D017016"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 xml:space="preserve">) на вкладку </w:t>
      </w:r>
      <w:r>
        <w:t>«Информация»</w:t>
      </w:r>
      <w:r>
        <w:rPr>
          <w:color w:val="0E2841"/>
        </w:rPr>
        <w:t>.</w:t>
      </w:r>
    </w:p>
    <w:p w14:paraId="5B35C68B" w14:textId="77777777" w:rsidR="00065D08" w:rsidRDefault="00B121D9">
      <w:pPr>
        <w:spacing w:before="240" w:after="200"/>
        <w:jc w:val="both"/>
        <w:rPr>
          <w:color w:val="0E2841"/>
        </w:rPr>
      </w:pPr>
      <w:r>
        <w:rPr>
          <w:color w:val="0E2841"/>
        </w:rPr>
        <w:t xml:space="preserve">3. На вкладке </w:t>
      </w:r>
      <w:r>
        <w:t>«Пассажиры» н</w:t>
      </w:r>
      <w:r>
        <w:rPr>
          <w:color w:val="0E2841"/>
        </w:rPr>
        <w:t xml:space="preserve">ажать на кнопку </w:t>
      </w:r>
      <w:r>
        <w:t>«Добавить пассажира» (рис. 311).</w:t>
      </w:r>
    </w:p>
    <w:p w14:paraId="390EB86F" w14:textId="77777777" w:rsidR="00065D08" w:rsidRDefault="00B121D9">
      <w:pPr>
        <w:spacing w:before="240" w:after="200"/>
        <w:jc w:val="both"/>
        <w:rPr>
          <w:color w:val="0E2841"/>
        </w:rPr>
      </w:pPr>
      <w:r>
        <w:rPr>
          <w:color w:val="0E2841"/>
        </w:rPr>
        <w:lastRenderedPageBreak/>
        <w:t xml:space="preserve">4. Откроется модальное окно добавления пассажира (рис. 312). </w:t>
      </w:r>
    </w:p>
    <w:p w14:paraId="04C6506C" w14:textId="77777777" w:rsidR="00065D08" w:rsidRDefault="00B121D9">
      <w:pPr>
        <w:spacing w:before="240" w:after="200"/>
        <w:jc w:val="both"/>
        <w:rPr>
          <w:color w:val="0E2841"/>
        </w:rPr>
      </w:pPr>
      <w:r>
        <w:rPr>
          <w:color w:val="0E2841"/>
        </w:rPr>
        <w:t xml:space="preserve">5. После внесения изменений требуется </w:t>
      </w:r>
      <w:r>
        <w:t>их сохранить</w:t>
      </w:r>
      <w:r>
        <w:rPr>
          <w:color w:val="0E2841"/>
        </w:rPr>
        <w:t xml:space="preserve"> по нажатию на кнопку </w:t>
      </w:r>
      <w:r>
        <w:t>«</w:t>
      </w:r>
      <w:r>
        <w:rPr>
          <w:color w:val="0E2841"/>
        </w:rPr>
        <w:t>Добавить пассажира</w:t>
      </w:r>
      <w:r>
        <w:t>».</w:t>
      </w:r>
    </w:p>
    <w:p w14:paraId="4707E765" w14:textId="77777777" w:rsidR="00065D08" w:rsidRDefault="00B121D9">
      <w:r>
        <w:rPr>
          <w:noProof/>
        </w:rPr>
        <w:drawing>
          <wp:inline distT="114300" distB="114300" distL="114300" distR="114300" wp14:anchorId="141C3698" wp14:editId="19671DCB">
            <wp:extent cx="5745600" cy="2819400"/>
            <wp:effectExtent l="12700" t="12700" r="12700" b="12700"/>
            <wp:docPr id="244"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320"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544F552" w14:textId="77777777" w:rsidR="00065D08" w:rsidRDefault="00B121D9">
      <w:pPr>
        <w:spacing w:before="240" w:after="200" w:line="240" w:lineRule="auto"/>
        <w:jc w:val="center"/>
        <w:rPr>
          <w:i/>
          <w:color w:val="0E2841"/>
        </w:rPr>
      </w:pPr>
      <w:r>
        <w:rPr>
          <w:i/>
          <w:color w:val="0E2841"/>
        </w:rPr>
        <w:t>Рис. 311 Кнопка для добавления пассажира к обращению</w:t>
      </w:r>
    </w:p>
    <w:p w14:paraId="11840649"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3EEAD8B" wp14:editId="16847B33">
            <wp:extent cx="3610875" cy="2137048"/>
            <wp:effectExtent l="12700" t="12700" r="12700" b="12700"/>
            <wp:docPr id="347"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321" cstate="print"/>
                    <a:srcRect/>
                    <a:stretch>
                      <a:fillRect/>
                    </a:stretch>
                  </pic:blipFill>
                  <pic:spPr>
                    <a:xfrm>
                      <a:off x="0" y="0"/>
                      <a:ext cx="3610875" cy="2137048"/>
                    </a:xfrm>
                    <a:prstGeom prst="rect">
                      <a:avLst/>
                    </a:prstGeom>
                    <a:ln w="12700">
                      <a:solidFill>
                        <a:srgbClr val="000000"/>
                      </a:solidFill>
                      <a:prstDash val="solid"/>
                    </a:ln>
                  </pic:spPr>
                </pic:pic>
              </a:graphicData>
            </a:graphic>
          </wp:inline>
        </w:drawing>
      </w:r>
    </w:p>
    <w:p w14:paraId="10F1DA8A" w14:textId="77777777" w:rsidR="00065D08" w:rsidRDefault="00B121D9">
      <w:pPr>
        <w:spacing w:before="240" w:after="200" w:line="240" w:lineRule="auto"/>
        <w:jc w:val="center"/>
        <w:rPr>
          <w:i/>
          <w:color w:val="0E2841"/>
        </w:rPr>
      </w:pPr>
      <w:r>
        <w:rPr>
          <w:i/>
          <w:color w:val="0E2841"/>
        </w:rPr>
        <w:t>Рис. 312 Форма добавления пассажира к обращению</w:t>
      </w:r>
    </w:p>
    <w:p w14:paraId="2959A691" w14:textId="77777777" w:rsidR="00065D08" w:rsidRDefault="00B121D9">
      <w:pPr>
        <w:spacing w:before="240" w:after="200"/>
        <w:jc w:val="both"/>
      </w:pPr>
      <w:r>
        <w:rPr>
          <w:color w:val="0E2841"/>
        </w:rPr>
        <w:t xml:space="preserve">После добавления пассажир отобразится в списке пассажиров на вкладке </w:t>
      </w:r>
      <w:r>
        <w:t xml:space="preserve">«Пассажиры» (см. пункт </w:t>
      </w:r>
      <w:hyperlink w:anchor="_jpogr4yufk8m">
        <w:r>
          <w:rPr>
            <w:color w:val="1155CC"/>
            <w:u w:val="single"/>
          </w:rPr>
          <w:t>3.8.6.1 Просмотр списка пассажиров</w:t>
        </w:r>
      </w:hyperlink>
      <w:r>
        <w:t>).</w:t>
      </w:r>
    </w:p>
    <w:p w14:paraId="6F57D89F" w14:textId="77777777" w:rsidR="00065D08" w:rsidRDefault="00B121D9">
      <w:pPr>
        <w:pStyle w:val="4"/>
        <w:jc w:val="both"/>
      </w:pPr>
      <w:bookmarkStart w:id="177" w:name="_t3ihfr3rzrru" w:colFirst="0" w:colLast="0"/>
      <w:bookmarkEnd w:id="177"/>
      <w:r>
        <w:lastRenderedPageBreak/>
        <w:t>3.8.6.3 Просмотр карточки пассажира</w:t>
      </w:r>
    </w:p>
    <w:p w14:paraId="181E44B3" w14:textId="77777777" w:rsidR="00065D08" w:rsidRDefault="00B121D9">
      <w:pPr>
        <w:shd w:val="clear" w:color="auto" w:fill="FFFFFF"/>
        <w:spacing w:before="0" w:after="0"/>
        <w:jc w:val="both"/>
      </w:pPr>
      <w:r>
        <w:t>Карточка пассажира, добавленного к обращению, состоит из нескольких вкладок:</w:t>
      </w:r>
    </w:p>
    <w:p w14:paraId="5C3E4118" w14:textId="77777777" w:rsidR="00065D08" w:rsidRDefault="00B121D9">
      <w:pPr>
        <w:numPr>
          <w:ilvl w:val="0"/>
          <w:numId w:val="65"/>
        </w:numPr>
        <w:shd w:val="clear" w:color="auto" w:fill="FFFFFF"/>
        <w:spacing w:before="0" w:after="0"/>
        <w:jc w:val="both"/>
      </w:pPr>
      <w:r>
        <w:t>«Информация» – содержит основные данные по пассажиру.</w:t>
      </w:r>
    </w:p>
    <w:p w14:paraId="5B542D27"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пассажиру.</w:t>
      </w:r>
    </w:p>
    <w:p w14:paraId="47551F8A" w14:textId="77777777" w:rsidR="00065D08" w:rsidRDefault="00B121D9">
      <w:pPr>
        <w:numPr>
          <w:ilvl w:val="0"/>
          <w:numId w:val="65"/>
        </w:numPr>
        <w:shd w:val="clear" w:color="auto" w:fill="FFFFFF"/>
        <w:spacing w:before="0" w:after="0"/>
        <w:jc w:val="both"/>
      </w:pPr>
      <w:r>
        <w:t>«Комментарии» – чат пользователей по пассажиру.</w:t>
      </w:r>
    </w:p>
    <w:p w14:paraId="27A7B9F7" w14:textId="77777777" w:rsidR="00065D08" w:rsidRDefault="00B121D9">
      <w:pPr>
        <w:jc w:val="both"/>
      </w:pPr>
      <w:r>
        <w:t>Для того чтобы просмотреть карточку пассажира, необходимо сделать следующее:</w:t>
      </w:r>
    </w:p>
    <w:p w14:paraId="6896017C" w14:textId="77777777" w:rsidR="00065D08" w:rsidRDefault="00B121D9">
      <w:pPr>
        <w:jc w:val="both"/>
      </w:pPr>
      <w:r>
        <w:t>1. Перейти в раздел «Обращения» в навигационном меню.</w:t>
      </w:r>
    </w:p>
    <w:p w14:paraId="5DC3DA32" w14:textId="77777777" w:rsidR="00065D08" w:rsidRDefault="00B121D9">
      <w:pPr>
        <w:jc w:val="both"/>
      </w:pPr>
      <w:r>
        <w:t xml:space="preserve">2. Перейти в карточку обращения (см. пункт </w:t>
      </w:r>
      <w:hyperlink w:anchor="_onzw3v7xx5fc">
        <w:r>
          <w:rPr>
            <w:color w:val="1155CC"/>
            <w:u w:val="single"/>
          </w:rPr>
          <w:t>3.8.3 Просмотр карточки обращения</w:t>
        </w:r>
      </w:hyperlink>
      <w:r>
        <w:t>).</w:t>
      </w:r>
    </w:p>
    <w:p w14:paraId="3D969C70" w14:textId="77777777" w:rsidR="00065D08" w:rsidRDefault="00B121D9">
      <w:pPr>
        <w:jc w:val="both"/>
      </w:pPr>
      <w:r>
        <w:t>3. На вкладке карточки обращения «Информация» перейти на вкладку «Пассажиры», а затем перейти в карточку пассажира одним из способов:</w:t>
      </w:r>
    </w:p>
    <w:p w14:paraId="55FC3A38" w14:textId="77777777" w:rsidR="00065D08" w:rsidRDefault="00B121D9">
      <w:pPr>
        <w:numPr>
          <w:ilvl w:val="0"/>
          <w:numId w:val="37"/>
        </w:numPr>
        <w:spacing w:after="0"/>
        <w:jc w:val="both"/>
      </w:pPr>
      <w:r>
        <w:t xml:space="preserve">вызвать контекстное меню нажатием правой кнопкой мыши на ячейку строки с нужной записью в таблице со списком пассажиров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485265C3"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пассажира (рис. 313).</w:t>
      </w:r>
    </w:p>
    <w:p w14:paraId="1C16C781" w14:textId="77777777" w:rsidR="00065D08" w:rsidRDefault="00B121D9">
      <w:pPr>
        <w:jc w:val="both"/>
      </w:pPr>
      <w:r>
        <w:t>3. Откроется карточка выбранного пассажира (рис. 314). При выборе действия «Открыть в новой вкладке»  карточка откроется в отдельном окне браузера.</w:t>
      </w:r>
    </w:p>
    <w:p w14:paraId="30F0554A" w14:textId="77777777" w:rsidR="00065D08" w:rsidRDefault="00B121D9">
      <w:pPr>
        <w:jc w:val="both"/>
      </w:pPr>
      <w:r>
        <w:rPr>
          <w:noProof/>
        </w:rPr>
        <w:lastRenderedPageBreak/>
        <w:drawing>
          <wp:inline distT="114300" distB="114300" distL="114300" distR="114300" wp14:anchorId="737714DD" wp14:editId="3A684B1C">
            <wp:extent cx="5745600" cy="2794000"/>
            <wp:effectExtent l="12700" t="12700" r="12700" b="12700"/>
            <wp:docPr id="1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2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0F04BEEB" w14:textId="77777777" w:rsidR="00065D08" w:rsidRDefault="00B121D9">
      <w:pPr>
        <w:spacing w:before="240" w:after="200" w:line="240" w:lineRule="auto"/>
        <w:jc w:val="center"/>
        <w:rPr>
          <w:i/>
          <w:color w:val="0E2841"/>
        </w:rPr>
      </w:pPr>
      <w:r>
        <w:rPr>
          <w:i/>
          <w:color w:val="0E2841"/>
        </w:rPr>
        <w:t>Рис. 313 Контекстное меню пассажира, добавленного к обращению</w:t>
      </w:r>
    </w:p>
    <w:p w14:paraId="441CF857" w14:textId="77777777" w:rsidR="00065D08" w:rsidRDefault="00B121D9">
      <w:pPr>
        <w:jc w:val="both"/>
        <w:rPr>
          <w:i/>
          <w:color w:val="0E2841"/>
        </w:rPr>
      </w:pPr>
      <w:r>
        <w:rPr>
          <w:i/>
          <w:noProof/>
          <w:color w:val="0E2841"/>
        </w:rPr>
        <w:drawing>
          <wp:inline distT="114300" distB="114300" distL="114300" distR="114300" wp14:anchorId="4E164F82" wp14:editId="48F4FC00">
            <wp:extent cx="5745600" cy="2806700"/>
            <wp:effectExtent l="12700" t="12700" r="12700" b="12700"/>
            <wp:docPr id="342" name="image328.png"/>
            <wp:cNvGraphicFramePr/>
            <a:graphic xmlns:a="http://schemas.openxmlformats.org/drawingml/2006/main">
              <a:graphicData uri="http://schemas.openxmlformats.org/drawingml/2006/picture">
                <pic:pic xmlns:pic="http://schemas.openxmlformats.org/drawingml/2006/picture">
                  <pic:nvPicPr>
                    <pic:cNvPr id="0" name="image328.png"/>
                    <pic:cNvPicPr preferRelativeResize="0"/>
                  </pic:nvPicPr>
                  <pic:blipFill>
                    <a:blip r:embed="rId32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66FF993" w14:textId="77777777" w:rsidR="00065D08" w:rsidRDefault="00B121D9">
      <w:pPr>
        <w:spacing w:before="240" w:after="200" w:line="240" w:lineRule="auto"/>
        <w:jc w:val="center"/>
      </w:pPr>
      <w:r>
        <w:rPr>
          <w:i/>
          <w:color w:val="0E2841"/>
        </w:rPr>
        <w:t>Рис. 314 Карточка пассажира, добавленного к обращению</w:t>
      </w:r>
    </w:p>
    <w:p w14:paraId="30C63952" w14:textId="77777777" w:rsidR="00065D08" w:rsidRDefault="00B121D9">
      <w:pPr>
        <w:pStyle w:val="4"/>
        <w:jc w:val="both"/>
      </w:pPr>
      <w:bookmarkStart w:id="178" w:name="_85r2qjavrs8z" w:colFirst="0" w:colLast="0"/>
      <w:bookmarkEnd w:id="178"/>
      <w:r>
        <w:t>3.8.6.4 Редактирование пассажира</w:t>
      </w:r>
    </w:p>
    <w:p w14:paraId="3F91CC1E" w14:textId="77777777" w:rsidR="00065D08" w:rsidRDefault="00B121D9">
      <w:pPr>
        <w:rPr>
          <w:color w:val="0E2841"/>
        </w:rPr>
      </w:pPr>
      <w:r>
        <w:t xml:space="preserve">Для внесения изменений по данным добавленного к обращению пассажира необходимо осуществить шаги </w:t>
      </w:r>
      <w:r>
        <w:rPr>
          <w:color w:val="0E2841"/>
        </w:rPr>
        <w:t>по одному из вариантов:</w:t>
      </w:r>
    </w:p>
    <w:p w14:paraId="57505FC2" w14:textId="77777777" w:rsidR="00065D08" w:rsidRDefault="00B121D9">
      <w:pPr>
        <w:spacing w:before="240" w:after="200"/>
        <w:jc w:val="both"/>
        <w:rPr>
          <w:color w:val="0E2841"/>
        </w:rPr>
      </w:pPr>
      <w:r>
        <w:rPr>
          <w:color w:val="0E2841"/>
        </w:rPr>
        <w:t>Вариант 1.</w:t>
      </w:r>
    </w:p>
    <w:p w14:paraId="41766C8B" w14:textId="77777777" w:rsidR="00065D08" w:rsidRDefault="00B121D9">
      <w:pPr>
        <w:spacing w:before="240" w:after="200"/>
        <w:jc w:val="both"/>
        <w:rPr>
          <w:color w:val="0E2841"/>
        </w:rPr>
      </w:pPr>
      <w:r>
        <w:rPr>
          <w:color w:val="0E2841"/>
        </w:rPr>
        <w:lastRenderedPageBreak/>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772EECE1" w14:textId="77777777" w:rsidR="00065D08" w:rsidRDefault="00B121D9">
      <w:pPr>
        <w:spacing w:before="240" w:after="200"/>
        <w:jc w:val="both"/>
        <w:rPr>
          <w:color w:val="0E2841"/>
        </w:rPr>
      </w:pPr>
      <w:r>
        <w:rPr>
          <w:color w:val="0E2841"/>
        </w:rPr>
        <w:t xml:space="preserve">2. На вкладке </w:t>
      </w:r>
      <w:r>
        <w:t>«</w:t>
      </w:r>
      <w:r>
        <w:rPr>
          <w:color w:val="0E2841"/>
        </w:rPr>
        <w:t>Пассажиры</w:t>
      </w:r>
      <w:r>
        <w:t xml:space="preserve">» </w:t>
      </w:r>
      <w:r>
        <w:rPr>
          <w:color w:val="0E2841"/>
        </w:rPr>
        <w:t xml:space="preserve">нажать на контекстное меню (три точки) напротив нужного пассажира в списке и выбрать действие </w:t>
      </w:r>
      <w:r>
        <w:t>«</w:t>
      </w:r>
      <w:r>
        <w:rPr>
          <w:color w:val="0E2841"/>
        </w:rPr>
        <w:t>Редактировать</w:t>
      </w:r>
      <w:r>
        <w:t xml:space="preserve">» </w:t>
      </w:r>
      <w:r>
        <w:rPr>
          <w:color w:val="0E2841"/>
        </w:rPr>
        <w:t>(рис. 315).</w:t>
      </w:r>
    </w:p>
    <w:p w14:paraId="5E427284" w14:textId="77777777" w:rsidR="00065D08" w:rsidRDefault="00B121D9">
      <w:pPr>
        <w:spacing w:before="240" w:after="200"/>
        <w:jc w:val="both"/>
        <w:rPr>
          <w:color w:val="0E2841"/>
        </w:rPr>
      </w:pPr>
      <w:r>
        <w:rPr>
          <w:color w:val="0E2841"/>
        </w:rPr>
        <w:t xml:space="preserve">3. Откроется модальное окно редактирования пассажира, идентичное модальному окну добавления пассажира (см. пункт </w:t>
      </w:r>
      <w:hyperlink w:anchor="_j5ysk8nnsvaz">
        <w:r>
          <w:rPr>
            <w:color w:val="1155CC"/>
            <w:u w:val="single"/>
          </w:rPr>
          <w:t>3.8.6.2 Добавление пассажира</w:t>
        </w:r>
      </w:hyperlink>
      <w:r>
        <w:rPr>
          <w:color w:val="0E2841"/>
        </w:rPr>
        <w:t>).</w:t>
      </w:r>
    </w:p>
    <w:p w14:paraId="363018AE"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6E2FA62C" w14:textId="77777777" w:rsidR="00065D08" w:rsidRDefault="00B121D9">
      <w:pPr>
        <w:spacing w:before="240" w:after="200"/>
        <w:jc w:val="both"/>
        <w:rPr>
          <w:color w:val="0E2841"/>
        </w:rPr>
      </w:pPr>
      <w:r>
        <w:rPr>
          <w:color w:val="0E2841"/>
        </w:rPr>
        <w:t>Вариант 2.</w:t>
      </w:r>
    </w:p>
    <w:p w14:paraId="3506D375"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61EAF184" w14:textId="77777777" w:rsidR="00065D08" w:rsidRDefault="00B121D9">
      <w:pPr>
        <w:spacing w:before="240" w:after="200"/>
        <w:jc w:val="both"/>
        <w:rPr>
          <w:color w:val="0E2841"/>
        </w:rPr>
      </w:pPr>
      <w:r>
        <w:rPr>
          <w:color w:val="0E2841"/>
        </w:rPr>
        <w:t xml:space="preserve">2. Перейти к карточке пассажира (см. пункт </w:t>
      </w:r>
      <w:hyperlink w:anchor="_t3ihfr3rzrru">
        <w:r>
          <w:rPr>
            <w:color w:val="1155CC"/>
            <w:u w:val="single"/>
          </w:rPr>
          <w:t>3.8.6.3 Просмотр карточки пассажира</w:t>
        </w:r>
      </w:hyperlink>
      <w:r>
        <w:rPr>
          <w:color w:val="0E2841"/>
        </w:rPr>
        <w:t>).</w:t>
      </w:r>
    </w:p>
    <w:p w14:paraId="0D402FC5" w14:textId="77777777" w:rsidR="00065D08" w:rsidRDefault="00B121D9">
      <w:pPr>
        <w:spacing w:before="240" w:after="200"/>
        <w:jc w:val="both"/>
        <w:rPr>
          <w:color w:val="0E2841"/>
        </w:rPr>
      </w:pPr>
      <w:r>
        <w:rPr>
          <w:color w:val="0E2841"/>
        </w:rPr>
        <w:t xml:space="preserve">3. В открывшейся карточке пассажира нажать на кнопку </w:t>
      </w:r>
      <w:r>
        <w:t>«</w:t>
      </w:r>
      <w:r>
        <w:rPr>
          <w:color w:val="0E2841"/>
        </w:rPr>
        <w:t>Редактировать</w:t>
      </w:r>
      <w:r>
        <w:t>» (рис. 316)</w:t>
      </w:r>
      <w:r>
        <w:rPr>
          <w:color w:val="0E2841"/>
        </w:rPr>
        <w:t xml:space="preserve">. Откроется модальное окно редактирования пассажира, идентичное модальному окну добавления пассажира (см. пункт </w:t>
      </w:r>
      <w:hyperlink w:anchor="_j5ysk8nnsvaz">
        <w:r>
          <w:rPr>
            <w:color w:val="1155CC"/>
            <w:u w:val="single"/>
          </w:rPr>
          <w:t>3.8.6.2 Добавление пассажира</w:t>
        </w:r>
      </w:hyperlink>
      <w:r>
        <w:rPr>
          <w:color w:val="0E2841"/>
        </w:rPr>
        <w:t>).</w:t>
      </w:r>
    </w:p>
    <w:p w14:paraId="727551BC"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19CD89D8" w14:textId="77777777" w:rsidR="00065D08" w:rsidRDefault="00B121D9">
      <w:r>
        <w:rPr>
          <w:noProof/>
        </w:rPr>
        <w:lastRenderedPageBreak/>
        <w:drawing>
          <wp:inline distT="114300" distB="114300" distL="114300" distR="114300" wp14:anchorId="79747AAA" wp14:editId="0492D6D4">
            <wp:extent cx="5745600" cy="2794000"/>
            <wp:effectExtent l="12700" t="12700" r="12700" b="12700"/>
            <wp:docPr id="10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24"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D2DD059" w14:textId="77777777" w:rsidR="00065D08" w:rsidRDefault="00B121D9">
      <w:pPr>
        <w:spacing w:before="240" w:after="200" w:line="240" w:lineRule="auto"/>
        <w:jc w:val="center"/>
        <w:rPr>
          <w:i/>
          <w:color w:val="0E2841"/>
        </w:rPr>
      </w:pPr>
      <w:r>
        <w:rPr>
          <w:i/>
          <w:color w:val="0E2841"/>
        </w:rPr>
        <w:t>Рис. 315 Кнопка для редактирования данных пассажира в контекстном меню</w:t>
      </w:r>
    </w:p>
    <w:p w14:paraId="619EDEF7"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0483B4A" wp14:editId="3E17492B">
            <wp:extent cx="5745600" cy="2819400"/>
            <wp:effectExtent l="12700" t="12700" r="12700" b="12700"/>
            <wp:docPr id="246"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2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6DC94A8" w14:textId="77777777" w:rsidR="00065D08" w:rsidRDefault="00B121D9">
      <w:pPr>
        <w:spacing w:before="240" w:after="200" w:line="240" w:lineRule="auto"/>
        <w:jc w:val="center"/>
        <w:rPr>
          <w:i/>
          <w:color w:val="0E2841"/>
        </w:rPr>
      </w:pPr>
      <w:r>
        <w:rPr>
          <w:i/>
          <w:color w:val="0E2841"/>
        </w:rPr>
        <w:t>Рис. 316 Кнопка для редактирования данных пассажира в карточке пассажира</w:t>
      </w:r>
    </w:p>
    <w:p w14:paraId="773FAC39"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пассажира (см. пункт </w:t>
      </w:r>
      <w:hyperlink w:anchor="_t3ihfr3rzrru">
        <w:r>
          <w:rPr>
            <w:color w:val="1155CC"/>
            <w:u w:val="single"/>
          </w:rPr>
          <w:t>3.8.6.3 Просмотр карточки пассажира</w:t>
        </w:r>
      </w:hyperlink>
      <w:r>
        <w:rPr>
          <w:color w:val="0E2841"/>
        </w:rPr>
        <w:t xml:space="preserve">). Действия пользователя с историей изменений </w:t>
      </w:r>
      <w:r>
        <w:rPr>
          <w:color w:val="0E2841"/>
        </w:rPr>
        <w:lastRenderedPageBreak/>
        <w:t>аналогичны действиям с историей изменений по обращениям</w:t>
      </w:r>
      <w:r>
        <w:t xml:space="preserve"> (см. пункт</w:t>
      </w:r>
      <w:r>
        <w:rPr>
          <w:color w:val="0E2841"/>
        </w:rPr>
        <w:t xml:space="preserve"> </w:t>
      </w:r>
      <w:hyperlink w:anchor="_2f6a2611w1ve">
        <w:r>
          <w:rPr>
            <w:color w:val="1155CC"/>
            <w:u w:val="single"/>
          </w:rPr>
          <w:t>3.8.21 Просмотр истории изменений по обращению</w:t>
        </w:r>
      </w:hyperlink>
      <w:r>
        <w:t>).</w:t>
      </w:r>
    </w:p>
    <w:p w14:paraId="60BEF394" w14:textId="77777777" w:rsidR="00065D08" w:rsidRDefault="00B121D9">
      <w:pPr>
        <w:pStyle w:val="4"/>
        <w:jc w:val="both"/>
      </w:pPr>
      <w:bookmarkStart w:id="179" w:name="_qc88v3b46j6j" w:colFirst="0" w:colLast="0"/>
      <w:bookmarkEnd w:id="179"/>
      <w:r>
        <w:t>3.8.6.5 Удаление пассажира</w:t>
      </w:r>
    </w:p>
    <w:p w14:paraId="18934BC3" w14:textId="77777777" w:rsidR="00065D08" w:rsidRDefault="00B121D9">
      <w:pPr>
        <w:jc w:val="both"/>
        <w:rPr>
          <w:color w:val="0E2841"/>
        </w:rPr>
      </w:pPr>
      <w:r>
        <w:t xml:space="preserve">Для удаления добавленного к обращению </w:t>
      </w:r>
      <w:proofErr w:type="gramStart"/>
      <w:r>
        <w:t>пассажира  необходимо</w:t>
      </w:r>
      <w:proofErr w:type="gramEnd"/>
      <w:r>
        <w:t xml:space="preserve"> осуществить шаги </w:t>
      </w:r>
      <w:r>
        <w:rPr>
          <w:color w:val="0E2841"/>
        </w:rPr>
        <w:t>по одному из вариантов:</w:t>
      </w:r>
    </w:p>
    <w:p w14:paraId="65CE26E5" w14:textId="77777777" w:rsidR="00065D08" w:rsidRDefault="00B121D9">
      <w:pPr>
        <w:spacing w:before="240" w:after="200"/>
        <w:jc w:val="both"/>
        <w:rPr>
          <w:color w:val="0E2841"/>
        </w:rPr>
      </w:pPr>
      <w:r>
        <w:rPr>
          <w:color w:val="0E2841"/>
        </w:rPr>
        <w:t>Вариант 1.</w:t>
      </w:r>
    </w:p>
    <w:p w14:paraId="30B6FBBB"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76E3F4EB" w14:textId="77777777" w:rsidR="00065D08" w:rsidRDefault="00B121D9">
      <w:pPr>
        <w:spacing w:before="240" w:after="200"/>
        <w:jc w:val="both"/>
        <w:rPr>
          <w:color w:val="0E2841"/>
        </w:rPr>
      </w:pPr>
      <w:r>
        <w:rPr>
          <w:color w:val="0E2841"/>
        </w:rPr>
        <w:t xml:space="preserve">2. На вкладке </w:t>
      </w:r>
      <w:r>
        <w:t>«</w:t>
      </w:r>
      <w:r>
        <w:rPr>
          <w:color w:val="0E2841"/>
        </w:rPr>
        <w:t>Пассажиры</w:t>
      </w:r>
      <w:r>
        <w:t xml:space="preserve">» </w:t>
      </w:r>
      <w:r>
        <w:rPr>
          <w:color w:val="0E2841"/>
        </w:rPr>
        <w:t xml:space="preserve">нажать на контекстное меню (три точки) напротив нужного пассажира в списке и выбрать действие </w:t>
      </w:r>
      <w:r>
        <w:t>«</w:t>
      </w:r>
      <w:r>
        <w:rPr>
          <w:color w:val="0E2841"/>
        </w:rPr>
        <w:t>Удалить</w:t>
      </w:r>
      <w:r>
        <w:t xml:space="preserve">» </w:t>
      </w:r>
      <w:r>
        <w:rPr>
          <w:color w:val="0E2841"/>
        </w:rPr>
        <w:t>(рис. 317).</w:t>
      </w:r>
    </w:p>
    <w:p w14:paraId="2237E039" w14:textId="77777777" w:rsidR="00065D08" w:rsidRDefault="00B121D9">
      <w:pPr>
        <w:spacing w:before="240" w:after="200"/>
        <w:jc w:val="both"/>
        <w:rPr>
          <w:color w:val="0E2841"/>
        </w:rPr>
      </w:pPr>
      <w:r>
        <w:rPr>
          <w:color w:val="0E2841"/>
        </w:rPr>
        <w:t>Вариант 2.</w:t>
      </w:r>
    </w:p>
    <w:p w14:paraId="54A1A021"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5788FF62" w14:textId="77777777" w:rsidR="00065D08" w:rsidRDefault="00B121D9">
      <w:pPr>
        <w:spacing w:before="240" w:after="200"/>
        <w:jc w:val="both"/>
        <w:rPr>
          <w:color w:val="0E2841"/>
        </w:rPr>
      </w:pPr>
      <w:r>
        <w:rPr>
          <w:color w:val="0E2841"/>
        </w:rPr>
        <w:t xml:space="preserve">2. Перейти к карточке пассажира (см. пункт </w:t>
      </w:r>
      <w:hyperlink w:anchor="_t3ihfr3rzrru">
        <w:r>
          <w:rPr>
            <w:color w:val="1155CC"/>
            <w:u w:val="single"/>
          </w:rPr>
          <w:t>3.8.6.3 Просмотр карточки пассажира</w:t>
        </w:r>
      </w:hyperlink>
      <w:r>
        <w:rPr>
          <w:color w:val="0E2841"/>
        </w:rPr>
        <w:t>).</w:t>
      </w:r>
    </w:p>
    <w:p w14:paraId="3DBA33EF" w14:textId="77777777" w:rsidR="00065D08" w:rsidRDefault="00B121D9">
      <w:pPr>
        <w:spacing w:before="240" w:after="200"/>
        <w:jc w:val="both"/>
        <w:rPr>
          <w:color w:val="0E2841"/>
        </w:rPr>
      </w:pPr>
      <w:r>
        <w:rPr>
          <w:color w:val="0E2841"/>
        </w:rPr>
        <w:t xml:space="preserve">3. В открывшейся карточке пассажира нажать на кнопку </w:t>
      </w:r>
      <w:r>
        <w:t>«</w:t>
      </w:r>
      <w:r>
        <w:rPr>
          <w:color w:val="0E2841"/>
        </w:rPr>
        <w:t>Удалить</w:t>
      </w:r>
      <w:r>
        <w:t>» (рис. 318)</w:t>
      </w:r>
      <w:r>
        <w:rPr>
          <w:color w:val="0E2841"/>
        </w:rPr>
        <w:t xml:space="preserve">. </w:t>
      </w:r>
    </w:p>
    <w:p w14:paraId="2B672FCB" w14:textId="77777777" w:rsidR="00065D08" w:rsidRDefault="00B121D9">
      <w:pPr>
        <w:spacing w:before="240" w:after="200"/>
        <w:jc w:val="both"/>
      </w:pPr>
      <w:r>
        <w:rPr>
          <w:noProof/>
        </w:rPr>
        <w:lastRenderedPageBreak/>
        <w:drawing>
          <wp:inline distT="114300" distB="114300" distL="114300" distR="114300" wp14:anchorId="1E5ED4CF" wp14:editId="3716C90A">
            <wp:extent cx="5745600" cy="2794000"/>
            <wp:effectExtent l="12700" t="12700" r="12700" b="12700"/>
            <wp:docPr id="9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2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0A13BAA" w14:textId="77777777" w:rsidR="00065D08" w:rsidRDefault="00B121D9">
      <w:pPr>
        <w:spacing w:before="240" w:after="200" w:line="240" w:lineRule="auto"/>
        <w:jc w:val="center"/>
        <w:rPr>
          <w:i/>
          <w:color w:val="0E2841"/>
        </w:rPr>
      </w:pPr>
      <w:r>
        <w:rPr>
          <w:i/>
          <w:color w:val="0E2841"/>
        </w:rPr>
        <w:t>Рис. 317 Кнопка для удаления данных пассажира в контекстном меню</w:t>
      </w:r>
    </w:p>
    <w:p w14:paraId="347AB616" w14:textId="77777777" w:rsidR="00065D08" w:rsidRDefault="00B121D9">
      <w:pPr>
        <w:rPr>
          <w:i/>
          <w:color w:val="0E2841"/>
        </w:rPr>
      </w:pPr>
      <w:r>
        <w:rPr>
          <w:noProof/>
        </w:rPr>
        <w:drawing>
          <wp:inline distT="114300" distB="114300" distL="114300" distR="114300" wp14:anchorId="002B552F" wp14:editId="196FA9AB">
            <wp:extent cx="5745600" cy="2819400"/>
            <wp:effectExtent l="12700" t="12700" r="12700" b="12700"/>
            <wp:docPr id="8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2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62A82ED9" w14:textId="77777777" w:rsidR="00065D08" w:rsidRDefault="00B121D9">
      <w:pPr>
        <w:spacing w:before="240" w:after="200" w:line="240" w:lineRule="auto"/>
        <w:jc w:val="center"/>
        <w:rPr>
          <w:i/>
          <w:color w:val="0E2841"/>
        </w:rPr>
      </w:pPr>
      <w:r>
        <w:rPr>
          <w:i/>
          <w:color w:val="0E2841"/>
        </w:rPr>
        <w:t>Рис. 318 Кнопка для удаления данных пассажира в карточке пассажира</w:t>
      </w:r>
    </w:p>
    <w:p w14:paraId="691A3843" w14:textId="77777777" w:rsidR="00065D08" w:rsidRDefault="00B121D9">
      <w:pPr>
        <w:spacing w:before="240" w:after="200"/>
        <w:jc w:val="both"/>
        <w:rPr>
          <w:color w:val="0E2841"/>
        </w:rPr>
      </w:pPr>
      <w:r>
        <w:rPr>
          <w:color w:val="0E2841"/>
        </w:rPr>
        <w:t>Выбранный пассажир будет удален из списка пассажиров.</w:t>
      </w:r>
    </w:p>
    <w:p w14:paraId="2DED3EBA"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пассажира (см. пункт </w:t>
      </w:r>
      <w:hyperlink w:anchor="_t3ihfr3rzrru">
        <w:r>
          <w:rPr>
            <w:color w:val="1155CC"/>
            <w:u w:val="single"/>
          </w:rPr>
          <w:t>3.8.6.3 Просмотр карточки пассажира</w:t>
        </w:r>
      </w:hyperlink>
      <w:r>
        <w:rPr>
          <w:color w:val="0E2841"/>
        </w:rPr>
        <w:t xml:space="preserve">). Действия пользователя с историей изменений </w:t>
      </w:r>
      <w:r>
        <w:rPr>
          <w:color w:val="0E2841"/>
        </w:rPr>
        <w:lastRenderedPageBreak/>
        <w:t>аналогичны действиям с историей изменений по обращениям</w:t>
      </w:r>
      <w:r>
        <w:t xml:space="preserve"> (см. пункт</w:t>
      </w:r>
      <w:r>
        <w:rPr>
          <w:color w:val="0E2841"/>
        </w:rPr>
        <w:t xml:space="preserve"> </w:t>
      </w:r>
      <w:hyperlink w:anchor="_2f6a2611w1ve">
        <w:r>
          <w:rPr>
            <w:color w:val="1155CC"/>
            <w:u w:val="single"/>
          </w:rPr>
          <w:t>3.8.21 Просмотр истории изменений по обращению</w:t>
        </w:r>
      </w:hyperlink>
      <w:r>
        <w:t>).</w:t>
      </w:r>
    </w:p>
    <w:p w14:paraId="018C3DFD" w14:textId="77777777" w:rsidR="00065D08" w:rsidRDefault="00B121D9">
      <w:pPr>
        <w:pStyle w:val="3"/>
        <w:jc w:val="both"/>
      </w:pPr>
      <w:bookmarkStart w:id="180" w:name="_x044svsg1s5r" w:colFirst="0" w:colLast="0"/>
      <w:bookmarkEnd w:id="180"/>
      <w:r>
        <w:t>3.8.7 Работа с точками контакта в обращении</w:t>
      </w:r>
    </w:p>
    <w:p w14:paraId="7C32D345" w14:textId="77777777" w:rsidR="00065D08" w:rsidRDefault="00B121D9">
      <w:pPr>
        <w:jc w:val="both"/>
      </w:pPr>
      <w:r>
        <w:t xml:space="preserve">Точки контакта — это локации или объекты, имеющие непосредственное отношение к инциденту, явившемуся причиной создания обращения. </w:t>
      </w:r>
    </w:p>
    <w:p w14:paraId="44DFFF65" w14:textId="77777777" w:rsidR="00065D08" w:rsidRDefault="00B121D9">
      <w:pPr>
        <w:jc w:val="both"/>
      </w:pPr>
      <w:r>
        <w:t>Точки контакта, доступные для выбора пользователю, заданы в системе справочником  «Точки контакта».</w:t>
      </w:r>
    </w:p>
    <w:p w14:paraId="60559856" w14:textId="77777777" w:rsidR="00065D08" w:rsidRDefault="00B121D9">
      <w:pPr>
        <w:jc w:val="both"/>
      </w:pPr>
      <w:r>
        <w:t>Если регистрируемое в системе обращение связано с такими точками, существует возможность прикрепить к обращению соответствующие точки. Это позволяет установить связь между обращением и конкретными местами возникновения инцидента, что необходимо для последующего анализа и обработки обращения, фиксации обстоятельств происшествия.</w:t>
      </w:r>
    </w:p>
    <w:p w14:paraId="4EC2027E" w14:textId="77777777" w:rsidR="00065D08" w:rsidRDefault="00B121D9">
      <w:pPr>
        <w:pStyle w:val="4"/>
        <w:jc w:val="both"/>
      </w:pPr>
      <w:bookmarkStart w:id="181" w:name="_ulg92icdvfq6" w:colFirst="0" w:colLast="0"/>
      <w:bookmarkEnd w:id="181"/>
      <w:r>
        <w:t>3.8.7.1 Просмотр списка добавленных точек контакта</w:t>
      </w:r>
    </w:p>
    <w:p w14:paraId="03E68128" w14:textId="77777777" w:rsidR="00065D08" w:rsidRDefault="00B121D9">
      <w:pPr>
        <w:spacing w:before="240"/>
        <w:jc w:val="both"/>
        <w:rPr>
          <w:highlight w:val="white"/>
        </w:rPr>
      </w:pPr>
      <w:r>
        <w:t>Список точек контакта, связанных с обращением, состоит из добавленных</w:t>
      </w:r>
      <w:r>
        <w:rPr>
          <w:highlight w:val="white"/>
        </w:rPr>
        <w:t xml:space="preserve"> пользователем данных по точкам контакта.</w:t>
      </w:r>
    </w:p>
    <w:p w14:paraId="3CF585CB" w14:textId="77777777" w:rsidR="00065D08" w:rsidRDefault="00B121D9">
      <w:r>
        <w:t>Просмотр списка точек контакта доступен на вкладке «Информация» в карточке обращения на вкладке «Точки контакта» (рис. 319).</w:t>
      </w:r>
    </w:p>
    <w:p w14:paraId="321A814F" w14:textId="77777777" w:rsidR="00065D08" w:rsidRDefault="00B121D9">
      <w:pPr>
        <w:jc w:val="center"/>
      </w:pPr>
      <w:r>
        <w:rPr>
          <w:noProof/>
        </w:rPr>
        <w:lastRenderedPageBreak/>
        <w:drawing>
          <wp:inline distT="114300" distB="114300" distL="114300" distR="114300" wp14:anchorId="6BCCC46F" wp14:editId="2998D131">
            <wp:extent cx="5745600" cy="2743200"/>
            <wp:effectExtent l="12700" t="12700" r="12700" b="12700"/>
            <wp:docPr id="9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328" cstate="print"/>
                    <a:srcRect/>
                    <a:stretch>
                      <a:fillRect/>
                    </a:stretch>
                  </pic:blipFill>
                  <pic:spPr>
                    <a:xfrm>
                      <a:off x="0" y="0"/>
                      <a:ext cx="5745600" cy="2743200"/>
                    </a:xfrm>
                    <a:prstGeom prst="rect">
                      <a:avLst/>
                    </a:prstGeom>
                    <a:ln w="12700">
                      <a:solidFill>
                        <a:srgbClr val="000000"/>
                      </a:solidFill>
                      <a:prstDash val="solid"/>
                    </a:ln>
                  </pic:spPr>
                </pic:pic>
              </a:graphicData>
            </a:graphic>
          </wp:inline>
        </w:drawing>
      </w:r>
    </w:p>
    <w:p w14:paraId="3DDF6EE5" w14:textId="77777777" w:rsidR="00065D08" w:rsidRDefault="00B121D9">
      <w:pPr>
        <w:spacing w:before="240" w:after="200" w:line="240" w:lineRule="auto"/>
        <w:jc w:val="center"/>
        <w:rPr>
          <w:i/>
          <w:color w:val="0E2841"/>
        </w:rPr>
      </w:pPr>
      <w:r>
        <w:rPr>
          <w:i/>
          <w:color w:val="0E2841"/>
        </w:rPr>
        <w:t>Рис. 319 Список точек контакта, добавленных к обращению</w:t>
      </w:r>
    </w:p>
    <w:p w14:paraId="3FAE0DB3" w14:textId="77777777" w:rsidR="00065D08" w:rsidRDefault="00B121D9">
      <w:pPr>
        <w:spacing w:before="240"/>
        <w:jc w:val="both"/>
      </w:pPr>
      <w:r>
        <w:t xml:space="preserve">Список точек контакта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135062F2" w14:textId="77777777" w:rsidR="00065D08" w:rsidRDefault="00B121D9">
      <w:pPr>
        <w:spacing w:before="240"/>
        <w:jc w:val="both"/>
        <w:rPr>
          <w:i/>
          <w:color w:val="0E2841"/>
        </w:rPr>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0DF0AC5E" w14:textId="77777777" w:rsidR="00065D08" w:rsidRDefault="00B121D9">
      <w:pPr>
        <w:pStyle w:val="4"/>
        <w:jc w:val="both"/>
      </w:pPr>
      <w:bookmarkStart w:id="182" w:name="_n04mj1g8piy3" w:colFirst="0" w:colLast="0"/>
      <w:bookmarkEnd w:id="182"/>
      <w:r>
        <w:t>3.8.7.2 Добавление точки контакта</w:t>
      </w:r>
    </w:p>
    <w:p w14:paraId="65114C71" w14:textId="77777777" w:rsidR="00065D08" w:rsidRDefault="00B121D9">
      <w:pPr>
        <w:jc w:val="both"/>
      </w:pPr>
      <w:r>
        <w:t xml:space="preserve">Для добавления к обращению точек контакта необходимо совершить действия, аналогичные добавлению пассажира (см. пункт </w:t>
      </w:r>
      <w:hyperlink w:anchor="_j5ysk8nnsvaz">
        <w:r>
          <w:rPr>
            <w:color w:val="1155CC"/>
            <w:u w:val="single"/>
          </w:rPr>
          <w:t>3.8.6.2 Добавление пассажира</w:t>
        </w:r>
      </w:hyperlink>
      <w:r>
        <w:t>), в карточке обращения на вкладке «Точки контакта».</w:t>
      </w:r>
    </w:p>
    <w:p w14:paraId="63AE7107" w14:textId="77777777" w:rsidR="00065D08" w:rsidRDefault="00B121D9">
      <w:pPr>
        <w:pStyle w:val="4"/>
        <w:jc w:val="both"/>
      </w:pPr>
      <w:bookmarkStart w:id="183" w:name="_2ucukoyoo9qk" w:colFirst="0" w:colLast="0"/>
      <w:bookmarkEnd w:id="183"/>
      <w:r>
        <w:lastRenderedPageBreak/>
        <w:t>3.8.7.3 Просмотр карточки точки контакта</w:t>
      </w:r>
    </w:p>
    <w:p w14:paraId="3632FB8D" w14:textId="77777777" w:rsidR="00065D08" w:rsidRDefault="00B121D9">
      <w:pPr>
        <w:jc w:val="both"/>
      </w:pPr>
      <w:r>
        <w:t xml:space="preserve">Для просмотра карточки точки контакта, добавленной к обращению, необходимо совершить действия, аналогичные просмотру карточки пассажира (см. пункт </w:t>
      </w:r>
      <w:hyperlink w:anchor="_t3ihfr3rzrru">
        <w:r>
          <w:rPr>
            <w:color w:val="1155CC"/>
            <w:u w:val="single"/>
          </w:rPr>
          <w:t>3.8.6.3 Просмотр карточки пассажира</w:t>
        </w:r>
      </w:hyperlink>
      <w:r>
        <w:t>), в карточке обращения на вкладке «Точки контакта».</w:t>
      </w:r>
    </w:p>
    <w:p w14:paraId="5CE91A2D" w14:textId="77777777" w:rsidR="00065D08" w:rsidRDefault="00B121D9">
      <w:pPr>
        <w:pStyle w:val="4"/>
        <w:jc w:val="both"/>
      </w:pPr>
      <w:bookmarkStart w:id="184" w:name="_so4vh9gqjkl7" w:colFirst="0" w:colLast="0"/>
      <w:bookmarkEnd w:id="184"/>
      <w:r>
        <w:t>3.8.7.4 Редактирование точки контакта</w:t>
      </w:r>
    </w:p>
    <w:p w14:paraId="759E14E6" w14:textId="77777777" w:rsidR="00065D08" w:rsidRDefault="00B121D9">
      <w:pPr>
        <w:jc w:val="both"/>
      </w:pPr>
      <w:r>
        <w:t xml:space="preserve">Для редактирования данных точки контакта, добавленной к обращению, необходимо совершить действия, аналогичные редактированию пассажира (см. пункт </w:t>
      </w:r>
      <w:hyperlink w:anchor="_85r2qjavrs8z">
        <w:r>
          <w:rPr>
            <w:color w:val="1155CC"/>
            <w:u w:val="single"/>
          </w:rPr>
          <w:t>3.8.6.4 Редактирование пассажира</w:t>
        </w:r>
      </w:hyperlink>
      <w:r>
        <w:t>), в карточке обращения на вкладке «Точки контакта».</w:t>
      </w:r>
    </w:p>
    <w:p w14:paraId="4C94B29E" w14:textId="77777777" w:rsidR="00065D08" w:rsidRDefault="00B121D9">
      <w:pPr>
        <w:pStyle w:val="4"/>
        <w:jc w:val="both"/>
      </w:pPr>
      <w:bookmarkStart w:id="185" w:name="_7e60vs3txwzt" w:colFirst="0" w:colLast="0"/>
      <w:bookmarkEnd w:id="185"/>
      <w:r>
        <w:t>3.8.7.5 Удаление точки контакта</w:t>
      </w:r>
    </w:p>
    <w:p w14:paraId="7F9522FF" w14:textId="77777777" w:rsidR="00065D08" w:rsidRDefault="00B121D9">
      <w:pPr>
        <w:jc w:val="both"/>
      </w:pPr>
      <w:r>
        <w:t xml:space="preserve">Для удаления точки контакта, добавленной к обращению, необходимо совершить действия, аналогичные удалению пассажира (см. пункт </w:t>
      </w:r>
      <w:hyperlink w:anchor="_qc88v3b46j6j">
        <w:r>
          <w:rPr>
            <w:color w:val="1155CC"/>
            <w:u w:val="single"/>
          </w:rPr>
          <w:t>3.8.6.5 Удаление пассажира</w:t>
        </w:r>
      </w:hyperlink>
      <w:r>
        <w:t>), в карточке обращения на вкладке «Точки контакта».</w:t>
      </w:r>
    </w:p>
    <w:p w14:paraId="176C9B68" w14:textId="77777777" w:rsidR="00065D08" w:rsidRDefault="00B121D9">
      <w:pPr>
        <w:pStyle w:val="3"/>
        <w:jc w:val="both"/>
      </w:pPr>
      <w:bookmarkStart w:id="186" w:name="_nkp2n5n42wct" w:colFirst="0" w:colLast="0"/>
      <w:bookmarkEnd w:id="186"/>
      <w:r>
        <w:t>3.8.8 Работа с ответственными службами в обращении</w:t>
      </w:r>
    </w:p>
    <w:p w14:paraId="3C92A78B" w14:textId="77777777" w:rsidR="00065D08" w:rsidRDefault="00B121D9">
      <w:pPr>
        <w:jc w:val="both"/>
      </w:pPr>
      <w:r>
        <w:t>Для обращений, требующих внутреннего расследования от конкретных подразделений  компании, предусмотрена функция создания запроса в ответственную службу.</w:t>
      </w:r>
    </w:p>
    <w:p w14:paraId="61325344" w14:textId="77777777" w:rsidR="00065D08" w:rsidRDefault="00B121D9">
      <w:pPr>
        <w:jc w:val="both"/>
      </w:pPr>
      <w:r>
        <w:t>Это означает, что к карточке обращения можно прикрепить данные о соответствующих службах, ответственных за рассмотрение данного инцидента или запроса.</w:t>
      </w:r>
    </w:p>
    <w:p w14:paraId="62B13463" w14:textId="77777777" w:rsidR="00065D08" w:rsidRDefault="00B121D9">
      <w:pPr>
        <w:jc w:val="both"/>
      </w:pPr>
      <w:r>
        <w:t>Назначенные службы автоматически получают уведомление о поступлении обращения, в которых фигурирует данная служба.</w:t>
      </w:r>
    </w:p>
    <w:p w14:paraId="4333AE41" w14:textId="77777777" w:rsidR="00065D08" w:rsidRDefault="00B121D9">
      <w:pPr>
        <w:jc w:val="both"/>
      </w:pPr>
      <w:r>
        <w:lastRenderedPageBreak/>
        <w:t>Ответственные сотрудники и руководители этих служб видят обращение в своих рабочих списках и могут дать по нему официальный ответ непосредственно в системе.</w:t>
      </w:r>
    </w:p>
    <w:p w14:paraId="30B0C9DB" w14:textId="77777777" w:rsidR="00065D08" w:rsidRDefault="00B121D9">
      <w:pPr>
        <w:jc w:val="both"/>
      </w:pPr>
      <w:r>
        <w:t xml:space="preserve">Также предусмотрена возможность добавления комментария по обращению руководителем согласно иерархии </w:t>
      </w:r>
      <w:proofErr w:type="gramStart"/>
      <w:r>
        <w:t>подчиненности  (</w:t>
      </w:r>
      <w:proofErr w:type="gramEnd"/>
      <w:r>
        <w:t xml:space="preserve">см. пункт </w:t>
      </w:r>
      <w:hyperlink w:anchor="_ty0ps3hb771a">
        <w:r>
          <w:rPr>
            <w:color w:val="1155CC"/>
            <w:u w:val="single"/>
          </w:rPr>
          <w:t>3.8.13.3 Подтверждение ответа ответственной службы (акцепт руководителя)</w:t>
        </w:r>
      </w:hyperlink>
      <w:r>
        <w:t>).</w:t>
      </w:r>
    </w:p>
    <w:p w14:paraId="093CB306" w14:textId="77777777" w:rsidR="00065D08" w:rsidRDefault="00B121D9">
      <w:pPr>
        <w:jc w:val="both"/>
      </w:pPr>
      <w:r>
        <w:t>Данный функционал обеспечивает четкое распределение задач между подразделениями, ускоряет обработку обращений.</w:t>
      </w:r>
    </w:p>
    <w:p w14:paraId="78ACA632" w14:textId="77777777" w:rsidR="00065D08" w:rsidRDefault="00B121D9">
      <w:pPr>
        <w:pStyle w:val="4"/>
        <w:jc w:val="both"/>
      </w:pPr>
      <w:bookmarkStart w:id="187" w:name="_us50as4df3l8" w:colFirst="0" w:colLast="0"/>
      <w:bookmarkEnd w:id="187"/>
      <w:r>
        <w:t>3.8.8.1 Просмотр списка запросов в ответственную службу</w:t>
      </w:r>
    </w:p>
    <w:p w14:paraId="1270D523" w14:textId="77777777" w:rsidR="00065D08" w:rsidRDefault="00B121D9">
      <w:pPr>
        <w:spacing w:before="240"/>
        <w:jc w:val="both"/>
        <w:rPr>
          <w:highlight w:val="white"/>
        </w:rPr>
      </w:pPr>
      <w:r>
        <w:t>Список запросов в ответственные службы, связанные с обращением, состоит из добавленных</w:t>
      </w:r>
      <w:r>
        <w:rPr>
          <w:highlight w:val="white"/>
        </w:rPr>
        <w:t xml:space="preserve"> пользователем данных по ответственным службам.</w:t>
      </w:r>
    </w:p>
    <w:p w14:paraId="0DAD54B1" w14:textId="77777777" w:rsidR="00065D08" w:rsidRDefault="00B121D9">
      <w:pPr>
        <w:jc w:val="both"/>
      </w:pPr>
      <w:r>
        <w:t>Просмотр списка созданных запросов в ответственные службы доступен на вкладке «Информация» в карточке обращения на вкладке «Ответственные службы» (рис. 320).</w:t>
      </w:r>
    </w:p>
    <w:p w14:paraId="4D96CDE3" w14:textId="77777777" w:rsidR="00065D08" w:rsidRDefault="00B121D9">
      <w:r>
        <w:rPr>
          <w:noProof/>
        </w:rPr>
        <w:lastRenderedPageBreak/>
        <w:drawing>
          <wp:inline distT="114300" distB="114300" distL="114300" distR="114300" wp14:anchorId="669DFC05" wp14:editId="55DA46FF">
            <wp:extent cx="5745600" cy="2806700"/>
            <wp:effectExtent l="12700" t="12700" r="12700" b="12700"/>
            <wp:docPr id="403" name="image390.png"/>
            <wp:cNvGraphicFramePr/>
            <a:graphic xmlns:a="http://schemas.openxmlformats.org/drawingml/2006/main">
              <a:graphicData uri="http://schemas.openxmlformats.org/drawingml/2006/picture">
                <pic:pic xmlns:pic="http://schemas.openxmlformats.org/drawingml/2006/picture">
                  <pic:nvPicPr>
                    <pic:cNvPr id="0" name="image390.png"/>
                    <pic:cNvPicPr preferRelativeResize="0"/>
                  </pic:nvPicPr>
                  <pic:blipFill>
                    <a:blip r:embed="rId32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D655129" w14:textId="77777777" w:rsidR="00065D08" w:rsidRDefault="00B121D9">
      <w:pPr>
        <w:spacing w:before="240" w:after="200" w:line="240" w:lineRule="auto"/>
        <w:jc w:val="center"/>
        <w:rPr>
          <w:i/>
          <w:color w:val="0E2841"/>
        </w:rPr>
      </w:pPr>
      <w:r>
        <w:rPr>
          <w:i/>
          <w:color w:val="0E2841"/>
        </w:rPr>
        <w:t>Рис. 321 Список запросов в ответственные службы по обращению</w:t>
      </w:r>
    </w:p>
    <w:p w14:paraId="22E7679D" w14:textId="77777777" w:rsidR="00065D08" w:rsidRDefault="00B121D9">
      <w:pPr>
        <w:spacing w:before="240"/>
        <w:jc w:val="both"/>
      </w:pPr>
      <w:r>
        <w:t xml:space="preserve">Список запросов в ответственные службы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227EC415"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74352F7E" w14:textId="77777777" w:rsidR="00065D08" w:rsidRDefault="00B121D9">
      <w:pPr>
        <w:pStyle w:val="4"/>
        <w:jc w:val="both"/>
      </w:pPr>
      <w:bookmarkStart w:id="188" w:name="_674wu1syzip6" w:colFirst="0" w:colLast="0"/>
      <w:bookmarkEnd w:id="188"/>
      <w:r>
        <w:t>3.8.8.2 Добавление запроса в ответственную службу</w:t>
      </w:r>
    </w:p>
    <w:p w14:paraId="376BFB1F" w14:textId="77777777" w:rsidR="00065D08" w:rsidRDefault="00B121D9">
      <w:pPr>
        <w:jc w:val="both"/>
      </w:pPr>
      <w:r>
        <w:t xml:space="preserve">Для добавления к обращению запроса в ответственную службу необходимо совершить действия, аналогичные добавлению пассажира (см. пункт </w:t>
      </w:r>
      <w:hyperlink w:anchor="_j5ysk8nnsvaz">
        <w:r>
          <w:rPr>
            <w:color w:val="1155CC"/>
            <w:u w:val="single"/>
          </w:rPr>
          <w:t>3.8.6.2 Добавление пассажира</w:t>
        </w:r>
      </w:hyperlink>
      <w:r>
        <w:t>), в карточке обращения на вкладке «Ответственные службы».</w:t>
      </w:r>
    </w:p>
    <w:p w14:paraId="448DA1F6" w14:textId="77777777" w:rsidR="00065D08" w:rsidRDefault="00B121D9">
      <w:pPr>
        <w:jc w:val="both"/>
        <w:rPr>
          <w:rFonts w:ascii="Roboto" w:eastAsia="Roboto" w:hAnsi="Roboto" w:cs="Roboto"/>
          <w:color w:val="09090B"/>
          <w:sz w:val="20"/>
          <w:szCs w:val="20"/>
          <w:shd w:val="clear" w:color="auto" w:fill="FEFEFF"/>
        </w:rPr>
      </w:pPr>
      <w:r>
        <w:t xml:space="preserve">При добавлении запроса в ответственную службу по обращению автоматически системой присваивается стадия запроса в ответственную службу «На рассмотрении в службе». Далее стадию запроса в службу </w:t>
      </w:r>
      <w:r>
        <w:lastRenderedPageBreak/>
        <w:t xml:space="preserve">пользователь может менять через интерфейс системы (см. пункт </w:t>
      </w:r>
      <w:hyperlink w:anchor="_kor2l9n154iq">
        <w:r>
          <w:rPr>
            <w:color w:val="1155CC"/>
            <w:u w:val="single"/>
          </w:rPr>
          <w:t>3.8.12 Смена стадии запроса в службу по обращению</w:t>
        </w:r>
      </w:hyperlink>
      <w:r>
        <w:t>).</w:t>
      </w:r>
    </w:p>
    <w:p w14:paraId="088B4212" w14:textId="77777777" w:rsidR="00065D08" w:rsidRDefault="00B121D9">
      <w:pPr>
        <w:pStyle w:val="4"/>
        <w:jc w:val="both"/>
      </w:pPr>
      <w:bookmarkStart w:id="189" w:name="_u44g5sriwzi6" w:colFirst="0" w:colLast="0"/>
      <w:bookmarkEnd w:id="189"/>
      <w:r>
        <w:t>3.8.8.3 Просмотр карточки запроса в ответственную службу</w:t>
      </w:r>
    </w:p>
    <w:p w14:paraId="61726F00" w14:textId="77777777" w:rsidR="00065D08" w:rsidRDefault="00B121D9">
      <w:pPr>
        <w:jc w:val="both"/>
      </w:pPr>
      <w:r>
        <w:t xml:space="preserve">Для просмотра карточки запроса в ответственную службу по обращению, необходимо совершить действия, аналогичные просмотру карточки пассажира (см. пункт </w:t>
      </w:r>
      <w:hyperlink w:anchor="_t3ihfr3rzrru">
        <w:r>
          <w:rPr>
            <w:color w:val="1155CC"/>
            <w:u w:val="single"/>
          </w:rPr>
          <w:t>3.8.6.3 Просмотр карточки пассажира</w:t>
        </w:r>
      </w:hyperlink>
      <w:r>
        <w:t>), в карточке обращения на вкладке «Ответственные службы».</w:t>
      </w:r>
    </w:p>
    <w:p w14:paraId="7E193142" w14:textId="77777777" w:rsidR="00065D08" w:rsidRDefault="00B121D9">
      <w:pPr>
        <w:pStyle w:val="4"/>
        <w:jc w:val="both"/>
      </w:pPr>
      <w:bookmarkStart w:id="190" w:name="_jry6vutihrrf" w:colFirst="0" w:colLast="0"/>
      <w:bookmarkEnd w:id="190"/>
      <w:r>
        <w:t>3.8.8.4 Редактирование запроса в ответственную службу</w:t>
      </w:r>
    </w:p>
    <w:p w14:paraId="27839E26" w14:textId="77777777" w:rsidR="00065D08" w:rsidRDefault="00B121D9">
      <w:pPr>
        <w:jc w:val="both"/>
      </w:pPr>
      <w:r>
        <w:t xml:space="preserve">Для редактирования запроса в ответственную службу по обращению, необходимо совершить действия, аналогичные редактированию пассажира (см. пункт </w:t>
      </w:r>
      <w:hyperlink w:anchor="_85r2qjavrs8z">
        <w:r>
          <w:rPr>
            <w:color w:val="1155CC"/>
            <w:u w:val="single"/>
          </w:rPr>
          <w:t>3.8.6.4 Редактирование пассажира</w:t>
        </w:r>
      </w:hyperlink>
      <w:r>
        <w:t>), в карточке обращения на вкладке «Ответственные службы».</w:t>
      </w:r>
    </w:p>
    <w:p w14:paraId="7F56E44E" w14:textId="77777777" w:rsidR="00065D08" w:rsidRDefault="00B121D9">
      <w:pPr>
        <w:pStyle w:val="4"/>
        <w:jc w:val="both"/>
      </w:pPr>
      <w:bookmarkStart w:id="191" w:name="_wvx4m94inq1j" w:colFirst="0" w:colLast="0"/>
      <w:bookmarkEnd w:id="191"/>
      <w:r>
        <w:t>3.8.8.5 Удаление запроса в ответственную службу</w:t>
      </w:r>
    </w:p>
    <w:p w14:paraId="43816FA2" w14:textId="77777777" w:rsidR="00065D08" w:rsidRDefault="00B121D9">
      <w:pPr>
        <w:jc w:val="both"/>
      </w:pPr>
      <w:r>
        <w:t xml:space="preserve">Для удаления запроса в ответственную службу по обращению, необходимо совершить действия, аналогичные удалению пассажира (см. пункт </w:t>
      </w:r>
      <w:hyperlink w:anchor="_qc88v3b46j6j">
        <w:r>
          <w:rPr>
            <w:color w:val="1155CC"/>
            <w:u w:val="single"/>
          </w:rPr>
          <w:t>3.8.6.5 Удаление пассажира</w:t>
        </w:r>
      </w:hyperlink>
      <w:r>
        <w:t>), в карточке обращения на вкладке «Ответственные службы».</w:t>
      </w:r>
    </w:p>
    <w:p w14:paraId="57A477E3" w14:textId="77777777" w:rsidR="00065D08" w:rsidRDefault="00B121D9">
      <w:pPr>
        <w:pStyle w:val="3"/>
        <w:jc w:val="both"/>
      </w:pPr>
      <w:bookmarkStart w:id="192" w:name="_sgmbbdhaz2l" w:colFirst="0" w:colLast="0"/>
      <w:bookmarkEnd w:id="192"/>
      <w:r>
        <w:t xml:space="preserve">3.8.9 Прикрепление файлов к обращению </w:t>
      </w:r>
    </w:p>
    <w:p w14:paraId="5B9817BB" w14:textId="77777777" w:rsidR="00065D08" w:rsidRDefault="00B121D9">
      <w:pPr>
        <w:jc w:val="both"/>
      </w:pPr>
      <w:r>
        <w:t>Для работы с обращениями в системе реализована функция прикрепления файлов. Данный функционал позволяет загружать и хранить в карточке обращения любые файлы, относящиеся к инциденту или запросу.</w:t>
      </w:r>
    </w:p>
    <w:p w14:paraId="74D339B9" w14:textId="77777777" w:rsidR="00065D08" w:rsidRDefault="00B121D9">
      <w:pPr>
        <w:jc w:val="both"/>
      </w:pPr>
      <w:r>
        <w:lastRenderedPageBreak/>
        <w:t xml:space="preserve">Список типов файлов для обращения приведен в справочнике «Типы файлов по обращениям». </w:t>
      </w:r>
    </w:p>
    <w:p w14:paraId="665A5169" w14:textId="77777777" w:rsidR="00065D08" w:rsidRDefault="00B121D9">
      <w:pPr>
        <w:jc w:val="both"/>
      </w:pPr>
      <w:r>
        <w:t>Возможность добавления файлов к обращению обеспечивает полноту документальной базы по обращению и служит основанием для принятия решений ответственными  сотрудниками.</w:t>
      </w:r>
    </w:p>
    <w:p w14:paraId="31F215DE" w14:textId="77777777" w:rsidR="00065D08" w:rsidRDefault="00B121D9">
      <w:pPr>
        <w:pStyle w:val="4"/>
        <w:jc w:val="both"/>
      </w:pPr>
      <w:bookmarkStart w:id="193" w:name="_2aa5ddkptpgg" w:colFirst="0" w:colLast="0"/>
      <w:bookmarkEnd w:id="193"/>
      <w:r>
        <w:t>3.8.9.1 Просмотр списка файлов</w:t>
      </w:r>
    </w:p>
    <w:p w14:paraId="2F3DAEA1" w14:textId="77777777" w:rsidR="00065D08" w:rsidRDefault="00B121D9">
      <w:pPr>
        <w:spacing w:before="240"/>
        <w:jc w:val="both"/>
        <w:rPr>
          <w:highlight w:val="white"/>
        </w:rPr>
      </w:pPr>
      <w:r>
        <w:t>Список файлов, связанных с обращением, состоит из добавленных</w:t>
      </w:r>
      <w:r>
        <w:rPr>
          <w:highlight w:val="white"/>
        </w:rPr>
        <w:t xml:space="preserve"> пользователем файлов.</w:t>
      </w:r>
    </w:p>
    <w:p w14:paraId="6C612D2E" w14:textId="77777777" w:rsidR="00065D08" w:rsidRDefault="00B121D9">
      <w:pPr>
        <w:jc w:val="both"/>
      </w:pPr>
      <w:r>
        <w:t>Просмотр списка файлов доступен на вкладке «Информация» в карточке обращения на вкладке «Файлы» (рис. 322).</w:t>
      </w:r>
    </w:p>
    <w:p w14:paraId="670F1D9E" w14:textId="77777777" w:rsidR="00065D08" w:rsidRDefault="00B121D9">
      <w:pPr>
        <w:jc w:val="center"/>
      </w:pPr>
      <w:r>
        <w:rPr>
          <w:noProof/>
        </w:rPr>
        <w:drawing>
          <wp:inline distT="114300" distB="114300" distL="114300" distR="114300" wp14:anchorId="31E29627" wp14:editId="5CA73720">
            <wp:extent cx="5745600" cy="2794000"/>
            <wp:effectExtent l="12700" t="12700" r="12700" b="12700"/>
            <wp:docPr id="214"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330"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49F0236B" w14:textId="77777777" w:rsidR="00065D08" w:rsidRDefault="00B121D9">
      <w:pPr>
        <w:spacing w:before="240" w:after="200" w:line="240" w:lineRule="auto"/>
        <w:jc w:val="center"/>
        <w:rPr>
          <w:i/>
          <w:color w:val="0E2841"/>
        </w:rPr>
      </w:pPr>
      <w:r>
        <w:rPr>
          <w:i/>
          <w:color w:val="0E2841"/>
        </w:rPr>
        <w:t xml:space="preserve">Рис. 322 Список добавленных файлов </w:t>
      </w:r>
    </w:p>
    <w:p w14:paraId="1C8BA4BA" w14:textId="77777777" w:rsidR="00065D08" w:rsidRDefault="00B121D9">
      <w:pPr>
        <w:spacing w:before="240"/>
        <w:jc w:val="both"/>
      </w:pPr>
      <w:r>
        <w:t xml:space="preserve">Список файлов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343B39C7" w14:textId="77777777" w:rsidR="00065D08" w:rsidRDefault="00B121D9">
      <w:pPr>
        <w:spacing w:before="240"/>
        <w:jc w:val="both"/>
        <w:rPr>
          <w:i/>
          <w:color w:val="0E2841"/>
        </w:rPr>
      </w:pPr>
      <w:r>
        <w:lastRenderedPageBreak/>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5F2468B3" w14:textId="77777777" w:rsidR="00065D08" w:rsidRDefault="00B121D9">
      <w:pPr>
        <w:pStyle w:val="4"/>
        <w:jc w:val="both"/>
      </w:pPr>
      <w:bookmarkStart w:id="194" w:name="_anl7gzd5uinc" w:colFirst="0" w:colLast="0"/>
      <w:bookmarkEnd w:id="194"/>
      <w:r>
        <w:t>3.8.9.2 Добавление файла</w:t>
      </w:r>
    </w:p>
    <w:p w14:paraId="12D179F7" w14:textId="77777777" w:rsidR="00065D08" w:rsidRDefault="00B121D9">
      <w:pPr>
        <w:jc w:val="both"/>
        <w:rPr>
          <w:color w:val="0E2841"/>
        </w:rPr>
      </w:pPr>
      <w:r>
        <w:t>Чтобы прикрепить файл к уже созданному обращению, необходимо осуществить шаги</w:t>
      </w:r>
      <w:r>
        <w:rPr>
          <w:color w:val="0E2841"/>
        </w:rPr>
        <w:t>:</w:t>
      </w:r>
    </w:p>
    <w:p w14:paraId="0940B188"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11E755BF"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 xml:space="preserve">) на вкладку </w:t>
      </w:r>
      <w:r>
        <w:t>«Информация»</w:t>
      </w:r>
      <w:r>
        <w:rPr>
          <w:color w:val="0E2841"/>
        </w:rPr>
        <w:t>.</w:t>
      </w:r>
    </w:p>
    <w:p w14:paraId="72D141B9" w14:textId="77777777" w:rsidR="00065D08" w:rsidRDefault="00B121D9">
      <w:pPr>
        <w:spacing w:before="240" w:after="200"/>
        <w:jc w:val="both"/>
        <w:rPr>
          <w:color w:val="0E2841"/>
        </w:rPr>
      </w:pPr>
      <w:r>
        <w:rPr>
          <w:color w:val="0E2841"/>
        </w:rPr>
        <w:t xml:space="preserve">3. На вкладке </w:t>
      </w:r>
      <w:r>
        <w:t>«Файлы» н</w:t>
      </w:r>
      <w:r>
        <w:rPr>
          <w:color w:val="0E2841"/>
        </w:rPr>
        <w:t xml:space="preserve">ажать на кнопку </w:t>
      </w:r>
      <w:r>
        <w:t>«Добавить файл» (рис. 323).</w:t>
      </w:r>
    </w:p>
    <w:p w14:paraId="60D33F08" w14:textId="77777777" w:rsidR="00065D08" w:rsidRDefault="00B121D9">
      <w:pPr>
        <w:spacing w:before="240" w:after="200"/>
        <w:jc w:val="both"/>
      </w:pPr>
      <w:r>
        <w:rPr>
          <w:color w:val="0E2841"/>
        </w:rPr>
        <w:t xml:space="preserve">4. Откроется модальное окно добавления файла (рис. 324). Поле </w:t>
      </w:r>
      <w:r>
        <w:t xml:space="preserve">«Тип» содержит перечень значений из справочника «Типы файлов по обращениям» и не отображается для пользователей с ролями «Создатель обращений», «Создатель обращений МАВ». </w:t>
      </w:r>
    </w:p>
    <w:p w14:paraId="2325F43E" w14:textId="77777777" w:rsidR="00065D08" w:rsidRDefault="00B121D9">
      <w:pPr>
        <w:spacing w:before="240" w:after="200"/>
        <w:jc w:val="both"/>
        <w:rPr>
          <w:color w:val="0E2841"/>
        </w:rPr>
      </w:pPr>
      <w:r>
        <w:rPr>
          <w:color w:val="0E2841"/>
        </w:rPr>
        <w:t xml:space="preserve">5. После внесения изменений требуется </w:t>
      </w:r>
      <w:r>
        <w:t>их сохранить</w:t>
      </w:r>
      <w:r>
        <w:rPr>
          <w:color w:val="0E2841"/>
        </w:rPr>
        <w:t xml:space="preserve"> по нажатию на кнопку </w:t>
      </w:r>
      <w:r>
        <w:t>«</w:t>
      </w:r>
      <w:r>
        <w:rPr>
          <w:color w:val="0E2841"/>
        </w:rPr>
        <w:t>Добавить файл</w:t>
      </w:r>
      <w:r>
        <w:t>».</w:t>
      </w:r>
    </w:p>
    <w:p w14:paraId="0217BC4E" w14:textId="77777777" w:rsidR="00065D08" w:rsidRDefault="00B121D9">
      <w:r>
        <w:rPr>
          <w:noProof/>
        </w:rPr>
        <w:lastRenderedPageBreak/>
        <w:drawing>
          <wp:inline distT="114300" distB="114300" distL="114300" distR="114300" wp14:anchorId="15FAA21E" wp14:editId="4B2A040F">
            <wp:extent cx="5745600" cy="2794000"/>
            <wp:effectExtent l="12700" t="12700" r="12700" b="12700"/>
            <wp:docPr id="234"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331"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639F9E47" w14:textId="77777777" w:rsidR="00065D08" w:rsidRDefault="00B121D9">
      <w:pPr>
        <w:spacing w:before="240" w:after="200" w:line="240" w:lineRule="auto"/>
        <w:jc w:val="center"/>
        <w:rPr>
          <w:i/>
          <w:color w:val="0E2841"/>
        </w:rPr>
      </w:pPr>
      <w:r>
        <w:rPr>
          <w:i/>
          <w:color w:val="0E2841"/>
        </w:rPr>
        <w:t>Рис. 323 Кнопка для добавления файла к обращению</w:t>
      </w:r>
    </w:p>
    <w:p w14:paraId="7D87EE7F"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5EA7EE7" wp14:editId="30133A63">
            <wp:extent cx="3707255" cy="3019134"/>
            <wp:effectExtent l="12700" t="12700" r="12700" b="12700"/>
            <wp:docPr id="249"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332" cstate="print"/>
                    <a:srcRect/>
                    <a:stretch>
                      <a:fillRect/>
                    </a:stretch>
                  </pic:blipFill>
                  <pic:spPr>
                    <a:xfrm>
                      <a:off x="0" y="0"/>
                      <a:ext cx="3707255" cy="3019134"/>
                    </a:xfrm>
                    <a:prstGeom prst="rect">
                      <a:avLst/>
                    </a:prstGeom>
                    <a:ln w="12700">
                      <a:solidFill>
                        <a:srgbClr val="000000"/>
                      </a:solidFill>
                      <a:prstDash val="solid"/>
                    </a:ln>
                  </pic:spPr>
                </pic:pic>
              </a:graphicData>
            </a:graphic>
          </wp:inline>
        </w:drawing>
      </w:r>
    </w:p>
    <w:p w14:paraId="62D573C6" w14:textId="77777777" w:rsidR="00065D08" w:rsidRDefault="00B121D9">
      <w:pPr>
        <w:spacing w:before="240" w:after="200" w:line="240" w:lineRule="auto"/>
        <w:jc w:val="center"/>
        <w:rPr>
          <w:i/>
          <w:color w:val="0E2841"/>
        </w:rPr>
      </w:pPr>
      <w:r>
        <w:rPr>
          <w:i/>
          <w:color w:val="0E2841"/>
        </w:rPr>
        <w:t>Рис. 324 Форма добавления файла к обращению</w:t>
      </w:r>
    </w:p>
    <w:p w14:paraId="31C753AA" w14:textId="77777777" w:rsidR="00065D08" w:rsidRDefault="00B121D9">
      <w:pPr>
        <w:spacing w:before="240" w:after="200"/>
        <w:jc w:val="both"/>
      </w:pPr>
      <w:r>
        <w:rPr>
          <w:color w:val="0E2841"/>
        </w:rPr>
        <w:t xml:space="preserve">После добавления файл отобразится в списке файлов на вкладке </w:t>
      </w:r>
      <w:r>
        <w:t xml:space="preserve">«Файлы» (см. пункт </w:t>
      </w:r>
      <w:hyperlink w:anchor="_2aa5ddkptpgg">
        <w:r>
          <w:rPr>
            <w:color w:val="1155CC"/>
            <w:u w:val="single"/>
          </w:rPr>
          <w:t>3.8.9.1 Просмотр списка файлов</w:t>
        </w:r>
      </w:hyperlink>
      <w:r>
        <w:t>) с выбранным на форме создания типом файла (для пользователей с ролями «Создатель обращений», «Создатель обращений МАВ» с типом файла «Входящее обращение»).</w:t>
      </w:r>
    </w:p>
    <w:p w14:paraId="46E16757" w14:textId="77777777" w:rsidR="00065D08" w:rsidRDefault="00B121D9">
      <w:pPr>
        <w:pStyle w:val="4"/>
        <w:jc w:val="both"/>
      </w:pPr>
      <w:bookmarkStart w:id="195" w:name="_j2mn0wbqnx3x" w:colFirst="0" w:colLast="0"/>
      <w:bookmarkEnd w:id="195"/>
      <w:r>
        <w:lastRenderedPageBreak/>
        <w:t>3.8.9.3 Просмотр карточки файла</w:t>
      </w:r>
    </w:p>
    <w:p w14:paraId="5046527D" w14:textId="77777777" w:rsidR="00065D08" w:rsidRDefault="00B121D9">
      <w:pPr>
        <w:jc w:val="both"/>
      </w:pPr>
      <w:r>
        <w:t xml:space="preserve">Для просмотра карточки файла, добавленного к обращению, необходимо совершить действия, аналогичные просмотру карточки пассажира (см. пункт </w:t>
      </w:r>
      <w:hyperlink w:anchor="_t3ihfr3rzrru">
        <w:r>
          <w:rPr>
            <w:color w:val="1155CC"/>
            <w:u w:val="single"/>
          </w:rPr>
          <w:t>3.8.6.3 Просмотр карточки пассажира</w:t>
        </w:r>
      </w:hyperlink>
      <w:r>
        <w:t>), в карточке обращения на вкладке «Файлы».</w:t>
      </w:r>
    </w:p>
    <w:p w14:paraId="34D7761A" w14:textId="77777777" w:rsidR="00065D08" w:rsidRDefault="00B121D9">
      <w:pPr>
        <w:pStyle w:val="4"/>
        <w:jc w:val="both"/>
      </w:pPr>
      <w:bookmarkStart w:id="196" w:name="_hhtxv5ktaef2" w:colFirst="0" w:colLast="0"/>
      <w:bookmarkEnd w:id="196"/>
      <w:r>
        <w:t>3.8.9.4 Удаление прикрепленного файла</w:t>
      </w:r>
    </w:p>
    <w:p w14:paraId="48DAA47A" w14:textId="77777777" w:rsidR="00065D08" w:rsidRDefault="00B121D9">
      <w:pPr>
        <w:jc w:val="both"/>
      </w:pPr>
      <w:r>
        <w:t xml:space="preserve">Для удаления файла, добавленного к обращению, необходимо совершить действия, аналогичные удалению пассажира (см. пункт </w:t>
      </w:r>
      <w:hyperlink w:anchor="_qc88v3b46j6j">
        <w:r>
          <w:rPr>
            <w:color w:val="1155CC"/>
            <w:u w:val="single"/>
          </w:rPr>
          <w:t>3.8.6.5 Удаление пассажира</w:t>
        </w:r>
      </w:hyperlink>
      <w:r>
        <w:t>), в карточке обращения на вкладке «Файлы».</w:t>
      </w:r>
    </w:p>
    <w:p w14:paraId="06E4BEC8" w14:textId="77777777" w:rsidR="00065D08" w:rsidRDefault="00B121D9">
      <w:pPr>
        <w:pStyle w:val="3"/>
        <w:jc w:val="both"/>
      </w:pPr>
      <w:bookmarkStart w:id="197" w:name="_ia39mrdlsj6q" w:colFirst="0" w:colLast="0"/>
      <w:bookmarkEnd w:id="197"/>
      <w:r>
        <w:t>3.8.10 Отправка обращения на распределение</w:t>
      </w:r>
    </w:p>
    <w:p w14:paraId="1077A5B2" w14:textId="77777777" w:rsidR="00065D08" w:rsidRDefault="00B121D9">
      <w:pPr>
        <w:jc w:val="both"/>
      </w:pPr>
      <w:r>
        <w:t>Обращение, созданное пользователем и находящееся в статусе «Черновик», требует отправки на распределение руководителю претензионного отдела для назначения ответственного за обращения специалиста.</w:t>
      </w:r>
    </w:p>
    <w:p w14:paraId="591C697E" w14:textId="77777777" w:rsidR="00065D08" w:rsidRDefault="00B121D9">
      <w:pPr>
        <w:rPr>
          <w:color w:val="0E2841"/>
        </w:rPr>
      </w:pPr>
      <w:r>
        <w:t xml:space="preserve">Для этого необходимо осуществить шаги </w:t>
      </w:r>
      <w:r>
        <w:rPr>
          <w:color w:val="0E2841"/>
        </w:rPr>
        <w:t>по одному из вариантов:</w:t>
      </w:r>
    </w:p>
    <w:p w14:paraId="3207D9B8" w14:textId="77777777" w:rsidR="00065D08" w:rsidRDefault="00B121D9">
      <w:pPr>
        <w:spacing w:before="240" w:after="200"/>
        <w:jc w:val="both"/>
        <w:rPr>
          <w:color w:val="0E2841"/>
        </w:rPr>
      </w:pPr>
      <w:r>
        <w:rPr>
          <w:color w:val="0E2841"/>
        </w:rPr>
        <w:t>Вариант 1.</w:t>
      </w:r>
    </w:p>
    <w:p w14:paraId="7238449A"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73ACC333"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Отправить</w:t>
      </w:r>
      <w:r>
        <w:t xml:space="preserve">» </w:t>
      </w:r>
      <w:r>
        <w:rPr>
          <w:color w:val="0E2841"/>
        </w:rPr>
        <w:t>(рис. 325).</w:t>
      </w:r>
    </w:p>
    <w:p w14:paraId="45C97416" w14:textId="77777777" w:rsidR="00065D08" w:rsidRDefault="00B121D9">
      <w:pPr>
        <w:spacing w:before="240" w:after="200"/>
        <w:jc w:val="both"/>
        <w:rPr>
          <w:color w:val="0E2841"/>
        </w:rPr>
      </w:pPr>
      <w:r>
        <w:rPr>
          <w:color w:val="0E2841"/>
        </w:rPr>
        <w:t>Вариант 2.</w:t>
      </w:r>
    </w:p>
    <w:p w14:paraId="5C7753DF"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68D970B8" w14:textId="77777777" w:rsidR="00065D08" w:rsidRDefault="00B121D9">
      <w:pPr>
        <w:spacing w:before="240" w:after="200"/>
        <w:jc w:val="both"/>
        <w:rPr>
          <w:color w:val="0E2841"/>
        </w:rPr>
      </w:pPr>
      <w:r>
        <w:rPr>
          <w:color w:val="0E2841"/>
        </w:rPr>
        <w:lastRenderedPageBreak/>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78C63375"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Отправить</w:t>
      </w:r>
      <w:r>
        <w:t>» (рис. 326)</w:t>
      </w:r>
      <w:r>
        <w:rPr>
          <w:color w:val="0E2841"/>
        </w:rPr>
        <w:t xml:space="preserve">. </w:t>
      </w:r>
    </w:p>
    <w:p w14:paraId="66B10FEE" w14:textId="77777777" w:rsidR="00065D08" w:rsidRDefault="00B121D9">
      <w:pPr>
        <w:spacing w:before="240" w:after="200"/>
        <w:jc w:val="both"/>
        <w:rPr>
          <w:color w:val="0E2841"/>
        </w:rPr>
      </w:pPr>
      <w:r>
        <w:rPr>
          <w:noProof/>
          <w:color w:val="0E2841"/>
        </w:rPr>
        <w:drawing>
          <wp:inline distT="114300" distB="114300" distL="114300" distR="114300" wp14:anchorId="6CB3B2F7" wp14:editId="44E5A71D">
            <wp:extent cx="5745600" cy="2819400"/>
            <wp:effectExtent l="12700" t="12700" r="12700" b="12700"/>
            <wp:docPr id="30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3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1BD0430" w14:textId="77777777" w:rsidR="00065D08" w:rsidRDefault="00B121D9">
      <w:pPr>
        <w:spacing w:before="240" w:after="200" w:line="240" w:lineRule="auto"/>
        <w:jc w:val="center"/>
        <w:rPr>
          <w:i/>
          <w:color w:val="0E2841"/>
        </w:rPr>
      </w:pPr>
      <w:r>
        <w:rPr>
          <w:i/>
          <w:color w:val="0E2841"/>
        </w:rPr>
        <w:t xml:space="preserve">Рис. 325 Кнопка для отправки обращения на распределение в контекстном меню </w:t>
      </w:r>
    </w:p>
    <w:p w14:paraId="3B568067"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948E744" wp14:editId="3CDCEC7A">
            <wp:extent cx="5745600" cy="2819400"/>
            <wp:effectExtent l="12700" t="12700" r="12700" b="1270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088B687" w14:textId="77777777" w:rsidR="00065D08" w:rsidRDefault="00B121D9">
      <w:pPr>
        <w:spacing w:before="240" w:after="200" w:line="240" w:lineRule="auto"/>
        <w:jc w:val="center"/>
        <w:rPr>
          <w:i/>
          <w:color w:val="0E2841"/>
        </w:rPr>
      </w:pPr>
      <w:r>
        <w:rPr>
          <w:i/>
          <w:color w:val="0E2841"/>
        </w:rPr>
        <w:t>Рис. 326 Кнопка для отправки обращения на распределение в карточке обращения</w:t>
      </w:r>
    </w:p>
    <w:p w14:paraId="17CF1AFC" w14:textId="77777777" w:rsidR="00065D08" w:rsidRDefault="00B121D9">
      <w:pPr>
        <w:spacing w:before="240" w:after="200"/>
        <w:jc w:val="both"/>
        <w:rPr>
          <w:color w:val="0E2841"/>
        </w:rPr>
      </w:pPr>
      <w:r>
        <w:rPr>
          <w:color w:val="0E2841"/>
        </w:rPr>
        <w:lastRenderedPageBreak/>
        <w:t xml:space="preserve">Статус обращения изменится на </w:t>
      </w:r>
      <w:r>
        <w:t>«На распределении».</w:t>
      </w:r>
    </w:p>
    <w:p w14:paraId="7F4AE307"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76F472B2" w14:textId="77777777" w:rsidR="00065D08" w:rsidRDefault="00B121D9">
      <w:pPr>
        <w:pStyle w:val="3"/>
        <w:jc w:val="both"/>
      </w:pPr>
      <w:bookmarkStart w:id="198" w:name="_1fqb94rw40i8" w:colFirst="0" w:colLast="0"/>
      <w:bookmarkEnd w:id="198"/>
      <w:r>
        <w:t>3.8.11 Назначение исполнителя по обращению</w:t>
      </w:r>
    </w:p>
    <w:p w14:paraId="1AE11585" w14:textId="77777777" w:rsidR="00065D08" w:rsidRDefault="00B121D9">
      <w:pPr>
        <w:jc w:val="both"/>
      </w:pPr>
      <w:r>
        <w:t>Для обращений в статусе «На распределении» обязательным этапом является назначение исполнителя.</w:t>
      </w:r>
    </w:p>
    <w:p w14:paraId="480356B9" w14:textId="77777777" w:rsidR="00065D08" w:rsidRDefault="00B121D9">
      <w:pPr>
        <w:jc w:val="both"/>
      </w:pPr>
      <w:r>
        <w:t>Исполнителем может быть назначен только пользователь, обладающий в системе соответствующей ролью и добавленный в справочник ответственных по обращениям (</w:t>
      </w:r>
      <w:hyperlink w:anchor="_pk0bxmgaokp9">
        <w:r>
          <w:rPr>
            <w:color w:val="1155CC"/>
            <w:u w:val="single"/>
          </w:rPr>
          <w:t>2.3 Работа со справочниками</w:t>
        </w:r>
      </w:hyperlink>
      <w:r>
        <w:t>).</w:t>
      </w:r>
    </w:p>
    <w:p w14:paraId="4322D504" w14:textId="77777777" w:rsidR="00065D08" w:rsidRDefault="00B121D9">
      <w:pPr>
        <w:jc w:val="both"/>
        <w:rPr>
          <w:color w:val="0E2841"/>
        </w:rPr>
      </w:pPr>
      <w:r>
        <w:t xml:space="preserve">Для назначения исполнителя (ответственного) по обращению необходимо осуществить шаги </w:t>
      </w:r>
      <w:r>
        <w:rPr>
          <w:color w:val="0E2841"/>
        </w:rPr>
        <w:t>по одному из вариантов:</w:t>
      </w:r>
    </w:p>
    <w:p w14:paraId="2A52E42E" w14:textId="77777777" w:rsidR="00065D08" w:rsidRDefault="00B121D9">
      <w:pPr>
        <w:spacing w:before="240" w:after="200"/>
        <w:jc w:val="both"/>
        <w:rPr>
          <w:color w:val="0E2841"/>
        </w:rPr>
      </w:pPr>
      <w:r>
        <w:rPr>
          <w:color w:val="0E2841"/>
        </w:rPr>
        <w:t>Вариант 1.</w:t>
      </w:r>
    </w:p>
    <w:p w14:paraId="49087780"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64DD4B94"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Назначить исполнителя</w:t>
      </w:r>
      <w:r>
        <w:t xml:space="preserve">» </w:t>
      </w:r>
      <w:r>
        <w:rPr>
          <w:color w:val="0E2841"/>
        </w:rPr>
        <w:t>(рис. 327).</w:t>
      </w:r>
    </w:p>
    <w:p w14:paraId="18A9640E" w14:textId="77777777" w:rsidR="00065D08" w:rsidRDefault="00B121D9">
      <w:pPr>
        <w:spacing w:before="240" w:after="200"/>
        <w:jc w:val="both"/>
        <w:rPr>
          <w:color w:val="0E2841"/>
        </w:rPr>
      </w:pPr>
      <w:r>
        <w:rPr>
          <w:color w:val="0E2841"/>
        </w:rPr>
        <w:t xml:space="preserve">3. В открывшемся окне выбрать ответственного и нажать на кнопку </w:t>
      </w:r>
      <w:r>
        <w:t>«</w:t>
      </w:r>
      <w:r>
        <w:rPr>
          <w:color w:val="0E2841"/>
        </w:rPr>
        <w:t>Назначить</w:t>
      </w:r>
      <w:r>
        <w:t xml:space="preserve">» </w:t>
      </w:r>
      <w:r>
        <w:rPr>
          <w:color w:val="0E2841"/>
        </w:rPr>
        <w:t>(рис. 329).</w:t>
      </w:r>
    </w:p>
    <w:p w14:paraId="35702728" w14:textId="77777777" w:rsidR="00065D08" w:rsidRDefault="00B121D9">
      <w:pPr>
        <w:spacing w:before="240" w:after="200"/>
        <w:jc w:val="both"/>
        <w:rPr>
          <w:color w:val="0E2841"/>
        </w:rPr>
      </w:pPr>
      <w:r>
        <w:rPr>
          <w:color w:val="0E2841"/>
        </w:rPr>
        <w:t>Вариант 2.</w:t>
      </w:r>
    </w:p>
    <w:p w14:paraId="2A9AFA9B"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168CD451" w14:textId="77777777" w:rsidR="00065D08" w:rsidRDefault="00B121D9">
      <w:pPr>
        <w:spacing w:before="240" w:after="200"/>
        <w:jc w:val="both"/>
        <w:rPr>
          <w:color w:val="0E2841"/>
        </w:rPr>
      </w:pPr>
      <w:r>
        <w:rPr>
          <w:color w:val="0E2841"/>
        </w:rPr>
        <w:lastRenderedPageBreak/>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33B9F042"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Назначить исполнителя</w:t>
      </w:r>
      <w:r>
        <w:t>» (рис. 328)</w:t>
      </w:r>
      <w:r>
        <w:rPr>
          <w:color w:val="0E2841"/>
        </w:rPr>
        <w:t>.</w:t>
      </w:r>
    </w:p>
    <w:p w14:paraId="7F42DCBA" w14:textId="77777777" w:rsidR="00065D08" w:rsidRDefault="00B121D9">
      <w:pPr>
        <w:spacing w:before="240" w:after="200"/>
        <w:jc w:val="both"/>
        <w:rPr>
          <w:color w:val="0E2841"/>
        </w:rPr>
      </w:pPr>
      <w:r>
        <w:rPr>
          <w:color w:val="0E2841"/>
        </w:rPr>
        <w:t xml:space="preserve">4. В открывшемся окне выбрать ответственного и нажать на кнопку </w:t>
      </w:r>
      <w:r>
        <w:t>«</w:t>
      </w:r>
      <w:r>
        <w:rPr>
          <w:color w:val="0E2841"/>
        </w:rPr>
        <w:t>Назначить</w:t>
      </w:r>
      <w:r>
        <w:t xml:space="preserve">» </w:t>
      </w:r>
      <w:r>
        <w:rPr>
          <w:color w:val="0E2841"/>
        </w:rPr>
        <w:t xml:space="preserve">(рис. 329). </w:t>
      </w:r>
    </w:p>
    <w:p w14:paraId="431ADA16" w14:textId="77777777" w:rsidR="00065D08" w:rsidRDefault="00B121D9">
      <w:pPr>
        <w:jc w:val="center"/>
        <w:rPr>
          <w:color w:val="0E2841"/>
        </w:rPr>
      </w:pPr>
      <w:r>
        <w:rPr>
          <w:noProof/>
        </w:rPr>
        <w:drawing>
          <wp:inline distT="114300" distB="114300" distL="114300" distR="114300" wp14:anchorId="0268D6D2" wp14:editId="0B05E93E">
            <wp:extent cx="5337622" cy="2595693"/>
            <wp:effectExtent l="12700" t="12700" r="12700" b="12700"/>
            <wp:docPr id="5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35" cstate="print"/>
                    <a:srcRect/>
                    <a:stretch>
                      <a:fillRect/>
                    </a:stretch>
                  </pic:blipFill>
                  <pic:spPr>
                    <a:xfrm>
                      <a:off x="0" y="0"/>
                      <a:ext cx="5337622" cy="2595693"/>
                    </a:xfrm>
                    <a:prstGeom prst="rect">
                      <a:avLst/>
                    </a:prstGeom>
                    <a:ln w="12700">
                      <a:solidFill>
                        <a:srgbClr val="000000"/>
                      </a:solidFill>
                      <a:prstDash val="solid"/>
                    </a:ln>
                  </pic:spPr>
                </pic:pic>
              </a:graphicData>
            </a:graphic>
          </wp:inline>
        </w:drawing>
      </w:r>
    </w:p>
    <w:p w14:paraId="782D440C" w14:textId="77777777" w:rsidR="00065D08" w:rsidRDefault="00B121D9">
      <w:pPr>
        <w:spacing w:before="240" w:after="200" w:line="240" w:lineRule="auto"/>
        <w:jc w:val="center"/>
        <w:rPr>
          <w:i/>
          <w:color w:val="0E2841"/>
        </w:rPr>
      </w:pPr>
      <w:r>
        <w:rPr>
          <w:i/>
          <w:color w:val="0E2841"/>
        </w:rPr>
        <w:t xml:space="preserve">Рис. 327 Кнопка для назначения исполнителя по обращению в контекстном меню </w:t>
      </w:r>
    </w:p>
    <w:p w14:paraId="7B987A31" w14:textId="77777777" w:rsidR="00065D08" w:rsidRDefault="00B121D9">
      <w:pPr>
        <w:jc w:val="center"/>
        <w:rPr>
          <w:i/>
          <w:color w:val="0E2841"/>
        </w:rPr>
      </w:pPr>
      <w:r>
        <w:rPr>
          <w:noProof/>
        </w:rPr>
        <w:drawing>
          <wp:inline distT="114300" distB="114300" distL="114300" distR="114300" wp14:anchorId="7CD1B6C7" wp14:editId="145DFD87">
            <wp:extent cx="5219587" cy="2536217"/>
            <wp:effectExtent l="12700" t="12700" r="12700" b="12700"/>
            <wp:docPr id="373"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336" cstate="print"/>
                    <a:srcRect/>
                    <a:stretch>
                      <a:fillRect/>
                    </a:stretch>
                  </pic:blipFill>
                  <pic:spPr>
                    <a:xfrm>
                      <a:off x="0" y="0"/>
                      <a:ext cx="5219587" cy="2536217"/>
                    </a:xfrm>
                    <a:prstGeom prst="rect">
                      <a:avLst/>
                    </a:prstGeom>
                    <a:ln w="12700">
                      <a:solidFill>
                        <a:srgbClr val="000000"/>
                      </a:solidFill>
                      <a:prstDash val="solid"/>
                    </a:ln>
                  </pic:spPr>
                </pic:pic>
              </a:graphicData>
            </a:graphic>
          </wp:inline>
        </w:drawing>
      </w:r>
    </w:p>
    <w:p w14:paraId="23949121" w14:textId="77777777" w:rsidR="00065D08" w:rsidRDefault="00B121D9">
      <w:pPr>
        <w:spacing w:before="240" w:after="200" w:line="240" w:lineRule="auto"/>
        <w:jc w:val="center"/>
        <w:rPr>
          <w:i/>
          <w:color w:val="0E2841"/>
        </w:rPr>
      </w:pPr>
      <w:r>
        <w:rPr>
          <w:i/>
          <w:color w:val="0E2841"/>
        </w:rPr>
        <w:lastRenderedPageBreak/>
        <w:t>Рис. 328 Кнопка для назначения исполнителя по обращению в карточке обращения</w:t>
      </w:r>
    </w:p>
    <w:p w14:paraId="1590650D"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4D3D75E" wp14:editId="7DFA1B3E">
            <wp:extent cx="3747777" cy="1641184"/>
            <wp:effectExtent l="12700" t="12700" r="12700" b="12700"/>
            <wp:docPr id="11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37" cstate="print"/>
                    <a:srcRect/>
                    <a:stretch>
                      <a:fillRect/>
                    </a:stretch>
                  </pic:blipFill>
                  <pic:spPr>
                    <a:xfrm>
                      <a:off x="0" y="0"/>
                      <a:ext cx="3747777" cy="1641184"/>
                    </a:xfrm>
                    <a:prstGeom prst="rect">
                      <a:avLst/>
                    </a:prstGeom>
                    <a:ln w="12700">
                      <a:solidFill>
                        <a:srgbClr val="000000"/>
                      </a:solidFill>
                      <a:prstDash val="solid"/>
                    </a:ln>
                  </pic:spPr>
                </pic:pic>
              </a:graphicData>
            </a:graphic>
          </wp:inline>
        </w:drawing>
      </w:r>
    </w:p>
    <w:p w14:paraId="5F8150D4" w14:textId="77777777" w:rsidR="00065D08" w:rsidRDefault="00B121D9">
      <w:pPr>
        <w:spacing w:before="240" w:after="200" w:line="240" w:lineRule="auto"/>
        <w:jc w:val="center"/>
        <w:rPr>
          <w:i/>
          <w:color w:val="0E2841"/>
        </w:rPr>
      </w:pPr>
      <w:r>
        <w:rPr>
          <w:i/>
          <w:color w:val="0E2841"/>
        </w:rPr>
        <w:t>Рис. 329 Окно для выбора ответственного по обращению</w:t>
      </w:r>
    </w:p>
    <w:p w14:paraId="7F06BC30" w14:textId="77777777" w:rsidR="00065D08" w:rsidRDefault="00B121D9">
      <w:pPr>
        <w:spacing w:before="240" w:after="200"/>
        <w:jc w:val="both"/>
        <w:rPr>
          <w:color w:val="0E2841"/>
        </w:rPr>
      </w:pPr>
      <w:r>
        <w:rPr>
          <w:color w:val="0E2841"/>
        </w:rPr>
        <w:t xml:space="preserve">Статус обращения изменится на </w:t>
      </w:r>
      <w:r>
        <w:t xml:space="preserve">«Новое». Назначенный ответственным за рассмотрение обращения увидит его в своем списке обращений, для других ответственных по обращениям данное обращение в списке отображаться не будет. </w:t>
      </w:r>
    </w:p>
    <w:p w14:paraId="406E8236"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6A86265C" w14:textId="77777777" w:rsidR="00065D08" w:rsidRDefault="00B121D9">
      <w:pPr>
        <w:pStyle w:val="4"/>
      </w:pPr>
      <w:bookmarkStart w:id="199" w:name="_656zs5qfk2hp" w:colFirst="0" w:colLast="0"/>
      <w:bookmarkEnd w:id="199"/>
      <w:r>
        <w:t>3.8.11.1 Переназначение исполнителя по обращению</w:t>
      </w:r>
    </w:p>
    <w:p w14:paraId="377A81F9" w14:textId="77777777" w:rsidR="00065D08" w:rsidRDefault="00B121D9">
      <w:r>
        <w:t>При необходимости сменить ответственного требуется осуществить следующие шаги:</w:t>
      </w:r>
    </w:p>
    <w:p w14:paraId="71D8EC2B" w14:textId="77777777" w:rsidR="00065D08" w:rsidRDefault="00B121D9">
      <w:pPr>
        <w:spacing w:before="240" w:after="200"/>
        <w:jc w:val="both"/>
        <w:rPr>
          <w:color w:val="0E2841"/>
        </w:rPr>
      </w:pPr>
      <w:r>
        <w:rPr>
          <w:color w:val="0E2841"/>
        </w:rPr>
        <w:t>Вариант 1.</w:t>
      </w:r>
    </w:p>
    <w:p w14:paraId="29E92F19"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71C0A71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Изменить исполнителя</w:t>
      </w:r>
      <w:r>
        <w:t xml:space="preserve">» </w:t>
      </w:r>
      <w:r>
        <w:rPr>
          <w:color w:val="0E2841"/>
        </w:rPr>
        <w:t>(рис. 330).</w:t>
      </w:r>
    </w:p>
    <w:p w14:paraId="06D856B0" w14:textId="77777777" w:rsidR="00065D08" w:rsidRDefault="00B121D9">
      <w:pPr>
        <w:spacing w:before="240" w:after="200"/>
        <w:jc w:val="both"/>
        <w:rPr>
          <w:color w:val="0E2841"/>
        </w:rPr>
      </w:pPr>
      <w:r>
        <w:rPr>
          <w:color w:val="0E2841"/>
        </w:rPr>
        <w:lastRenderedPageBreak/>
        <w:t xml:space="preserve">3. В открывшемся окне удалить текущего, выбрать нового ответственного и нажать на кнопку </w:t>
      </w:r>
      <w:r>
        <w:t>«</w:t>
      </w:r>
      <w:r>
        <w:rPr>
          <w:color w:val="0E2841"/>
        </w:rPr>
        <w:t>Назначить</w:t>
      </w:r>
      <w:r>
        <w:t xml:space="preserve">» </w:t>
      </w:r>
      <w:r>
        <w:rPr>
          <w:color w:val="0E2841"/>
        </w:rPr>
        <w:t>(рис. 332).</w:t>
      </w:r>
    </w:p>
    <w:p w14:paraId="34824C52" w14:textId="77777777" w:rsidR="00065D08" w:rsidRDefault="00B121D9">
      <w:pPr>
        <w:spacing w:before="240" w:after="200"/>
        <w:jc w:val="both"/>
        <w:rPr>
          <w:color w:val="0E2841"/>
        </w:rPr>
      </w:pPr>
      <w:r>
        <w:rPr>
          <w:color w:val="0E2841"/>
        </w:rPr>
        <w:t>Вариант 2.</w:t>
      </w:r>
    </w:p>
    <w:p w14:paraId="05B6A9FA"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BA39A89"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5E6C54E1"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Изменить исполнителя</w:t>
      </w:r>
      <w:r>
        <w:t>» (рис. 331)</w:t>
      </w:r>
      <w:r>
        <w:rPr>
          <w:color w:val="0E2841"/>
        </w:rPr>
        <w:t>.</w:t>
      </w:r>
    </w:p>
    <w:p w14:paraId="7D013724" w14:textId="77777777" w:rsidR="00065D08" w:rsidRDefault="00B121D9">
      <w:pPr>
        <w:spacing w:before="240" w:after="200"/>
        <w:jc w:val="both"/>
        <w:rPr>
          <w:color w:val="0E2841"/>
        </w:rPr>
      </w:pPr>
      <w:r>
        <w:rPr>
          <w:color w:val="0E2841"/>
        </w:rPr>
        <w:t xml:space="preserve">4. В открывшемся окне удалить текущего, выбрать нового ответственного и нажать на кнопку </w:t>
      </w:r>
      <w:r>
        <w:t>«</w:t>
      </w:r>
      <w:r>
        <w:rPr>
          <w:color w:val="0E2841"/>
        </w:rPr>
        <w:t>Назначить</w:t>
      </w:r>
      <w:r>
        <w:t xml:space="preserve">» </w:t>
      </w:r>
      <w:r>
        <w:rPr>
          <w:color w:val="0E2841"/>
        </w:rPr>
        <w:t xml:space="preserve">(рис. 332). </w:t>
      </w:r>
    </w:p>
    <w:p w14:paraId="32AD6680" w14:textId="77777777" w:rsidR="00065D08" w:rsidRDefault="00065D08"/>
    <w:p w14:paraId="4142113F" w14:textId="77777777" w:rsidR="00065D08" w:rsidRDefault="00B121D9">
      <w:r>
        <w:rPr>
          <w:noProof/>
        </w:rPr>
        <w:drawing>
          <wp:inline distT="114300" distB="114300" distL="114300" distR="114300" wp14:anchorId="7EF42184" wp14:editId="76B6B8DD">
            <wp:extent cx="5745600" cy="2819400"/>
            <wp:effectExtent l="12700" t="12700" r="12700" b="12700"/>
            <wp:docPr id="143"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33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E9C6213" w14:textId="77777777" w:rsidR="00065D08" w:rsidRDefault="00B121D9">
      <w:pPr>
        <w:spacing w:before="240" w:after="200" w:line="240" w:lineRule="auto"/>
        <w:jc w:val="center"/>
        <w:rPr>
          <w:i/>
          <w:color w:val="0E2841"/>
        </w:rPr>
      </w:pPr>
      <w:r>
        <w:rPr>
          <w:i/>
          <w:color w:val="0E2841"/>
        </w:rPr>
        <w:t xml:space="preserve">Рис. 330 Кнопка для смены исполнителя по обращению в контекстном меню </w:t>
      </w:r>
    </w:p>
    <w:p w14:paraId="706B319D" w14:textId="77777777" w:rsidR="00065D08" w:rsidRDefault="00B121D9">
      <w:r>
        <w:rPr>
          <w:noProof/>
        </w:rPr>
        <w:lastRenderedPageBreak/>
        <w:drawing>
          <wp:inline distT="114300" distB="114300" distL="114300" distR="114300" wp14:anchorId="5ADEF67C" wp14:editId="36A2EB28">
            <wp:extent cx="5745600" cy="2806700"/>
            <wp:effectExtent l="12700" t="12700" r="12700" b="12700"/>
            <wp:docPr id="107"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33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5B5B5583" w14:textId="77777777" w:rsidR="00065D08" w:rsidRDefault="00B121D9">
      <w:pPr>
        <w:spacing w:before="240" w:after="200" w:line="240" w:lineRule="auto"/>
        <w:jc w:val="center"/>
        <w:rPr>
          <w:i/>
          <w:color w:val="0E2841"/>
        </w:rPr>
      </w:pPr>
      <w:r>
        <w:rPr>
          <w:i/>
          <w:color w:val="0E2841"/>
        </w:rPr>
        <w:t>Рис. 331 Кнопка для смены исполнителя по обращению в карточке обращения</w:t>
      </w:r>
    </w:p>
    <w:p w14:paraId="59EC57A2"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3243DE4" wp14:editId="40671DEF">
            <wp:extent cx="3491813" cy="1113904"/>
            <wp:effectExtent l="12700" t="12700" r="12700" b="12700"/>
            <wp:docPr id="216"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340" cstate="print"/>
                    <a:srcRect/>
                    <a:stretch>
                      <a:fillRect/>
                    </a:stretch>
                  </pic:blipFill>
                  <pic:spPr>
                    <a:xfrm>
                      <a:off x="0" y="0"/>
                      <a:ext cx="3491813" cy="1113904"/>
                    </a:xfrm>
                    <a:prstGeom prst="rect">
                      <a:avLst/>
                    </a:prstGeom>
                    <a:ln w="12700">
                      <a:solidFill>
                        <a:srgbClr val="000000"/>
                      </a:solidFill>
                      <a:prstDash val="solid"/>
                    </a:ln>
                  </pic:spPr>
                </pic:pic>
              </a:graphicData>
            </a:graphic>
          </wp:inline>
        </w:drawing>
      </w:r>
    </w:p>
    <w:p w14:paraId="5AEAC1E9" w14:textId="77777777" w:rsidR="00065D08" w:rsidRDefault="00B121D9">
      <w:pPr>
        <w:spacing w:before="240" w:after="200" w:line="240" w:lineRule="auto"/>
        <w:jc w:val="center"/>
        <w:rPr>
          <w:i/>
          <w:color w:val="0E2841"/>
        </w:rPr>
      </w:pPr>
      <w:r>
        <w:rPr>
          <w:i/>
          <w:color w:val="0E2841"/>
        </w:rPr>
        <w:t>Рис. 332 Окно смены исполнителя</w:t>
      </w:r>
    </w:p>
    <w:p w14:paraId="7B1DDC3C" w14:textId="77777777" w:rsidR="00065D08" w:rsidRDefault="00B121D9">
      <w:pPr>
        <w:spacing w:before="240" w:after="200" w:line="240" w:lineRule="auto"/>
        <w:jc w:val="both"/>
      </w:pPr>
      <w:r>
        <w:t>4.5.12 Взятие обращения в работу</w:t>
      </w:r>
    </w:p>
    <w:p w14:paraId="4396ECC6" w14:textId="77777777" w:rsidR="00065D08" w:rsidRDefault="00B121D9">
      <w:pPr>
        <w:jc w:val="both"/>
        <w:rPr>
          <w:color w:val="0E2841"/>
        </w:rPr>
      </w:pPr>
      <w:r>
        <w:t>Для принятия в работу обращения назначенным по нему ответственным исполнителем, необходимо выполнить следующие действия одним из предложенных способов:</w:t>
      </w:r>
    </w:p>
    <w:p w14:paraId="10062EE4" w14:textId="77777777" w:rsidR="00065D08" w:rsidRDefault="00B121D9">
      <w:pPr>
        <w:spacing w:before="240" w:after="200"/>
        <w:jc w:val="both"/>
        <w:rPr>
          <w:color w:val="0E2841"/>
        </w:rPr>
      </w:pPr>
      <w:r>
        <w:rPr>
          <w:color w:val="0E2841"/>
        </w:rPr>
        <w:t>Вариант 1.</w:t>
      </w:r>
    </w:p>
    <w:p w14:paraId="584194D4"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66F7651A"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Взять в работу</w:t>
      </w:r>
      <w:r>
        <w:t xml:space="preserve">» </w:t>
      </w:r>
      <w:r>
        <w:rPr>
          <w:color w:val="0E2841"/>
        </w:rPr>
        <w:t>(рис. 333).</w:t>
      </w:r>
    </w:p>
    <w:p w14:paraId="3BEE795A" w14:textId="77777777" w:rsidR="00065D08" w:rsidRDefault="00B121D9">
      <w:pPr>
        <w:spacing w:before="240" w:after="200"/>
        <w:jc w:val="both"/>
        <w:rPr>
          <w:color w:val="0E2841"/>
        </w:rPr>
      </w:pPr>
      <w:r>
        <w:rPr>
          <w:color w:val="0E2841"/>
        </w:rPr>
        <w:lastRenderedPageBreak/>
        <w:t>Вариант 2.</w:t>
      </w:r>
    </w:p>
    <w:p w14:paraId="46B2428B"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FAFA7F6"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50CB5D8F"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Взять в работу</w:t>
      </w:r>
      <w:r>
        <w:t>» (рис. 334)</w:t>
      </w:r>
      <w:r>
        <w:rPr>
          <w:color w:val="0E2841"/>
        </w:rPr>
        <w:t>.</w:t>
      </w:r>
    </w:p>
    <w:p w14:paraId="24D124F2" w14:textId="77777777" w:rsidR="00065D08" w:rsidRDefault="00B121D9">
      <w:r>
        <w:rPr>
          <w:noProof/>
        </w:rPr>
        <w:drawing>
          <wp:inline distT="114300" distB="114300" distL="114300" distR="114300" wp14:anchorId="4EF425F3" wp14:editId="0760CA1A">
            <wp:extent cx="5745600" cy="2794000"/>
            <wp:effectExtent l="12700" t="12700" r="12700" b="12700"/>
            <wp:docPr id="369"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341"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06832445" w14:textId="77777777" w:rsidR="00065D08" w:rsidRDefault="00B121D9">
      <w:pPr>
        <w:spacing w:before="240" w:after="200" w:line="240" w:lineRule="auto"/>
        <w:jc w:val="center"/>
      </w:pPr>
      <w:r>
        <w:rPr>
          <w:i/>
          <w:color w:val="0E2841"/>
        </w:rPr>
        <w:t>Рис. 333 Кнопка для взятия в работу обращения в контекстном меню</w:t>
      </w:r>
    </w:p>
    <w:p w14:paraId="70132210" w14:textId="77777777" w:rsidR="00065D08" w:rsidRDefault="00B121D9">
      <w:r>
        <w:rPr>
          <w:noProof/>
        </w:rPr>
        <w:lastRenderedPageBreak/>
        <w:drawing>
          <wp:inline distT="114300" distB="114300" distL="114300" distR="114300" wp14:anchorId="2735ED5C" wp14:editId="5ADFB8D0">
            <wp:extent cx="5745600" cy="2794000"/>
            <wp:effectExtent l="12700" t="12700" r="12700" b="12700"/>
            <wp:docPr id="8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34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290EA617" w14:textId="77777777" w:rsidR="00065D08" w:rsidRDefault="00B121D9">
      <w:pPr>
        <w:spacing w:before="240" w:after="200" w:line="240" w:lineRule="auto"/>
        <w:jc w:val="center"/>
        <w:rPr>
          <w:i/>
          <w:color w:val="0E2841"/>
        </w:rPr>
      </w:pPr>
      <w:r>
        <w:rPr>
          <w:i/>
          <w:color w:val="0E2841"/>
        </w:rPr>
        <w:t>Рис. 334 Кнопка для взятия в работу обращения в карточке обращения</w:t>
      </w:r>
    </w:p>
    <w:p w14:paraId="320697F3" w14:textId="77777777" w:rsidR="00065D08" w:rsidRDefault="00B121D9">
      <w:pPr>
        <w:spacing w:before="240" w:after="200"/>
        <w:jc w:val="both"/>
        <w:rPr>
          <w:color w:val="0E2841"/>
        </w:rPr>
      </w:pPr>
      <w:r>
        <w:rPr>
          <w:color w:val="0E2841"/>
        </w:rPr>
        <w:t xml:space="preserve">Статус обращения изменится на </w:t>
      </w:r>
      <w:r>
        <w:t>«В работе».</w:t>
      </w:r>
    </w:p>
    <w:p w14:paraId="420005B7"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15E81F6A" w14:textId="77777777" w:rsidR="00065D08" w:rsidRDefault="00B121D9">
      <w:pPr>
        <w:pStyle w:val="3"/>
        <w:jc w:val="both"/>
      </w:pPr>
      <w:bookmarkStart w:id="200" w:name="_kor2l9n154iq" w:colFirst="0" w:colLast="0"/>
      <w:bookmarkEnd w:id="200"/>
      <w:r>
        <w:t>3.8.12 Смена стадии запроса в службу по обращению</w:t>
      </w:r>
    </w:p>
    <w:p w14:paraId="0509E87F" w14:textId="77777777" w:rsidR="00065D08" w:rsidRDefault="00B121D9">
      <w:pPr>
        <w:jc w:val="both"/>
      </w:pPr>
      <w:r>
        <w:t>Стадия запросов в службы по обращению устанавливается системой автоматически:</w:t>
      </w:r>
    </w:p>
    <w:p w14:paraId="68291272" w14:textId="77777777" w:rsidR="00065D08" w:rsidRDefault="00B121D9">
      <w:pPr>
        <w:numPr>
          <w:ilvl w:val="0"/>
          <w:numId w:val="17"/>
        </w:numPr>
        <w:spacing w:after="0"/>
        <w:jc w:val="both"/>
      </w:pPr>
      <w:r>
        <w:t xml:space="preserve">на «На рассмотрении в службе», при создании первого запроса в ответственную службу; </w:t>
      </w:r>
    </w:p>
    <w:p w14:paraId="0AB5961B" w14:textId="77777777" w:rsidR="00065D08" w:rsidRDefault="00B121D9">
      <w:pPr>
        <w:numPr>
          <w:ilvl w:val="0"/>
          <w:numId w:val="17"/>
        </w:numPr>
        <w:spacing w:before="0"/>
        <w:jc w:val="both"/>
      </w:pPr>
      <w:r>
        <w:t xml:space="preserve"> на «Ответ службы», если все ответственные службы, фигурирующие в обращении, дали свой ответ.</w:t>
      </w:r>
    </w:p>
    <w:p w14:paraId="734C327E" w14:textId="77777777" w:rsidR="00065D08" w:rsidRDefault="00B121D9">
      <w:pPr>
        <w:jc w:val="both"/>
      </w:pPr>
      <w:r>
        <w:lastRenderedPageBreak/>
        <w:t xml:space="preserve">Для обращений в статусе «В работе» предусмотрена возможность назначения или изменения «вручную»  стадии запросов в службы. Данный функционал позволяет актуализировать состояние обработки обращения без изменения его общего статуса («В работе») и без переназначения исполнителя. Это обеспечивает детализированный контроль за прогрессом решения задачи внутри ответственных служб. </w:t>
      </w:r>
    </w:p>
    <w:p w14:paraId="4D39FDD0" w14:textId="77777777" w:rsidR="00065D08" w:rsidRDefault="00B121D9">
      <w:pPr>
        <w:jc w:val="both"/>
        <w:rPr>
          <w:color w:val="0E2841"/>
        </w:rPr>
      </w:pPr>
      <w:r>
        <w:t xml:space="preserve">Для изменения стадии запросов в ответственные службы по обращению необходимо осуществить шаги </w:t>
      </w:r>
      <w:r>
        <w:rPr>
          <w:color w:val="0E2841"/>
        </w:rPr>
        <w:t>по одному из вариантов:</w:t>
      </w:r>
    </w:p>
    <w:p w14:paraId="44CB0016" w14:textId="77777777" w:rsidR="00065D08" w:rsidRDefault="00B121D9">
      <w:pPr>
        <w:spacing w:before="240" w:after="200"/>
        <w:jc w:val="both"/>
        <w:rPr>
          <w:color w:val="0E2841"/>
        </w:rPr>
      </w:pPr>
      <w:r>
        <w:rPr>
          <w:color w:val="0E2841"/>
        </w:rPr>
        <w:t>Вариант 1.</w:t>
      </w:r>
    </w:p>
    <w:p w14:paraId="3ACF1892"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5EE64F1"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Поменять стадию</w:t>
      </w:r>
      <w:r>
        <w:t xml:space="preserve">» </w:t>
      </w:r>
      <w:r>
        <w:rPr>
          <w:color w:val="0E2841"/>
        </w:rPr>
        <w:t>(рис. 335).</w:t>
      </w:r>
    </w:p>
    <w:p w14:paraId="15A34B78" w14:textId="77777777" w:rsidR="00065D08" w:rsidRDefault="00B121D9">
      <w:pPr>
        <w:spacing w:before="240" w:after="200"/>
        <w:jc w:val="both"/>
        <w:rPr>
          <w:color w:val="0E2841"/>
        </w:rPr>
      </w:pPr>
      <w:r>
        <w:rPr>
          <w:color w:val="0E2841"/>
        </w:rPr>
        <w:t xml:space="preserve">3. В открывшемся окне выбрать стадию и нажать на кнопку </w:t>
      </w:r>
      <w:r>
        <w:t>«</w:t>
      </w:r>
      <w:r>
        <w:rPr>
          <w:color w:val="0E2841"/>
        </w:rPr>
        <w:t>Сохранить</w:t>
      </w:r>
      <w:r>
        <w:t xml:space="preserve">» </w:t>
      </w:r>
      <w:r>
        <w:rPr>
          <w:color w:val="0E2841"/>
        </w:rPr>
        <w:t>(рис. 337).</w:t>
      </w:r>
    </w:p>
    <w:p w14:paraId="3492ECDF" w14:textId="77777777" w:rsidR="00065D08" w:rsidRDefault="00B121D9">
      <w:pPr>
        <w:spacing w:before="240" w:after="200"/>
        <w:jc w:val="both"/>
        <w:rPr>
          <w:color w:val="0E2841"/>
        </w:rPr>
      </w:pPr>
      <w:r>
        <w:rPr>
          <w:color w:val="0E2841"/>
        </w:rPr>
        <w:t>Вариант 2.</w:t>
      </w:r>
    </w:p>
    <w:p w14:paraId="0395FC49"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2BFC24C2"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031AEEB6"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Поменять стадию</w:t>
      </w:r>
      <w:r>
        <w:t>» (рис. 336)</w:t>
      </w:r>
      <w:r>
        <w:rPr>
          <w:color w:val="0E2841"/>
        </w:rPr>
        <w:t>.</w:t>
      </w:r>
    </w:p>
    <w:p w14:paraId="3B44737D" w14:textId="77777777" w:rsidR="00065D08" w:rsidRDefault="00B121D9">
      <w:pPr>
        <w:spacing w:before="240" w:after="200"/>
        <w:jc w:val="both"/>
        <w:rPr>
          <w:color w:val="0E2841"/>
        </w:rPr>
      </w:pPr>
      <w:r>
        <w:rPr>
          <w:color w:val="0E2841"/>
        </w:rPr>
        <w:t xml:space="preserve">4. В открывшемся окне выбрать ответственного и нажать на кнопку </w:t>
      </w:r>
      <w:r>
        <w:t>«</w:t>
      </w:r>
      <w:r>
        <w:rPr>
          <w:color w:val="0E2841"/>
        </w:rPr>
        <w:t>Сохранить</w:t>
      </w:r>
      <w:r>
        <w:t xml:space="preserve">» </w:t>
      </w:r>
      <w:r>
        <w:rPr>
          <w:color w:val="0E2841"/>
        </w:rPr>
        <w:t xml:space="preserve">(рис. 337). </w:t>
      </w:r>
    </w:p>
    <w:p w14:paraId="4C0F652B" w14:textId="77777777" w:rsidR="00065D08" w:rsidRDefault="00B121D9">
      <w:pPr>
        <w:jc w:val="both"/>
        <w:rPr>
          <w:color w:val="0E2841"/>
        </w:rPr>
      </w:pPr>
      <w:r>
        <w:rPr>
          <w:noProof/>
          <w:color w:val="0E2841"/>
        </w:rPr>
        <w:lastRenderedPageBreak/>
        <w:drawing>
          <wp:inline distT="114300" distB="114300" distL="114300" distR="114300" wp14:anchorId="53C1EDF6" wp14:editId="51D2CD82">
            <wp:extent cx="5745600" cy="2819400"/>
            <wp:effectExtent l="12700" t="12700" r="12700" b="12700"/>
            <wp:docPr id="9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43"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5A8FC8A" w14:textId="77777777" w:rsidR="00065D08" w:rsidRDefault="00B121D9">
      <w:pPr>
        <w:spacing w:before="240" w:after="200" w:line="240" w:lineRule="auto"/>
        <w:jc w:val="center"/>
        <w:rPr>
          <w:i/>
          <w:color w:val="0E2841"/>
        </w:rPr>
      </w:pPr>
      <w:r>
        <w:rPr>
          <w:i/>
          <w:color w:val="0E2841"/>
        </w:rPr>
        <w:t>Рис. 335 Кнопка для изменения стадии запроса(</w:t>
      </w:r>
      <w:proofErr w:type="spellStart"/>
      <w:r>
        <w:rPr>
          <w:i/>
          <w:color w:val="0E2841"/>
        </w:rPr>
        <w:t>ов</w:t>
      </w:r>
      <w:proofErr w:type="spellEnd"/>
      <w:r>
        <w:rPr>
          <w:i/>
          <w:color w:val="0E2841"/>
        </w:rPr>
        <w:t xml:space="preserve">) в службу по обращению в контекстном меню </w:t>
      </w:r>
    </w:p>
    <w:p w14:paraId="3EECEC69" w14:textId="77777777" w:rsidR="00065D08" w:rsidRDefault="00B121D9">
      <w:pPr>
        <w:jc w:val="both"/>
        <w:rPr>
          <w:i/>
          <w:color w:val="0E2841"/>
        </w:rPr>
      </w:pPr>
      <w:r>
        <w:rPr>
          <w:i/>
          <w:noProof/>
          <w:color w:val="0E2841"/>
        </w:rPr>
        <w:drawing>
          <wp:inline distT="114300" distB="114300" distL="114300" distR="114300" wp14:anchorId="1F22D795" wp14:editId="16B5436D">
            <wp:extent cx="5745600" cy="2844800"/>
            <wp:effectExtent l="12700" t="12700" r="12700" b="12700"/>
            <wp:docPr id="236"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344"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22364D6A" w14:textId="77777777" w:rsidR="00065D08" w:rsidRDefault="00B121D9">
      <w:pPr>
        <w:spacing w:before="240" w:after="200" w:line="240" w:lineRule="auto"/>
        <w:jc w:val="center"/>
        <w:rPr>
          <w:i/>
          <w:color w:val="0E2841"/>
        </w:rPr>
      </w:pPr>
      <w:r>
        <w:rPr>
          <w:i/>
          <w:color w:val="0E2841"/>
        </w:rPr>
        <w:t>Рис. 336 Кнопка для изменения стадии запроса(</w:t>
      </w:r>
      <w:proofErr w:type="spellStart"/>
      <w:r>
        <w:rPr>
          <w:i/>
          <w:color w:val="0E2841"/>
        </w:rPr>
        <w:t>ов</w:t>
      </w:r>
      <w:proofErr w:type="spellEnd"/>
      <w:r>
        <w:rPr>
          <w:i/>
          <w:color w:val="0E2841"/>
        </w:rPr>
        <w:t>) в службу по обращению в карточке обращения</w:t>
      </w:r>
    </w:p>
    <w:p w14:paraId="1844AA1C"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42E86D56" wp14:editId="69B753AE">
            <wp:extent cx="3619387" cy="1588687"/>
            <wp:effectExtent l="12700" t="12700" r="12700" b="12700"/>
            <wp:docPr id="363" name="image388.png"/>
            <wp:cNvGraphicFramePr/>
            <a:graphic xmlns:a="http://schemas.openxmlformats.org/drawingml/2006/main">
              <a:graphicData uri="http://schemas.openxmlformats.org/drawingml/2006/picture">
                <pic:pic xmlns:pic="http://schemas.openxmlformats.org/drawingml/2006/picture">
                  <pic:nvPicPr>
                    <pic:cNvPr id="0" name="image388.png"/>
                    <pic:cNvPicPr preferRelativeResize="0"/>
                  </pic:nvPicPr>
                  <pic:blipFill>
                    <a:blip r:embed="rId345" cstate="print"/>
                    <a:srcRect/>
                    <a:stretch>
                      <a:fillRect/>
                    </a:stretch>
                  </pic:blipFill>
                  <pic:spPr>
                    <a:xfrm>
                      <a:off x="0" y="0"/>
                      <a:ext cx="3619387" cy="1588687"/>
                    </a:xfrm>
                    <a:prstGeom prst="rect">
                      <a:avLst/>
                    </a:prstGeom>
                    <a:ln w="12700">
                      <a:solidFill>
                        <a:srgbClr val="000000"/>
                      </a:solidFill>
                      <a:prstDash val="solid"/>
                    </a:ln>
                  </pic:spPr>
                </pic:pic>
              </a:graphicData>
            </a:graphic>
          </wp:inline>
        </w:drawing>
      </w:r>
    </w:p>
    <w:p w14:paraId="1D3EBC68" w14:textId="77777777" w:rsidR="00065D08" w:rsidRDefault="00B121D9">
      <w:pPr>
        <w:spacing w:before="240" w:after="200" w:line="240" w:lineRule="auto"/>
        <w:jc w:val="center"/>
        <w:rPr>
          <w:i/>
          <w:color w:val="0E2841"/>
        </w:rPr>
      </w:pPr>
      <w:r>
        <w:rPr>
          <w:i/>
          <w:color w:val="0E2841"/>
        </w:rPr>
        <w:t>Рис. 337 Окно для выбора стадии запроса в службу</w:t>
      </w:r>
    </w:p>
    <w:p w14:paraId="0ACE9928" w14:textId="77777777" w:rsidR="00065D08" w:rsidRDefault="00B121D9">
      <w:pPr>
        <w:spacing w:before="240" w:after="200"/>
        <w:jc w:val="both"/>
      </w:pPr>
      <w:r>
        <w:rPr>
          <w:color w:val="0E2841"/>
        </w:rPr>
        <w:t>Стадия запроса(</w:t>
      </w:r>
      <w:proofErr w:type="spellStart"/>
      <w:proofErr w:type="gramStart"/>
      <w:r>
        <w:rPr>
          <w:color w:val="0E2841"/>
        </w:rPr>
        <w:t>ов</w:t>
      </w:r>
      <w:proofErr w:type="spellEnd"/>
      <w:r>
        <w:rPr>
          <w:color w:val="0E2841"/>
        </w:rPr>
        <w:t>)  изменится</w:t>
      </w:r>
      <w:proofErr w:type="gramEnd"/>
      <w:r>
        <w:rPr>
          <w:color w:val="0E2841"/>
        </w:rPr>
        <w:t xml:space="preserve"> на </w:t>
      </w:r>
      <w:r>
        <w:t xml:space="preserve">выбранную. </w:t>
      </w: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32D64FED" w14:textId="77777777" w:rsidR="00065D08" w:rsidRDefault="00B121D9">
      <w:pPr>
        <w:pStyle w:val="3"/>
        <w:jc w:val="both"/>
      </w:pPr>
      <w:bookmarkStart w:id="201" w:name="_8ios8diy8a2e" w:colFirst="0" w:colLast="0"/>
      <w:bookmarkEnd w:id="201"/>
      <w:r>
        <w:t>3.8.13 Работа ответственной службы с запросом по обращению</w:t>
      </w:r>
    </w:p>
    <w:p w14:paraId="62C4FA02" w14:textId="77777777" w:rsidR="00065D08" w:rsidRDefault="00B121D9">
      <w:pPr>
        <w:jc w:val="both"/>
      </w:pPr>
      <w:r>
        <w:t>После назначения ответственной службы в карточке обращения, уполномоченный сотрудник данной службы обязан предоставить официальный ответ с пояснением обстоятельств инцидента.</w:t>
      </w:r>
    </w:p>
    <w:p w14:paraId="39B8006F" w14:textId="77777777" w:rsidR="00065D08" w:rsidRDefault="00B121D9">
      <w:pPr>
        <w:jc w:val="both"/>
      </w:pPr>
      <w:r>
        <w:t>Ответ оформляется непосредственно в карточке обращения через соответствующий интерфейс системы и должен содержать текст ответа, причины нарушения, может включать указание виновных сотрудников, пункты нормативных документов, содержать прикрепленные файлы для подтверждения позиции службы.</w:t>
      </w:r>
    </w:p>
    <w:p w14:paraId="62F576C4" w14:textId="77777777" w:rsidR="00065D08" w:rsidRDefault="00B121D9">
      <w:pPr>
        <w:jc w:val="both"/>
      </w:pPr>
      <w:r>
        <w:t>Данная процедура формализует процесс взаимодействия между службами и инициаторами обращений.</w:t>
      </w:r>
    </w:p>
    <w:p w14:paraId="7DDA323D" w14:textId="77777777" w:rsidR="00065D08" w:rsidRDefault="00B121D9">
      <w:pPr>
        <w:pStyle w:val="4"/>
      </w:pPr>
      <w:bookmarkStart w:id="202" w:name="_gcedc9uitmun" w:colFirst="0" w:colLast="0"/>
      <w:bookmarkEnd w:id="202"/>
      <w:r>
        <w:lastRenderedPageBreak/>
        <w:t>3.8.13.1 Добавление ответа на запрос в ответственную службу</w:t>
      </w:r>
    </w:p>
    <w:p w14:paraId="36C643B9" w14:textId="77777777" w:rsidR="00065D08" w:rsidRDefault="00B121D9">
      <w:pPr>
        <w:jc w:val="both"/>
      </w:pPr>
      <w:r>
        <w:t xml:space="preserve">Возможность добавления ответа службы на запрос по обращению предоставляется только пользователям, имеющим соответствующие права (см. ролевую модель в </w:t>
      </w:r>
      <w:hyperlink w:anchor="_juu507xiw8iq">
        <w:r>
          <w:rPr>
            <w:color w:val="1155CC"/>
            <w:u w:val="single"/>
          </w:rPr>
          <w:t>Приложение 8</w:t>
        </w:r>
      </w:hyperlink>
      <w:r>
        <w:t>).</w:t>
      </w:r>
    </w:p>
    <w:p w14:paraId="6F20E9E5" w14:textId="77777777" w:rsidR="00065D08" w:rsidRDefault="00B121D9">
      <w:r>
        <w:t>Для добавления ответа службы на запрос по обращению необходимо осуществить следующие шаги по одному из вариантов:</w:t>
      </w:r>
    </w:p>
    <w:p w14:paraId="5CB9E04A" w14:textId="77777777" w:rsidR="00065D08" w:rsidRDefault="00B121D9">
      <w:pPr>
        <w:spacing w:before="240" w:after="200"/>
        <w:jc w:val="both"/>
        <w:rPr>
          <w:color w:val="0E2841"/>
        </w:rPr>
      </w:pPr>
      <w:r>
        <w:rPr>
          <w:color w:val="0E2841"/>
        </w:rPr>
        <w:t>Вариант 1.</w:t>
      </w:r>
    </w:p>
    <w:p w14:paraId="61DE5883"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29F68D6E" w14:textId="77777777" w:rsidR="00065D08" w:rsidRDefault="00B121D9">
      <w:pPr>
        <w:spacing w:before="240" w:after="200"/>
        <w:jc w:val="both"/>
        <w:rPr>
          <w:color w:val="0E2841"/>
        </w:rPr>
      </w:pPr>
      <w:r>
        <w:rPr>
          <w:color w:val="0E2841"/>
        </w:rPr>
        <w:t xml:space="preserve">2. На вкладке </w:t>
      </w:r>
      <w:r>
        <w:t>«</w:t>
      </w:r>
      <w:r>
        <w:rPr>
          <w:color w:val="0E2841"/>
        </w:rPr>
        <w:t>Ответственные службы</w:t>
      </w:r>
      <w:r>
        <w:t xml:space="preserve">» </w:t>
      </w:r>
      <w:r>
        <w:rPr>
          <w:color w:val="0E2841"/>
        </w:rPr>
        <w:t xml:space="preserve">нажать на контекстное меню (три точки) напротив нужного запроса в списке и выбрать действие </w:t>
      </w:r>
      <w:r>
        <w:t>«</w:t>
      </w:r>
      <w:r>
        <w:rPr>
          <w:color w:val="0E2841"/>
        </w:rPr>
        <w:t>Дать ответ</w:t>
      </w:r>
      <w:r>
        <w:t xml:space="preserve">» </w:t>
      </w:r>
      <w:r>
        <w:rPr>
          <w:color w:val="0E2841"/>
        </w:rPr>
        <w:t>(рис. 338).</w:t>
      </w:r>
    </w:p>
    <w:p w14:paraId="729C87C1" w14:textId="77777777" w:rsidR="00065D08" w:rsidRDefault="00B121D9">
      <w:pPr>
        <w:spacing w:before="240" w:after="200"/>
        <w:jc w:val="both"/>
        <w:rPr>
          <w:color w:val="0E2841"/>
        </w:rPr>
      </w:pPr>
      <w:r>
        <w:rPr>
          <w:color w:val="0E2841"/>
        </w:rPr>
        <w:t>3. Откроется модальное окно добавления ответа службы (рис. 340).</w:t>
      </w:r>
    </w:p>
    <w:p w14:paraId="7A10EC4C"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7646231B" w14:textId="77777777" w:rsidR="00065D08" w:rsidRDefault="00B121D9">
      <w:pPr>
        <w:spacing w:before="240" w:after="200"/>
        <w:jc w:val="both"/>
        <w:rPr>
          <w:color w:val="0E2841"/>
        </w:rPr>
      </w:pPr>
      <w:r>
        <w:rPr>
          <w:color w:val="0E2841"/>
        </w:rPr>
        <w:t>Вариант 2.</w:t>
      </w:r>
    </w:p>
    <w:p w14:paraId="7BBDBA9E"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38AD2A52" w14:textId="77777777" w:rsidR="00065D08" w:rsidRDefault="00B121D9">
      <w:pPr>
        <w:spacing w:before="240" w:after="200"/>
        <w:jc w:val="both"/>
        <w:rPr>
          <w:color w:val="0E2841"/>
        </w:rPr>
      </w:pPr>
      <w:r>
        <w:rPr>
          <w:color w:val="0E2841"/>
        </w:rPr>
        <w:t xml:space="preserve">2. Перейти к карточке запроса в службу (см. пункт </w:t>
      </w:r>
      <w:hyperlink w:anchor="_u44g5sriwzi6">
        <w:r>
          <w:rPr>
            <w:color w:val="1155CC"/>
            <w:u w:val="single"/>
          </w:rPr>
          <w:t>3.8.8.3 Просмотр карточки запроса в ответственную службу</w:t>
        </w:r>
      </w:hyperlink>
      <w:r>
        <w:rPr>
          <w:color w:val="0E2841"/>
        </w:rPr>
        <w:t>).</w:t>
      </w:r>
    </w:p>
    <w:p w14:paraId="663D6D6B" w14:textId="77777777" w:rsidR="00065D08" w:rsidRDefault="00B121D9">
      <w:pPr>
        <w:spacing w:before="240" w:after="200"/>
        <w:jc w:val="both"/>
        <w:rPr>
          <w:color w:val="0E2841"/>
        </w:rPr>
      </w:pPr>
      <w:r>
        <w:rPr>
          <w:color w:val="0E2841"/>
        </w:rPr>
        <w:lastRenderedPageBreak/>
        <w:t xml:space="preserve">3. В открывшейся карточке запроса нажать на кнопку </w:t>
      </w:r>
      <w:r>
        <w:t>«</w:t>
      </w:r>
      <w:r>
        <w:rPr>
          <w:color w:val="0E2841"/>
        </w:rPr>
        <w:t>Дать ответ</w:t>
      </w:r>
      <w:r>
        <w:t>» (рис. 339)</w:t>
      </w:r>
      <w:r>
        <w:rPr>
          <w:color w:val="0E2841"/>
        </w:rPr>
        <w:t>. Откроется модальное окно добавления ответа службы (рис. 340).</w:t>
      </w:r>
    </w:p>
    <w:p w14:paraId="5D9B95B5"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34CB39EA" w14:textId="77777777" w:rsidR="00065D08" w:rsidRDefault="00B121D9">
      <w:r>
        <w:rPr>
          <w:noProof/>
        </w:rPr>
        <w:drawing>
          <wp:inline distT="114300" distB="114300" distL="114300" distR="114300" wp14:anchorId="39123971" wp14:editId="0B3267DD">
            <wp:extent cx="5745600" cy="2806700"/>
            <wp:effectExtent l="12700" t="12700" r="12700" b="12700"/>
            <wp:docPr id="215"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346"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37994D4" w14:textId="77777777" w:rsidR="00065D08" w:rsidRDefault="00B121D9">
      <w:pPr>
        <w:spacing w:before="240" w:after="200" w:line="240" w:lineRule="auto"/>
        <w:jc w:val="center"/>
        <w:rPr>
          <w:i/>
          <w:color w:val="0E2841"/>
        </w:rPr>
      </w:pPr>
      <w:r>
        <w:rPr>
          <w:i/>
          <w:color w:val="0E2841"/>
        </w:rPr>
        <w:t>Рис. 338 Кнопка для добавления ответа на запрос в службу по обращению в контекстном меню</w:t>
      </w:r>
    </w:p>
    <w:p w14:paraId="1A4F8C84" w14:textId="77777777" w:rsidR="00065D08" w:rsidRDefault="00B121D9">
      <w:r>
        <w:rPr>
          <w:noProof/>
        </w:rPr>
        <w:drawing>
          <wp:inline distT="114300" distB="114300" distL="114300" distR="114300" wp14:anchorId="27C74B86" wp14:editId="23A91D09">
            <wp:extent cx="5745600" cy="2819400"/>
            <wp:effectExtent l="12700" t="12700" r="12700" b="12700"/>
            <wp:docPr id="400" name="image397.png"/>
            <wp:cNvGraphicFramePr/>
            <a:graphic xmlns:a="http://schemas.openxmlformats.org/drawingml/2006/main">
              <a:graphicData uri="http://schemas.openxmlformats.org/drawingml/2006/picture">
                <pic:pic xmlns:pic="http://schemas.openxmlformats.org/drawingml/2006/picture">
                  <pic:nvPicPr>
                    <pic:cNvPr id="0" name="image397.png"/>
                    <pic:cNvPicPr preferRelativeResize="0"/>
                  </pic:nvPicPr>
                  <pic:blipFill>
                    <a:blip r:embed="rId34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8CE7566" w14:textId="77777777" w:rsidR="00065D08" w:rsidRDefault="00B121D9">
      <w:pPr>
        <w:spacing w:before="240" w:after="200" w:line="240" w:lineRule="auto"/>
        <w:jc w:val="center"/>
        <w:rPr>
          <w:i/>
          <w:color w:val="0E2841"/>
        </w:rPr>
      </w:pPr>
      <w:r>
        <w:rPr>
          <w:i/>
          <w:color w:val="0E2841"/>
        </w:rPr>
        <w:lastRenderedPageBreak/>
        <w:t>Рис. 339 Кнопка для добавления ответа на запрос в службу по обращению в карточке обращения</w:t>
      </w:r>
    </w:p>
    <w:p w14:paraId="237AB4E8" w14:textId="77777777" w:rsidR="00065D08" w:rsidRDefault="00B121D9">
      <w:pPr>
        <w:jc w:val="center"/>
      </w:pPr>
      <w:r>
        <w:rPr>
          <w:noProof/>
        </w:rPr>
        <w:drawing>
          <wp:inline distT="114300" distB="114300" distL="114300" distR="114300" wp14:anchorId="29CBB571" wp14:editId="06FC7B5C">
            <wp:extent cx="3563250" cy="4985318"/>
            <wp:effectExtent l="12700" t="12700" r="12700" b="12700"/>
            <wp:docPr id="402" name="image414.png"/>
            <wp:cNvGraphicFramePr/>
            <a:graphic xmlns:a="http://schemas.openxmlformats.org/drawingml/2006/main">
              <a:graphicData uri="http://schemas.openxmlformats.org/drawingml/2006/picture">
                <pic:pic xmlns:pic="http://schemas.openxmlformats.org/drawingml/2006/picture">
                  <pic:nvPicPr>
                    <pic:cNvPr id="0" name="image414.png"/>
                    <pic:cNvPicPr preferRelativeResize="0"/>
                  </pic:nvPicPr>
                  <pic:blipFill>
                    <a:blip r:embed="rId348" cstate="print"/>
                    <a:srcRect/>
                    <a:stretch>
                      <a:fillRect/>
                    </a:stretch>
                  </pic:blipFill>
                  <pic:spPr>
                    <a:xfrm>
                      <a:off x="0" y="0"/>
                      <a:ext cx="3563250" cy="4985318"/>
                    </a:xfrm>
                    <a:prstGeom prst="rect">
                      <a:avLst/>
                    </a:prstGeom>
                    <a:ln w="12700">
                      <a:solidFill>
                        <a:srgbClr val="000000"/>
                      </a:solidFill>
                      <a:prstDash val="solid"/>
                    </a:ln>
                  </pic:spPr>
                </pic:pic>
              </a:graphicData>
            </a:graphic>
          </wp:inline>
        </w:drawing>
      </w:r>
    </w:p>
    <w:p w14:paraId="357ADCA8" w14:textId="77777777" w:rsidR="00065D08" w:rsidRDefault="00B121D9">
      <w:pPr>
        <w:spacing w:before="240" w:after="200" w:line="240" w:lineRule="auto"/>
        <w:jc w:val="center"/>
        <w:rPr>
          <w:i/>
          <w:color w:val="0E2841"/>
        </w:rPr>
      </w:pPr>
      <w:r>
        <w:rPr>
          <w:i/>
          <w:color w:val="0E2841"/>
        </w:rPr>
        <w:t>Рис. 340 Окно добавления ответа на запрос в службу</w:t>
      </w:r>
    </w:p>
    <w:p w14:paraId="456FF199" w14:textId="77777777" w:rsidR="00065D08" w:rsidRDefault="00B121D9">
      <w:pPr>
        <w:spacing w:before="240" w:after="200" w:line="240" w:lineRule="auto"/>
        <w:jc w:val="both"/>
      </w:pPr>
      <w:r>
        <w:rPr>
          <w:color w:val="0E2841"/>
        </w:rPr>
        <w:t xml:space="preserve">Статус запроса изменится на </w:t>
      </w:r>
      <w:r>
        <w:t>«</w:t>
      </w:r>
      <w:r>
        <w:rPr>
          <w:color w:val="0E2841"/>
        </w:rPr>
        <w:t>Ответ получен</w:t>
      </w:r>
      <w:r>
        <w:t xml:space="preserve">». </w:t>
      </w:r>
    </w:p>
    <w:p w14:paraId="729448E1"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запроса в ответственную службу. Работа с историей изменений по запросу в службу аналогично </w:t>
      </w:r>
      <w:hyperlink w:anchor="_2f6a2611w1ve">
        <w:r>
          <w:rPr>
            <w:color w:val="1155CC"/>
            <w:u w:val="single"/>
          </w:rPr>
          <w:t>3.8.21 Просмотр истории изменений по обращению</w:t>
        </w:r>
      </w:hyperlink>
      <w:r>
        <w:t>.</w:t>
      </w:r>
    </w:p>
    <w:p w14:paraId="3DBCD8D3" w14:textId="77777777" w:rsidR="00065D08" w:rsidRDefault="00B121D9">
      <w:pPr>
        <w:pStyle w:val="4"/>
      </w:pPr>
      <w:bookmarkStart w:id="203" w:name="_bbenr218ltgl" w:colFirst="0" w:colLast="0"/>
      <w:bookmarkEnd w:id="203"/>
      <w:r>
        <w:lastRenderedPageBreak/>
        <w:t>3.8.13.2 Редактирование ответа</w:t>
      </w:r>
    </w:p>
    <w:p w14:paraId="10D6DE83" w14:textId="77777777" w:rsidR="00065D08" w:rsidRDefault="00B121D9">
      <w:pPr>
        <w:jc w:val="both"/>
      </w:pPr>
      <w:r>
        <w:t xml:space="preserve">Редактирование ответа на запрос доступно только пользователю, являющемуся автором данного ответа. </w:t>
      </w:r>
    </w:p>
    <w:p w14:paraId="1E23027C" w14:textId="77777777" w:rsidR="00065D08" w:rsidRDefault="00B121D9">
      <w:pPr>
        <w:jc w:val="both"/>
      </w:pPr>
      <w:r>
        <w:t>Для редактирования ответа службы на запрос по обращению необходимо осуществить следующие шаги по одному из вариантов:</w:t>
      </w:r>
    </w:p>
    <w:p w14:paraId="4023200B" w14:textId="77777777" w:rsidR="00065D08" w:rsidRDefault="00B121D9">
      <w:pPr>
        <w:spacing w:before="240" w:after="200"/>
        <w:jc w:val="both"/>
        <w:rPr>
          <w:color w:val="0E2841"/>
        </w:rPr>
      </w:pPr>
      <w:r>
        <w:rPr>
          <w:color w:val="0E2841"/>
        </w:rPr>
        <w:t>Вариант 1.</w:t>
      </w:r>
    </w:p>
    <w:p w14:paraId="1E912D66"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42876F02" w14:textId="77777777" w:rsidR="00065D08" w:rsidRDefault="00B121D9">
      <w:pPr>
        <w:spacing w:before="240" w:after="200"/>
        <w:jc w:val="both"/>
        <w:rPr>
          <w:color w:val="0E2841"/>
        </w:rPr>
      </w:pPr>
      <w:r>
        <w:rPr>
          <w:color w:val="0E2841"/>
        </w:rPr>
        <w:t xml:space="preserve">2. На вкладке </w:t>
      </w:r>
      <w:r>
        <w:t>«</w:t>
      </w:r>
      <w:r>
        <w:rPr>
          <w:color w:val="0E2841"/>
        </w:rPr>
        <w:t>Ответственные службы</w:t>
      </w:r>
      <w:r>
        <w:t xml:space="preserve">» </w:t>
      </w:r>
      <w:r>
        <w:rPr>
          <w:color w:val="0E2841"/>
        </w:rPr>
        <w:t xml:space="preserve">нажать на контекстное меню (три точки) напротив нужного запроса в списке и выбрать действие </w:t>
      </w:r>
      <w:r>
        <w:t>«</w:t>
      </w:r>
      <w:r>
        <w:rPr>
          <w:color w:val="0E2841"/>
        </w:rPr>
        <w:t>Редактировать</w:t>
      </w:r>
      <w:r>
        <w:t xml:space="preserve">» </w:t>
      </w:r>
      <w:r>
        <w:rPr>
          <w:color w:val="0E2841"/>
        </w:rPr>
        <w:t>(рис. 341).</w:t>
      </w:r>
    </w:p>
    <w:p w14:paraId="60BA681B" w14:textId="77777777" w:rsidR="00065D08" w:rsidRDefault="00B121D9">
      <w:pPr>
        <w:spacing w:before="240" w:after="200"/>
        <w:jc w:val="both"/>
        <w:rPr>
          <w:color w:val="0E2841"/>
        </w:rPr>
      </w:pPr>
      <w:r>
        <w:rPr>
          <w:color w:val="0E2841"/>
        </w:rPr>
        <w:t xml:space="preserve">3. Откроется модальное окно редактирования ответа службы, аналогичное форме добавления ответа (см. пункт </w:t>
      </w:r>
      <w:hyperlink w:anchor="_gcedc9uitmun">
        <w:r>
          <w:rPr>
            <w:color w:val="1155CC"/>
            <w:u w:val="single"/>
          </w:rPr>
          <w:t>3.8.13.1 Добавление ответа на запрос в ответственную службу</w:t>
        </w:r>
      </w:hyperlink>
      <w:r>
        <w:rPr>
          <w:color w:val="0E2841"/>
        </w:rPr>
        <w:t>).</w:t>
      </w:r>
    </w:p>
    <w:p w14:paraId="6A38BF7A"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1E16AC33" w14:textId="77777777" w:rsidR="00065D08" w:rsidRDefault="00B121D9">
      <w:pPr>
        <w:spacing w:before="240" w:after="200"/>
        <w:jc w:val="both"/>
        <w:rPr>
          <w:color w:val="0E2841"/>
        </w:rPr>
      </w:pPr>
      <w:r>
        <w:rPr>
          <w:color w:val="0E2841"/>
        </w:rPr>
        <w:t>Вариант 2.</w:t>
      </w:r>
    </w:p>
    <w:p w14:paraId="66D8E430"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29B6E01A" w14:textId="77777777" w:rsidR="00065D08" w:rsidRDefault="00B121D9">
      <w:pPr>
        <w:spacing w:before="240" w:after="200"/>
        <w:jc w:val="both"/>
        <w:rPr>
          <w:color w:val="0E2841"/>
        </w:rPr>
      </w:pPr>
      <w:r>
        <w:rPr>
          <w:color w:val="0E2841"/>
        </w:rPr>
        <w:t xml:space="preserve">2. Перейти к карточке запроса в службу (см. пункт </w:t>
      </w:r>
      <w:hyperlink w:anchor="_u44g5sriwzi6">
        <w:r>
          <w:rPr>
            <w:color w:val="1155CC"/>
            <w:u w:val="single"/>
          </w:rPr>
          <w:t>3.8.8.3 Просмотр карточки запроса в ответственную службу</w:t>
        </w:r>
      </w:hyperlink>
      <w:r>
        <w:rPr>
          <w:color w:val="0E2841"/>
        </w:rPr>
        <w:t>).</w:t>
      </w:r>
    </w:p>
    <w:p w14:paraId="67C0170A" w14:textId="77777777" w:rsidR="00065D08" w:rsidRDefault="00B121D9">
      <w:pPr>
        <w:spacing w:before="240" w:after="200"/>
        <w:jc w:val="both"/>
        <w:rPr>
          <w:color w:val="0E2841"/>
        </w:rPr>
      </w:pPr>
      <w:r>
        <w:rPr>
          <w:color w:val="0E2841"/>
        </w:rPr>
        <w:lastRenderedPageBreak/>
        <w:t xml:space="preserve">3. В открывшейся карточке запроса нажать на кнопку </w:t>
      </w:r>
      <w:r>
        <w:t>«</w:t>
      </w:r>
      <w:r>
        <w:rPr>
          <w:color w:val="0E2841"/>
        </w:rPr>
        <w:t>Редактировать</w:t>
      </w:r>
      <w:r>
        <w:t>» (рис. 342)</w:t>
      </w:r>
      <w:r>
        <w:rPr>
          <w:color w:val="0E2841"/>
        </w:rPr>
        <w:t xml:space="preserve">. Откроется модальное окно редактирования ответа службы, аналогичное форме добавления ответа (см. пункт </w:t>
      </w:r>
      <w:hyperlink w:anchor="_gcedc9uitmun">
        <w:r>
          <w:rPr>
            <w:color w:val="1155CC"/>
            <w:u w:val="single"/>
          </w:rPr>
          <w:t>3.8.13.1 Добавление ответа на запрос в ответственную службу</w:t>
        </w:r>
      </w:hyperlink>
      <w:r>
        <w:rPr>
          <w:color w:val="0E2841"/>
        </w:rPr>
        <w:t>).</w:t>
      </w:r>
    </w:p>
    <w:p w14:paraId="4F40D36B"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04FB8239" w14:textId="77777777" w:rsidR="00065D08" w:rsidRDefault="00B121D9">
      <w:pPr>
        <w:jc w:val="center"/>
      </w:pPr>
      <w:r>
        <w:rPr>
          <w:noProof/>
        </w:rPr>
        <w:drawing>
          <wp:inline distT="114300" distB="114300" distL="114300" distR="114300" wp14:anchorId="1F151A97" wp14:editId="07A9E61B">
            <wp:extent cx="5745600" cy="2806700"/>
            <wp:effectExtent l="12700" t="12700" r="12700" b="12700"/>
            <wp:docPr id="372" name="image392.png"/>
            <wp:cNvGraphicFramePr/>
            <a:graphic xmlns:a="http://schemas.openxmlformats.org/drawingml/2006/main">
              <a:graphicData uri="http://schemas.openxmlformats.org/drawingml/2006/picture">
                <pic:pic xmlns:pic="http://schemas.openxmlformats.org/drawingml/2006/picture">
                  <pic:nvPicPr>
                    <pic:cNvPr id="0" name="image392.png"/>
                    <pic:cNvPicPr preferRelativeResize="0"/>
                  </pic:nvPicPr>
                  <pic:blipFill>
                    <a:blip r:embed="rId34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FBF69B9" w14:textId="77777777" w:rsidR="00065D08" w:rsidRDefault="00B121D9">
      <w:pPr>
        <w:spacing w:before="240" w:after="200" w:line="240" w:lineRule="auto"/>
        <w:jc w:val="center"/>
        <w:rPr>
          <w:i/>
          <w:color w:val="0E2841"/>
        </w:rPr>
      </w:pPr>
      <w:r>
        <w:rPr>
          <w:i/>
          <w:color w:val="0E2841"/>
        </w:rPr>
        <w:t>Рис. 341 Кнопка для редактирования ответа на запрос в службу по обращению в контекстном меню</w:t>
      </w:r>
    </w:p>
    <w:p w14:paraId="2D47ADB5" w14:textId="77777777" w:rsidR="00065D08" w:rsidRDefault="00B121D9">
      <w:pPr>
        <w:jc w:val="center"/>
      </w:pPr>
      <w:r>
        <w:rPr>
          <w:noProof/>
        </w:rPr>
        <w:lastRenderedPageBreak/>
        <w:drawing>
          <wp:inline distT="114300" distB="114300" distL="114300" distR="114300" wp14:anchorId="1BED45B8" wp14:editId="78986840">
            <wp:extent cx="5745600" cy="2806700"/>
            <wp:effectExtent l="12700" t="12700" r="12700" b="12700"/>
            <wp:docPr id="146"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50"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1DFC7E1" w14:textId="77777777" w:rsidR="00065D08" w:rsidRDefault="00B121D9">
      <w:pPr>
        <w:spacing w:before="240" w:after="200" w:line="240" w:lineRule="auto"/>
        <w:jc w:val="center"/>
        <w:rPr>
          <w:i/>
          <w:color w:val="0E2841"/>
        </w:rPr>
      </w:pPr>
      <w:r>
        <w:rPr>
          <w:i/>
          <w:color w:val="0E2841"/>
        </w:rPr>
        <w:t>Рис. 342 Кнопка для редактирования ответа на запрос в службу по обращению в карточке обращения</w:t>
      </w:r>
    </w:p>
    <w:p w14:paraId="7103D562"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запроса в ответственную службу. Работа с историей изменений по запросу в службу аналогично </w:t>
      </w:r>
      <w:hyperlink w:anchor="_2f6a2611w1ve">
        <w:r>
          <w:rPr>
            <w:color w:val="1155CC"/>
            <w:u w:val="single"/>
          </w:rPr>
          <w:t>3.8.21 Просмотр истории изменений по обращению</w:t>
        </w:r>
      </w:hyperlink>
      <w:r>
        <w:t>.</w:t>
      </w:r>
    </w:p>
    <w:p w14:paraId="3B1DF7DA" w14:textId="77777777" w:rsidR="00065D08" w:rsidRDefault="00B121D9">
      <w:pPr>
        <w:pStyle w:val="4"/>
      </w:pPr>
      <w:bookmarkStart w:id="204" w:name="_ty0ps3hb771a" w:colFirst="0" w:colLast="0"/>
      <w:bookmarkEnd w:id="204"/>
      <w:r>
        <w:t>3.8.13.3 Подтверждение ответа ответственной службы (акцепт руководителя)</w:t>
      </w:r>
    </w:p>
    <w:p w14:paraId="07BA4BBA" w14:textId="77777777" w:rsidR="00065D08" w:rsidRDefault="00B121D9">
      <w:pPr>
        <w:jc w:val="both"/>
      </w:pPr>
      <w:r>
        <w:t>Для типов обращений, у которых в справочнике «Типы обращений» активирована настройка «Требуется подтверждение руководителя» (Жалоба, Претензия, Предписание, Постановление, Предостережение, SLA, Добровольное сообщение), предусмотрен дополнительный этап согласования вышестоящим руководителем.</w:t>
      </w:r>
    </w:p>
    <w:p w14:paraId="10F7D6C5" w14:textId="77777777" w:rsidR="00065D08" w:rsidRDefault="00B121D9">
      <w:pPr>
        <w:jc w:val="both"/>
      </w:pPr>
      <w:r>
        <w:t xml:space="preserve">После получения ответа на запрос в службу от ответственного исполнителя в службе (статус запроса в ответственную службу «Ответ получен») обращение направляется на согласование руководителю в соответствии с иерархией подчиненности. </w:t>
      </w:r>
    </w:p>
    <w:p w14:paraId="0EF6FFE3" w14:textId="77777777" w:rsidR="00065D08" w:rsidRDefault="00B121D9">
      <w:pPr>
        <w:jc w:val="both"/>
      </w:pPr>
      <w:r>
        <w:lastRenderedPageBreak/>
        <w:t>Руководитель определяется согласно следующей иерархии:</w:t>
      </w:r>
    </w:p>
    <w:p w14:paraId="34C36369" w14:textId="77777777" w:rsidR="00065D08" w:rsidRDefault="00B121D9">
      <w:pPr>
        <w:jc w:val="both"/>
      </w:pPr>
      <w:r>
        <w:t>- значением, указанным в поле «Вышестоящий руководитель» в профиле пользователя;</w:t>
      </w:r>
    </w:p>
    <w:p w14:paraId="46C9729C" w14:textId="77777777" w:rsidR="00065D08" w:rsidRDefault="00B121D9">
      <w:pPr>
        <w:jc w:val="both"/>
      </w:pPr>
      <w:r>
        <w:t>- при отсутствии значения в поле «Вышестоящий руководитель» в профиле пользователя определяется руководителем службы сотрудника, давшего ответ на запрос.</w:t>
      </w:r>
    </w:p>
    <w:p w14:paraId="393E9EBE" w14:textId="77777777" w:rsidR="00065D08" w:rsidRDefault="00B121D9">
      <w:pPr>
        <w:jc w:val="both"/>
      </w:pPr>
      <w:r>
        <w:t>Руководитель проверяет полноту и корректность ответа, после чего при необходимости добавляет свой комментарий к ответу и подтверждает ответ. При этом редактировать данные в ответе специалиста своей службы руководитель не может. Данные ответа доступны для редактирования только автору ответа.</w:t>
      </w:r>
    </w:p>
    <w:p w14:paraId="325CB139" w14:textId="77777777" w:rsidR="00065D08" w:rsidRDefault="00B121D9">
      <w:pPr>
        <w:jc w:val="both"/>
      </w:pPr>
      <w:r>
        <w:t>Данный механизм гарантирует, что ответы по критичным или регламентированным типам обращений проходят обязательный контроль уполномоченного лица перед финальным завершением.</w:t>
      </w:r>
    </w:p>
    <w:p w14:paraId="29079526" w14:textId="77777777" w:rsidR="00065D08" w:rsidRDefault="00B121D9">
      <w:pPr>
        <w:jc w:val="both"/>
      </w:pPr>
      <w:r>
        <w:t xml:space="preserve">Чтобы добавить комментарий руководителя к ответу необходимо осуществить шаги согласно пункту </w:t>
      </w:r>
      <w:hyperlink w:anchor="_jry6vutihrrf">
        <w:r>
          <w:rPr>
            <w:color w:val="1155CC"/>
            <w:u w:val="single"/>
          </w:rPr>
          <w:t>3.8.8.4 Редактирование запроса в ответственную службу</w:t>
        </w:r>
      </w:hyperlink>
      <w:r>
        <w:t xml:space="preserve">  и заполнить поле «</w:t>
      </w:r>
      <w:r>
        <w:rPr>
          <w:color w:val="0E2841"/>
        </w:rPr>
        <w:t>Комментарий руководителя</w:t>
      </w:r>
      <w:r>
        <w:t>».</w:t>
      </w:r>
    </w:p>
    <w:p w14:paraId="22F1AA8C" w14:textId="77777777" w:rsidR="00065D08" w:rsidRDefault="00B121D9">
      <w:pPr>
        <w:jc w:val="both"/>
      </w:pPr>
      <w:r>
        <w:t>Чтобы подтвердить ответ службы, необходимо осуществить следующие шаги по одному из вариантов:</w:t>
      </w:r>
    </w:p>
    <w:p w14:paraId="2C288B3C" w14:textId="77777777" w:rsidR="00065D08" w:rsidRDefault="00B121D9">
      <w:pPr>
        <w:spacing w:before="240" w:after="200"/>
        <w:jc w:val="both"/>
        <w:rPr>
          <w:color w:val="0E2841"/>
        </w:rPr>
      </w:pPr>
      <w:r>
        <w:rPr>
          <w:color w:val="0E2841"/>
        </w:rPr>
        <w:t>Вариант 1.</w:t>
      </w:r>
    </w:p>
    <w:p w14:paraId="2A72567D"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7F6CBD24" w14:textId="77777777" w:rsidR="00065D08" w:rsidRDefault="00B121D9">
      <w:pPr>
        <w:spacing w:before="240" w:after="200"/>
        <w:jc w:val="both"/>
        <w:rPr>
          <w:color w:val="0E2841"/>
        </w:rPr>
      </w:pPr>
      <w:r>
        <w:rPr>
          <w:color w:val="0E2841"/>
        </w:rPr>
        <w:lastRenderedPageBreak/>
        <w:t xml:space="preserve">2. На вкладке </w:t>
      </w:r>
      <w:r>
        <w:t>«</w:t>
      </w:r>
      <w:r>
        <w:rPr>
          <w:color w:val="0E2841"/>
        </w:rPr>
        <w:t>Ответственные службы</w:t>
      </w:r>
      <w:r>
        <w:t xml:space="preserve">» </w:t>
      </w:r>
      <w:r>
        <w:rPr>
          <w:color w:val="0E2841"/>
        </w:rPr>
        <w:t xml:space="preserve">нажать на контекстное меню (три точки) напротив нужного запроса в списке и выбрать действие </w:t>
      </w:r>
      <w:r>
        <w:t>«</w:t>
      </w:r>
      <w:r>
        <w:rPr>
          <w:color w:val="0E2841"/>
        </w:rPr>
        <w:t>Подтвердить</w:t>
      </w:r>
      <w:r>
        <w:t xml:space="preserve">» </w:t>
      </w:r>
      <w:r>
        <w:rPr>
          <w:color w:val="0E2841"/>
        </w:rPr>
        <w:t>(рис. 343).</w:t>
      </w:r>
    </w:p>
    <w:p w14:paraId="09A11614" w14:textId="77777777" w:rsidR="00065D08" w:rsidRDefault="00B121D9">
      <w:pPr>
        <w:spacing w:before="240" w:after="200"/>
        <w:jc w:val="both"/>
        <w:rPr>
          <w:color w:val="0E2841"/>
        </w:rPr>
      </w:pPr>
      <w:r>
        <w:rPr>
          <w:color w:val="0E2841"/>
        </w:rPr>
        <w:t>Вариант 2.</w:t>
      </w:r>
    </w:p>
    <w:p w14:paraId="03D8A475"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обращения (см. пункт </w:t>
      </w:r>
      <w:hyperlink w:anchor="_onzw3v7xx5fc">
        <w:r>
          <w:rPr>
            <w:color w:val="1155CC"/>
            <w:u w:val="single"/>
          </w:rPr>
          <w:t>3.8.3 Просмотр карточки обращения</w:t>
        </w:r>
      </w:hyperlink>
      <w:r>
        <w:rPr>
          <w:color w:val="0E2841"/>
        </w:rPr>
        <w:t>).</w:t>
      </w:r>
    </w:p>
    <w:p w14:paraId="2929CFE8" w14:textId="77777777" w:rsidR="00065D08" w:rsidRDefault="00B121D9">
      <w:pPr>
        <w:spacing w:before="240" w:after="200"/>
        <w:jc w:val="both"/>
        <w:rPr>
          <w:color w:val="0E2841"/>
        </w:rPr>
      </w:pPr>
      <w:r>
        <w:rPr>
          <w:color w:val="0E2841"/>
        </w:rPr>
        <w:t xml:space="preserve">2. Перейти к карточке запроса в службу (см. пункт </w:t>
      </w:r>
      <w:hyperlink w:anchor="_u44g5sriwzi6">
        <w:r>
          <w:rPr>
            <w:color w:val="1155CC"/>
            <w:u w:val="single"/>
          </w:rPr>
          <w:t>3.8.8.3 Просмотр карточки запроса в ответственную службу</w:t>
        </w:r>
      </w:hyperlink>
      <w:r>
        <w:rPr>
          <w:color w:val="0E2841"/>
        </w:rPr>
        <w:t>).</w:t>
      </w:r>
    </w:p>
    <w:p w14:paraId="4419C1FC" w14:textId="77777777" w:rsidR="00065D08" w:rsidRDefault="00B121D9">
      <w:pPr>
        <w:spacing w:before="240" w:after="200"/>
        <w:jc w:val="both"/>
        <w:rPr>
          <w:color w:val="0E2841"/>
        </w:rPr>
      </w:pPr>
      <w:r>
        <w:rPr>
          <w:color w:val="0E2841"/>
        </w:rPr>
        <w:t xml:space="preserve">3. В открывшейся карточке запроса нажать на кнопку </w:t>
      </w:r>
      <w:r>
        <w:t>«</w:t>
      </w:r>
      <w:r>
        <w:rPr>
          <w:color w:val="0E2841"/>
        </w:rPr>
        <w:t>Подтвердить</w:t>
      </w:r>
      <w:r>
        <w:t>» (рис. 344)</w:t>
      </w:r>
      <w:r>
        <w:rPr>
          <w:color w:val="0E2841"/>
        </w:rPr>
        <w:t xml:space="preserve">. </w:t>
      </w:r>
    </w:p>
    <w:p w14:paraId="2B33BE0F" w14:textId="77777777" w:rsidR="00065D08" w:rsidRDefault="00B121D9">
      <w:pPr>
        <w:spacing w:before="240" w:after="200"/>
        <w:jc w:val="both"/>
      </w:pPr>
      <w:r>
        <w:rPr>
          <w:noProof/>
        </w:rPr>
        <w:drawing>
          <wp:inline distT="114300" distB="114300" distL="114300" distR="114300" wp14:anchorId="09E4593D" wp14:editId="1840218D">
            <wp:extent cx="5745600" cy="2819400"/>
            <wp:effectExtent l="12700" t="12700" r="12700" b="12700"/>
            <wp:docPr id="312" name="image315.png"/>
            <wp:cNvGraphicFramePr/>
            <a:graphic xmlns:a="http://schemas.openxmlformats.org/drawingml/2006/main">
              <a:graphicData uri="http://schemas.openxmlformats.org/drawingml/2006/picture">
                <pic:pic xmlns:pic="http://schemas.openxmlformats.org/drawingml/2006/picture">
                  <pic:nvPicPr>
                    <pic:cNvPr id="0" name="image315.png"/>
                    <pic:cNvPicPr preferRelativeResize="0"/>
                  </pic:nvPicPr>
                  <pic:blipFill>
                    <a:blip r:embed="rId351"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B0F134C" w14:textId="77777777" w:rsidR="00065D08" w:rsidRDefault="00B121D9">
      <w:pPr>
        <w:spacing w:before="240" w:after="200" w:line="240" w:lineRule="auto"/>
        <w:jc w:val="center"/>
        <w:rPr>
          <w:i/>
          <w:color w:val="0E2841"/>
        </w:rPr>
      </w:pPr>
      <w:r>
        <w:rPr>
          <w:i/>
          <w:color w:val="0E2841"/>
        </w:rPr>
        <w:t>Рис. 343 Кнопка для подтверждения ответа на запрос в службу по обращению в контекстном меню</w:t>
      </w:r>
    </w:p>
    <w:p w14:paraId="0C644040" w14:textId="77777777" w:rsidR="00065D08" w:rsidRDefault="00B121D9">
      <w:pPr>
        <w:jc w:val="both"/>
      </w:pPr>
      <w:r>
        <w:rPr>
          <w:noProof/>
        </w:rPr>
        <w:lastRenderedPageBreak/>
        <w:drawing>
          <wp:inline distT="114300" distB="114300" distL="114300" distR="114300" wp14:anchorId="6F53CE06" wp14:editId="7D13B808">
            <wp:extent cx="5788917" cy="2834984"/>
            <wp:effectExtent l="12700" t="12700" r="12700" b="12700"/>
            <wp:docPr id="280"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52" cstate="print"/>
                    <a:srcRect r="53646" b="68255"/>
                    <a:stretch>
                      <a:fillRect/>
                    </a:stretch>
                  </pic:blipFill>
                  <pic:spPr>
                    <a:xfrm>
                      <a:off x="0" y="0"/>
                      <a:ext cx="5788917" cy="2834984"/>
                    </a:xfrm>
                    <a:prstGeom prst="rect">
                      <a:avLst/>
                    </a:prstGeom>
                    <a:ln w="12700">
                      <a:solidFill>
                        <a:srgbClr val="000000"/>
                      </a:solidFill>
                      <a:prstDash val="solid"/>
                    </a:ln>
                  </pic:spPr>
                </pic:pic>
              </a:graphicData>
            </a:graphic>
          </wp:inline>
        </w:drawing>
      </w:r>
    </w:p>
    <w:p w14:paraId="7D01919E" w14:textId="77777777" w:rsidR="00065D08" w:rsidRDefault="00B121D9">
      <w:pPr>
        <w:spacing w:before="240" w:after="200" w:line="240" w:lineRule="auto"/>
        <w:jc w:val="center"/>
        <w:rPr>
          <w:i/>
          <w:color w:val="0E2841"/>
        </w:rPr>
      </w:pPr>
      <w:r>
        <w:rPr>
          <w:i/>
          <w:color w:val="0E2841"/>
        </w:rPr>
        <w:t>Рис. 344 Кнопка для подтверждения ответа на запрос в службу по обращению в карточке обращения</w:t>
      </w:r>
    </w:p>
    <w:p w14:paraId="403C4758" w14:textId="77777777" w:rsidR="00065D08" w:rsidRDefault="00B121D9">
      <w:pPr>
        <w:spacing w:before="240" w:after="200"/>
        <w:jc w:val="both"/>
        <w:rPr>
          <w:color w:val="0E2841"/>
        </w:rPr>
      </w:pPr>
      <w:r>
        <w:rPr>
          <w:color w:val="0E2841"/>
        </w:rPr>
        <w:t xml:space="preserve">Статус запроса в ответственную службу изменится на </w:t>
      </w:r>
      <w:r>
        <w:t>«Ответ получен. Подтверждено».</w:t>
      </w:r>
    </w:p>
    <w:p w14:paraId="6389D900"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запроса в ответственную службу. Работа с историей изменений по запросу в службу аналогично </w:t>
      </w:r>
      <w:hyperlink w:anchor="_2f6a2611w1ve">
        <w:r>
          <w:rPr>
            <w:color w:val="1155CC"/>
            <w:u w:val="single"/>
          </w:rPr>
          <w:t>3.8.21 Просмотр истории изменений по обращению</w:t>
        </w:r>
      </w:hyperlink>
      <w:r>
        <w:t>.</w:t>
      </w:r>
    </w:p>
    <w:p w14:paraId="3A56D3A1" w14:textId="77777777" w:rsidR="00065D08" w:rsidRDefault="00B121D9">
      <w:pPr>
        <w:pStyle w:val="3"/>
      </w:pPr>
      <w:bookmarkStart w:id="205" w:name="_tygpm8rklc91" w:colFirst="0" w:colLast="0"/>
      <w:bookmarkEnd w:id="205"/>
      <w:r>
        <w:t>3.8.14 Работа с уточнением по обращению</w:t>
      </w:r>
    </w:p>
    <w:p w14:paraId="3001A048" w14:textId="77777777" w:rsidR="00065D08" w:rsidRDefault="00B121D9">
      <w:pPr>
        <w:pStyle w:val="4"/>
      </w:pPr>
      <w:bookmarkStart w:id="206" w:name="_ly9sb2mqdda1" w:colFirst="0" w:colLast="0"/>
      <w:bookmarkEnd w:id="206"/>
      <w:r>
        <w:t>3.8.14.1 Отправка обращения на уточнение его создателю</w:t>
      </w:r>
    </w:p>
    <w:p w14:paraId="496EA6FF" w14:textId="77777777" w:rsidR="00065D08" w:rsidRDefault="00B121D9">
      <w:pPr>
        <w:jc w:val="both"/>
      </w:pPr>
      <w:r>
        <w:t>Если в процессе работы над обращением в статусе «В работе» требуются дополнительные данные, его можно направить на уточнение его инициатору (создателю).</w:t>
      </w:r>
    </w:p>
    <w:p w14:paraId="3509715C" w14:textId="77777777" w:rsidR="00065D08" w:rsidRDefault="00B121D9">
      <w:pPr>
        <w:jc w:val="both"/>
        <w:rPr>
          <w:color w:val="0E2841"/>
        </w:rPr>
      </w:pPr>
      <w:r>
        <w:t xml:space="preserve">Для этого необходимо осуществить шаги </w:t>
      </w:r>
      <w:r>
        <w:rPr>
          <w:color w:val="0E2841"/>
        </w:rPr>
        <w:t>по одному из вариантов:</w:t>
      </w:r>
    </w:p>
    <w:p w14:paraId="464E9F67" w14:textId="77777777" w:rsidR="00065D08" w:rsidRDefault="00B121D9">
      <w:pPr>
        <w:spacing w:before="240" w:after="200"/>
        <w:jc w:val="both"/>
        <w:rPr>
          <w:color w:val="0E2841"/>
        </w:rPr>
      </w:pPr>
      <w:r>
        <w:rPr>
          <w:color w:val="0E2841"/>
        </w:rPr>
        <w:t>Вариант 1.</w:t>
      </w:r>
    </w:p>
    <w:p w14:paraId="5146091C" w14:textId="77777777" w:rsidR="00065D08" w:rsidRDefault="00B121D9">
      <w:pPr>
        <w:spacing w:before="240" w:after="200"/>
        <w:jc w:val="both"/>
        <w:rPr>
          <w:color w:val="0E2841"/>
        </w:rPr>
      </w:pPr>
      <w:r>
        <w:rPr>
          <w:color w:val="0E2841"/>
        </w:rPr>
        <w:lastRenderedPageBreak/>
        <w:t xml:space="preserve">1. Перейти к разделу </w:t>
      </w:r>
      <w:r>
        <w:t>«Обращения»</w:t>
      </w:r>
      <w:r>
        <w:rPr>
          <w:color w:val="0E2841"/>
        </w:rPr>
        <w:t xml:space="preserve"> в навигационном меню.</w:t>
      </w:r>
    </w:p>
    <w:p w14:paraId="06D85715"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Отправить на уточнение</w:t>
      </w:r>
      <w:r>
        <w:t xml:space="preserve">» </w:t>
      </w:r>
      <w:r>
        <w:rPr>
          <w:color w:val="0E2841"/>
        </w:rPr>
        <w:t>(рис. 345).</w:t>
      </w:r>
    </w:p>
    <w:p w14:paraId="3491874A" w14:textId="77777777" w:rsidR="00065D08" w:rsidRDefault="00B121D9">
      <w:pPr>
        <w:spacing w:before="240" w:after="200"/>
        <w:jc w:val="both"/>
        <w:rPr>
          <w:color w:val="0E2841"/>
        </w:rPr>
      </w:pPr>
      <w:r>
        <w:rPr>
          <w:color w:val="0E2841"/>
        </w:rPr>
        <w:t>Вариант 2.</w:t>
      </w:r>
    </w:p>
    <w:p w14:paraId="4DFFE05F"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6C4F8915"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424ACC09"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Отправить на уточнение</w:t>
      </w:r>
      <w:r>
        <w:t>» (рис. 346)</w:t>
      </w:r>
      <w:r>
        <w:rPr>
          <w:color w:val="0E2841"/>
        </w:rPr>
        <w:t xml:space="preserve">. </w:t>
      </w:r>
    </w:p>
    <w:p w14:paraId="4A825434" w14:textId="77777777" w:rsidR="00065D08" w:rsidRDefault="00B121D9">
      <w:pPr>
        <w:spacing w:before="240" w:after="200"/>
        <w:jc w:val="center"/>
        <w:rPr>
          <w:color w:val="0E2841"/>
        </w:rPr>
      </w:pPr>
      <w:r>
        <w:rPr>
          <w:noProof/>
          <w:color w:val="0E2841"/>
        </w:rPr>
        <w:drawing>
          <wp:inline distT="114300" distB="114300" distL="114300" distR="114300" wp14:anchorId="788814D9" wp14:editId="1794B21C">
            <wp:extent cx="5745600" cy="2832100"/>
            <wp:effectExtent l="12700" t="12700" r="12700" b="12700"/>
            <wp:docPr id="313"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35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04E52E0E" w14:textId="77777777" w:rsidR="00065D08" w:rsidRDefault="00B121D9">
      <w:pPr>
        <w:spacing w:before="240" w:after="200" w:line="240" w:lineRule="auto"/>
        <w:jc w:val="center"/>
        <w:rPr>
          <w:i/>
          <w:color w:val="0E2841"/>
        </w:rPr>
      </w:pPr>
      <w:r>
        <w:rPr>
          <w:i/>
          <w:color w:val="0E2841"/>
        </w:rPr>
        <w:t xml:space="preserve">Рис. 345 Кнопка для отправки обращения на уточнение в контекстном меню </w:t>
      </w:r>
    </w:p>
    <w:p w14:paraId="6724766C"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E819797" wp14:editId="0CA15745">
            <wp:extent cx="5745600" cy="2819400"/>
            <wp:effectExtent l="12700" t="12700" r="12700" b="12700"/>
            <wp:docPr id="124"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35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CDFF4EF" w14:textId="77777777" w:rsidR="00065D08" w:rsidRDefault="00B121D9">
      <w:pPr>
        <w:spacing w:before="240" w:after="200" w:line="240" w:lineRule="auto"/>
        <w:jc w:val="center"/>
        <w:rPr>
          <w:i/>
          <w:color w:val="0E2841"/>
        </w:rPr>
      </w:pPr>
      <w:r>
        <w:rPr>
          <w:i/>
          <w:color w:val="0E2841"/>
        </w:rPr>
        <w:t>Рис. 346 Кнопка для отправки обращения на уточнение в карточке обращения</w:t>
      </w:r>
    </w:p>
    <w:p w14:paraId="36C45DA6" w14:textId="77777777" w:rsidR="00065D08" w:rsidRDefault="00B121D9">
      <w:pPr>
        <w:spacing w:before="240" w:after="200"/>
        <w:jc w:val="both"/>
        <w:rPr>
          <w:color w:val="0E2841"/>
        </w:rPr>
      </w:pPr>
      <w:r>
        <w:rPr>
          <w:color w:val="0E2841"/>
        </w:rPr>
        <w:t xml:space="preserve">Статус обращения изменится на </w:t>
      </w:r>
      <w:r>
        <w:t>«Уточнение».</w:t>
      </w:r>
    </w:p>
    <w:p w14:paraId="264987A4"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6DE56C5A" w14:textId="77777777" w:rsidR="00065D08" w:rsidRDefault="00B121D9">
      <w:pPr>
        <w:pStyle w:val="4"/>
      </w:pPr>
      <w:bookmarkStart w:id="207" w:name="_vs962paafqqe" w:colFirst="0" w:colLast="0"/>
      <w:bookmarkEnd w:id="207"/>
      <w:r>
        <w:t>3.8.14.2 Возврат в работу обращения после уточнения деталей</w:t>
      </w:r>
    </w:p>
    <w:p w14:paraId="157AA75E" w14:textId="77777777" w:rsidR="00065D08" w:rsidRDefault="00B121D9">
      <w:pPr>
        <w:jc w:val="both"/>
        <w:rPr>
          <w:color w:val="0E2841"/>
        </w:rPr>
      </w:pPr>
      <w:r>
        <w:t xml:space="preserve">Для уточнения деталей по обращению в статусе «Уточнение» необходимо добавить нужную информацию через </w:t>
      </w:r>
      <w:r>
        <w:rPr>
          <w:color w:val="0E2841"/>
        </w:rPr>
        <w:t xml:space="preserve">редактирование обращения (см. пункт </w:t>
      </w:r>
      <w:hyperlink w:anchor="_mkab0cpchd0j">
        <w:r>
          <w:rPr>
            <w:color w:val="1155CC"/>
            <w:u w:val="single"/>
          </w:rPr>
          <w:t>3.8.4 Редактирование обращения</w:t>
        </w:r>
      </w:hyperlink>
      <w:r>
        <w:rPr>
          <w:color w:val="0E2841"/>
        </w:rPr>
        <w:t xml:space="preserve">) или отправить сообщение в чат (см. пункт </w:t>
      </w:r>
      <w:hyperlink w:anchor="_qssrvriyqy0p">
        <w:r>
          <w:rPr>
            <w:color w:val="1155CC"/>
            <w:u w:val="single"/>
          </w:rPr>
          <w:t>3.8.22 Чат по обращению (комментарии)</w:t>
        </w:r>
      </w:hyperlink>
      <w:r>
        <w:rPr>
          <w:color w:val="0E2841"/>
        </w:rPr>
        <w:t xml:space="preserve">), а затем </w:t>
      </w:r>
      <w:r>
        <w:t xml:space="preserve">осуществить шаги </w:t>
      </w:r>
      <w:r>
        <w:rPr>
          <w:color w:val="0E2841"/>
        </w:rPr>
        <w:t>по одному из вариантов:</w:t>
      </w:r>
    </w:p>
    <w:p w14:paraId="1D737F91" w14:textId="77777777" w:rsidR="00065D08" w:rsidRDefault="00B121D9">
      <w:pPr>
        <w:spacing w:before="240" w:after="200"/>
        <w:jc w:val="both"/>
        <w:rPr>
          <w:color w:val="0E2841"/>
        </w:rPr>
      </w:pPr>
      <w:r>
        <w:rPr>
          <w:color w:val="0E2841"/>
        </w:rPr>
        <w:t>Вариант 1.</w:t>
      </w:r>
    </w:p>
    <w:p w14:paraId="72F19CEA"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A1DA289"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нужного обращения в списке и выбрать действие </w:t>
      </w:r>
      <w:r>
        <w:t>«</w:t>
      </w:r>
      <w:r>
        <w:rPr>
          <w:color w:val="0E2841"/>
        </w:rPr>
        <w:t>Вернуть в работу</w:t>
      </w:r>
      <w:r>
        <w:t xml:space="preserve">» </w:t>
      </w:r>
      <w:r>
        <w:rPr>
          <w:color w:val="0E2841"/>
        </w:rPr>
        <w:t>(рис. 347).</w:t>
      </w:r>
    </w:p>
    <w:p w14:paraId="1DF14068" w14:textId="77777777" w:rsidR="00065D08" w:rsidRDefault="00B121D9">
      <w:pPr>
        <w:spacing w:before="240" w:after="200"/>
        <w:jc w:val="both"/>
        <w:rPr>
          <w:color w:val="0E2841"/>
        </w:rPr>
      </w:pPr>
      <w:r>
        <w:rPr>
          <w:color w:val="0E2841"/>
        </w:rPr>
        <w:t>Вариант 2.</w:t>
      </w:r>
    </w:p>
    <w:p w14:paraId="4B409911"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083CFF5D"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271D52A0"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Вернуть в работу</w:t>
      </w:r>
      <w:r>
        <w:t>» (рис. 348)</w:t>
      </w:r>
      <w:r>
        <w:rPr>
          <w:color w:val="0E2841"/>
        </w:rPr>
        <w:t xml:space="preserve">. </w:t>
      </w:r>
    </w:p>
    <w:p w14:paraId="2AF794AD" w14:textId="77777777" w:rsidR="00065D08" w:rsidRDefault="00B121D9">
      <w:pPr>
        <w:spacing w:before="240" w:after="200"/>
        <w:jc w:val="both"/>
        <w:rPr>
          <w:color w:val="0E2841"/>
        </w:rPr>
      </w:pPr>
      <w:r>
        <w:rPr>
          <w:noProof/>
          <w:color w:val="0E2841"/>
        </w:rPr>
        <w:drawing>
          <wp:inline distT="114300" distB="114300" distL="114300" distR="114300" wp14:anchorId="249DBC9F" wp14:editId="5259EF56">
            <wp:extent cx="5745600" cy="2794000"/>
            <wp:effectExtent l="12700" t="12700" r="12700" b="12700"/>
            <wp:docPr id="366" name="image366.png"/>
            <wp:cNvGraphicFramePr/>
            <a:graphic xmlns:a="http://schemas.openxmlformats.org/drawingml/2006/main">
              <a:graphicData uri="http://schemas.openxmlformats.org/drawingml/2006/picture">
                <pic:pic xmlns:pic="http://schemas.openxmlformats.org/drawingml/2006/picture">
                  <pic:nvPicPr>
                    <pic:cNvPr id="0" name="image366.png"/>
                    <pic:cNvPicPr preferRelativeResize="0"/>
                  </pic:nvPicPr>
                  <pic:blipFill>
                    <a:blip r:embed="rId355"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70F6E70" w14:textId="77777777" w:rsidR="00065D08" w:rsidRDefault="00B121D9">
      <w:pPr>
        <w:spacing w:before="240" w:after="200" w:line="240" w:lineRule="auto"/>
        <w:jc w:val="center"/>
        <w:rPr>
          <w:i/>
          <w:color w:val="0E2841"/>
        </w:rPr>
      </w:pPr>
      <w:r>
        <w:rPr>
          <w:i/>
          <w:color w:val="0E2841"/>
        </w:rPr>
        <w:t xml:space="preserve">Рис. 347 Кнопка для возврата обращения в работу после уточнения деталей в контекстном меню </w:t>
      </w:r>
    </w:p>
    <w:p w14:paraId="260CA45E"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5F3F8C55" wp14:editId="23F78DC5">
            <wp:extent cx="5745600" cy="2794000"/>
            <wp:effectExtent l="12700" t="12700" r="12700" b="12700"/>
            <wp:docPr id="315" name="image356.png"/>
            <wp:cNvGraphicFramePr/>
            <a:graphic xmlns:a="http://schemas.openxmlformats.org/drawingml/2006/main">
              <a:graphicData uri="http://schemas.openxmlformats.org/drawingml/2006/picture">
                <pic:pic xmlns:pic="http://schemas.openxmlformats.org/drawingml/2006/picture">
                  <pic:nvPicPr>
                    <pic:cNvPr id="0" name="image356.png"/>
                    <pic:cNvPicPr preferRelativeResize="0"/>
                  </pic:nvPicPr>
                  <pic:blipFill>
                    <a:blip r:embed="rId35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4E0A705B" w14:textId="77777777" w:rsidR="00065D08" w:rsidRDefault="00B121D9">
      <w:pPr>
        <w:spacing w:before="240" w:after="200" w:line="240" w:lineRule="auto"/>
        <w:jc w:val="center"/>
        <w:rPr>
          <w:i/>
          <w:color w:val="0E2841"/>
        </w:rPr>
      </w:pPr>
      <w:r>
        <w:rPr>
          <w:i/>
          <w:color w:val="0E2841"/>
        </w:rPr>
        <w:t>Рис. 348 Кнопка для возврата обращения в работу после уточнения деталей в карточке обращения</w:t>
      </w:r>
    </w:p>
    <w:p w14:paraId="01853478" w14:textId="77777777" w:rsidR="00065D08" w:rsidRDefault="00B121D9">
      <w:pPr>
        <w:spacing w:before="240" w:after="200"/>
        <w:jc w:val="both"/>
        <w:rPr>
          <w:color w:val="0E2841"/>
        </w:rPr>
      </w:pPr>
      <w:r>
        <w:rPr>
          <w:color w:val="0E2841"/>
        </w:rPr>
        <w:t xml:space="preserve">Статус обращения изменится на </w:t>
      </w:r>
      <w:r>
        <w:t>«В работе».</w:t>
      </w:r>
    </w:p>
    <w:p w14:paraId="6E3A982A"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58EC626B" w14:textId="77777777" w:rsidR="00065D08" w:rsidRDefault="00B121D9">
      <w:pPr>
        <w:pStyle w:val="3"/>
        <w:jc w:val="both"/>
      </w:pPr>
      <w:bookmarkStart w:id="208" w:name="_1hqa419kzfox" w:colFirst="0" w:colLast="0"/>
      <w:bookmarkEnd w:id="208"/>
      <w:r>
        <w:t>3.8.15 Направление ответа по обращению</w:t>
      </w:r>
    </w:p>
    <w:p w14:paraId="7F887C1B" w14:textId="77777777" w:rsidR="00065D08" w:rsidRDefault="00B121D9">
      <w:pPr>
        <w:jc w:val="both"/>
      </w:pPr>
      <w:r>
        <w:t>После завершения расследования по обращению и всех внутренних процедур согласования необходимо направить официальный ответ инициатору обращения.</w:t>
      </w:r>
    </w:p>
    <w:p w14:paraId="320E24D3" w14:textId="77777777" w:rsidR="00065D08" w:rsidRDefault="00B121D9">
      <w:pPr>
        <w:jc w:val="both"/>
        <w:rPr>
          <w:color w:val="0E2841"/>
        </w:rPr>
      </w:pPr>
      <w:r>
        <w:t xml:space="preserve">Для этого необходимо  осуществить шаги </w:t>
      </w:r>
      <w:r>
        <w:rPr>
          <w:color w:val="0E2841"/>
        </w:rPr>
        <w:t>по одному из вариантов:</w:t>
      </w:r>
    </w:p>
    <w:p w14:paraId="63A786CC" w14:textId="77777777" w:rsidR="00065D08" w:rsidRDefault="00B121D9">
      <w:pPr>
        <w:spacing w:before="240" w:after="200"/>
        <w:jc w:val="both"/>
        <w:rPr>
          <w:color w:val="0E2841"/>
        </w:rPr>
      </w:pPr>
      <w:r>
        <w:rPr>
          <w:color w:val="0E2841"/>
        </w:rPr>
        <w:t>Вариант 1.</w:t>
      </w:r>
    </w:p>
    <w:p w14:paraId="2CEB1947"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5235721D" w14:textId="77777777" w:rsidR="00065D08" w:rsidRDefault="00B121D9">
      <w:pPr>
        <w:spacing w:before="240" w:after="200"/>
        <w:jc w:val="both"/>
        <w:rPr>
          <w:color w:val="0E2841"/>
        </w:rPr>
      </w:pPr>
      <w:r>
        <w:rPr>
          <w:color w:val="0E2841"/>
        </w:rPr>
        <w:lastRenderedPageBreak/>
        <w:t xml:space="preserve">2. Нажать на контекстное меню (три точки) напротив нужного обращения в списке и выбрать действие </w:t>
      </w:r>
      <w:r>
        <w:t>«</w:t>
      </w:r>
      <w:r>
        <w:rPr>
          <w:color w:val="0E2841"/>
        </w:rPr>
        <w:t>Направить ответ</w:t>
      </w:r>
      <w:r>
        <w:t xml:space="preserve">» </w:t>
      </w:r>
      <w:r>
        <w:rPr>
          <w:color w:val="0E2841"/>
        </w:rPr>
        <w:t>(рис. 349).</w:t>
      </w:r>
    </w:p>
    <w:p w14:paraId="67679AA6" w14:textId="77777777" w:rsidR="00065D08" w:rsidRDefault="00B121D9">
      <w:pPr>
        <w:spacing w:before="240" w:after="200"/>
        <w:jc w:val="both"/>
        <w:rPr>
          <w:color w:val="0E2841"/>
        </w:rPr>
      </w:pPr>
      <w:r>
        <w:rPr>
          <w:color w:val="0E2841"/>
        </w:rPr>
        <w:t xml:space="preserve">3. В открывшемся окне заполнить поля, при необходимости прикрепить файл и нажать на кнопку </w:t>
      </w:r>
      <w:r>
        <w:t>«</w:t>
      </w:r>
      <w:r>
        <w:rPr>
          <w:color w:val="0E2841"/>
        </w:rPr>
        <w:t>Направить ответ</w:t>
      </w:r>
      <w:r>
        <w:t xml:space="preserve">» </w:t>
      </w:r>
      <w:r>
        <w:rPr>
          <w:color w:val="0E2841"/>
        </w:rPr>
        <w:t>(рис. 351).</w:t>
      </w:r>
    </w:p>
    <w:p w14:paraId="0CA4C386" w14:textId="77777777" w:rsidR="00065D08" w:rsidRDefault="00B121D9">
      <w:pPr>
        <w:spacing w:before="240" w:after="200"/>
        <w:jc w:val="both"/>
        <w:rPr>
          <w:color w:val="0E2841"/>
        </w:rPr>
      </w:pPr>
      <w:r>
        <w:rPr>
          <w:color w:val="0E2841"/>
        </w:rPr>
        <w:t>Вариант 2.</w:t>
      </w:r>
    </w:p>
    <w:p w14:paraId="27EDB0C4"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64A314CF"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5F623F96"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Направить ответ</w:t>
      </w:r>
      <w:r>
        <w:t>» (рис. 350)</w:t>
      </w:r>
      <w:r>
        <w:rPr>
          <w:color w:val="0E2841"/>
        </w:rPr>
        <w:t>.</w:t>
      </w:r>
    </w:p>
    <w:p w14:paraId="572E3708" w14:textId="77777777" w:rsidR="00065D08" w:rsidRDefault="00B121D9">
      <w:pPr>
        <w:spacing w:before="240" w:after="200"/>
        <w:jc w:val="both"/>
        <w:rPr>
          <w:color w:val="0E2841"/>
        </w:rPr>
      </w:pPr>
      <w:r>
        <w:rPr>
          <w:color w:val="0E2841"/>
        </w:rPr>
        <w:t xml:space="preserve">4. В открывшемся окне заполнить поля, при необходимости прикрепить файл и нажать на кнопку </w:t>
      </w:r>
      <w:r>
        <w:t>«</w:t>
      </w:r>
      <w:r>
        <w:rPr>
          <w:color w:val="0E2841"/>
        </w:rPr>
        <w:t>Направить ответ</w:t>
      </w:r>
      <w:r>
        <w:t xml:space="preserve">» </w:t>
      </w:r>
      <w:r>
        <w:rPr>
          <w:color w:val="0E2841"/>
        </w:rPr>
        <w:t>(рис. 351).</w:t>
      </w:r>
    </w:p>
    <w:p w14:paraId="23020A12" w14:textId="77777777" w:rsidR="00065D08" w:rsidRDefault="00B121D9">
      <w:pPr>
        <w:jc w:val="both"/>
      </w:pPr>
      <w:r>
        <w:rPr>
          <w:noProof/>
        </w:rPr>
        <w:drawing>
          <wp:inline distT="114300" distB="114300" distL="114300" distR="114300" wp14:anchorId="6B067FD4" wp14:editId="7362C9DF">
            <wp:extent cx="5745600" cy="2806700"/>
            <wp:effectExtent l="12700" t="12700" r="12700" b="12700"/>
            <wp:docPr id="231"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357"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049180D" w14:textId="77777777" w:rsidR="00065D08" w:rsidRDefault="00B121D9">
      <w:pPr>
        <w:spacing w:before="240" w:after="200" w:line="240" w:lineRule="auto"/>
        <w:jc w:val="center"/>
      </w:pPr>
      <w:r>
        <w:rPr>
          <w:i/>
          <w:color w:val="0E2841"/>
        </w:rPr>
        <w:t>Рис. 349 Кнопка для направления ответа по обращению в контекстном меню</w:t>
      </w:r>
    </w:p>
    <w:p w14:paraId="2F2C7773" w14:textId="77777777" w:rsidR="00065D08" w:rsidRDefault="00B121D9">
      <w:pPr>
        <w:jc w:val="both"/>
      </w:pPr>
      <w:r>
        <w:rPr>
          <w:noProof/>
        </w:rPr>
        <w:lastRenderedPageBreak/>
        <w:drawing>
          <wp:inline distT="114300" distB="114300" distL="114300" distR="114300" wp14:anchorId="2FE7528B" wp14:editId="585672F0">
            <wp:extent cx="5745600" cy="2768600"/>
            <wp:effectExtent l="12700" t="12700" r="12700" b="12700"/>
            <wp:docPr id="179"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358"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57EF509D" w14:textId="77777777" w:rsidR="00065D08" w:rsidRDefault="00B121D9">
      <w:pPr>
        <w:spacing w:before="240" w:after="200" w:line="240" w:lineRule="auto"/>
        <w:jc w:val="center"/>
      </w:pPr>
      <w:r>
        <w:rPr>
          <w:i/>
          <w:color w:val="0E2841"/>
        </w:rPr>
        <w:t>Рис. 350 Кнопка для направления ответа по обращению в карточке обращения</w:t>
      </w:r>
    </w:p>
    <w:p w14:paraId="12F48F13" w14:textId="77777777" w:rsidR="00065D08" w:rsidRDefault="00B121D9">
      <w:pPr>
        <w:jc w:val="center"/>
      </w:pPr>
      <w:r>
        <w:rPr>
          <w:noProof/>
        </w:rPr>
        <w:drawing>
          <wp:inline distT="114300" distB="114300" distL="114300" distR="114300" wp14:anchorId="0784563B" wp14:editId="7AECBE44">
            <wp:extent cx="3811965" cy="3225509"/>
            <wp:effectExtent l="12700" t="12700" r="12700" b="12700"/>
            <wp:docPr id="15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359" cstate="print"/>
                    <a:srcRect/>
                    <a:stretch>
                      <a:fillRect/>
                    </a:stretch>
                  </pic:blipFill>
                  <pic:spPr>
                    <a:xfrm>
                      <a:off x="0" y="0"/>
                      <a:ext cx="3811965" cy="3225509"/>
                    </a:xfrm>
                    <a:prstGeom prst="rect">
                      <a:avLst/>
                    </a:prstGeom>
                    <a:ln w="12700">
                      <a:solidFill>
                        <a:srgbClr val="000000"/>
                      </a:solidFill>
                      <a:prstDash val="solid"/>
                    </a:ln>
                  </pic:spPr>
                </pic:pic>
              </a:graphicData>
            </a:graphic>
          </wp:inline>
        </w:drawing>
      </w:r>
    </w:p>
    <w:p w14:paraId="4B217EEE" w14:textId="77777777" w:rsidR="00065D08" w:rsidRDefault="00B121D9">
      <w:pPr>
        <w:spacing w:before="240" w:after="200" w:line="240" w:lineRule="auto"/>
        <w:jc w:val="center"/>
        <w:rPr>
          <w:i/>
          <w:color w:val="0E2841"/>
        </w:rPr>
      </w:pPr>
      <w:r>
        <w:rPr>
          <w:i/>
          <w:color w:val="0E2841"/>
        </w:rPr>
        <w:t xml:space="preserve">Рис. 351 Окно для добавления ответа по обращению </w:t>
      </w:r>
    </w:p>
    <w:p w14:paraId="5F0F3EAF"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обращения. Описание работы с историей </w:t>
      </w:r>
      <w:r>
        <w:rPr>
          <w:color w:val="0E2841"/>
        </w:rPr>
        <w:lastRenderedPageBreak/>
        <w:t>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66E4B1B0" w14:textId="77777777" w:rsidR="00065D08" w:rsidRDefault="00B121D9">
      <w:pPr>
        <w:spacing w:before="240" w:after="200"/>
        <w:jc w:val="both"/>
        <w:rPr>
          <w:i/>
        </w:rPr>
      </w:pPr>
      <w:r>
        <w:rPr>
          <w:color w:val="0E2841"/>
        </w:rPr>
        <w:t xml:space="preserve">Статус обращения изменится на </w:t>
      </w:r>
      <w:r>
        <w:t>«Ответ подготовлен». Добавленный при отправке ответа на обращение файл отобразится в списке файлов в карточке обращения на вкладке «Информация» в правой части экрана на вкладке «Файлы» с типом файла  «Ответ заявителю».</w:t>
      </w:r>
    </w:p>
    <w:p w14:paraId="6E819F47" w14:textId="77777777" w:rsidR="00065D08" w:rsidRDefault="00B121D9">
      <w:pPr>
        <w:pStyle w:val="3"/>
      </w:pPr>
      <w:bookmarkStart w:id="209" w:name="_979lmxbrd3vv" w:colFirst="0" w:colLast="0"/>
      <w:bookmarkEnd w:id="209"/>
      <w:r>
        <w:t>3.8.16 Добавление особого мнения (внутреннее заключение)</w:t>
      </w:r>
    </w:p>
    <w:p w14:paraId="7DC847AC" w14:textId="77777777" w:rsidR="00065D08" w:rsidRDefault="00B121D9">
      <w:pPr>
        <w:rPr>
          <w:color w:val="0E2841"/>
        </w:rPr>
      </w:pPr>
      <w:r>
        <w:t xml:space="preserve">Для добавления особого мнения необходимо осуществить шаги </w:t>
      </w:r>
      <w:r>
        <w:rPr>
          <w:color w:val="0E2841"/>
        </w:rPr>
        <w:t>по одному из вариантов:</w:t>
      </w:r>
    </w:p>
    <w:p w14:paraId="07728C72" w14:textId="77777777" w:rsidR="00065D08" w:rsidRDefault="00B121D9">
      <w:pPr>
        <w:spacing w:before="240" w:after="200"/>
        <w:jc w:val="both"/>
        <w:rPr>
          <w:color w:val="0E2841"/>
        </w:rPr>
      </w:pPr>
      <w:r>
        <w:rPr>
          <w:color w:val="0E2841"/>
        </w:rPr>
        <w:t>Вариант 1.</w:t>
      </w:r>
    </w:p>
    <w:p w14:paraId="5082A7BD"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F69CB96"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Особое мнение</w:t>
      </w:r>
      <w:r>
        <w:t xml:space="preserve">» </w:t>
      </w:r>
      <w:r>
        <w:rPr>
          <w:color w:val="0E2841"/>
        </w:rPr>
        <w:t>(рис. 352).</w:t>
      </w:r>
    </w:p>
    <w:p w14:paraId="58B40FBC" w14:textId="77777777" w:rsidR="00065D08" w:rsidRDefault="00B121D9">
      <w:pPr>
        <w:spacing w:before="240" w:after="200"/>
        <w:jc w:val="both"/>
        <w:rPr>
          <w:color w:val="0E2841"/>
        </w:rPr>
      </w:pPr>
      <w:r>
        <w:rPr>
          <w:color w:val="0E2841"/>
        </w:rPr>
        <w:t xml:space="preserve">3. В открывшемся окне ввести текст внутреннего заключения по обращению и нажать </w:t>
      </w:r>
      <w:r>
        <w:t>«</w:t>
      </w:r>
      <w:r>
        <w:rPr>
          <w:color w:val="0E2841"/>
        </w:rPr>
        <w:t>Сохранить</w:t>
      </w:r>
      <w:r>
        <w:t xml:space="preserve">» </w:t>
      </w:r>
      <w:r>
        <w:rPr>
          <w:color w:val="0E2841"/>
        </w:rPr>
        <w:t>(рис. 354).</w:t>
      </w:r>
    </w:p>
    <w:p w14:paraId="0ECC7BC3" w14:textId="77777777" w:rsidR="00065D08" w:rsidRDefault="00B121D9">
      <w:pPr>
        <w:spacing w:before="240" w:after="200"/>
        <w:jc w:val="both"/>
        <w:rPr>
          <w:color w:val="0E2841"/>
        </w:rPr>
      </w:pPr>
      <w:r>
        <w:rPr>
          <w:color w:val="0E2841"/>
        </w:rPr>
        <w:t>Вариант 2.</w:t>
      </w:r>
    </w:p>
    <w:p w14:paraId="55B4A0DC"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0D8BFA88"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4E16E861"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Особое мнение</w:t>
      </w:r>
      <w:r>
        <w:t>» (рис. 353)</w:t>
      </w:r>
      <w:r>
        <w:rPr>
          <w:color w:val="0E2841"/>
        </w:rPr>
        <w:t xml:space="preserve">. </w:t>
      </w:r>
    </w:p>
    <w:p w14:paraId="5FDDBB2F" w14:textId="77777777" w:rsidR="00065D08" w:rsidRDefault="00B121D9">
      <w:pPr>
        <w:spacing w:before="240" w:after="200"/>
        <w:jc w:val="both"/>
        <w:rPr>
          <w:color w:val="0E2841"/>
        </w:rPr>
      </w:pPr>
      <w:r>
        <w:rPr>
          <w:color w:val="0E2841"/>
        </w:rPr>
        <w:lastRenderedPageBreak/>
        <w:t xml:space="preserve">4. В открывшемся окне ввести текст внутреннего заключения по обращению и нажать </w:t>
      </w:r>
      <w:r>
        <w:t>«</w:t>
      </w:r>
      <w:r>
        <w:rPr>
          <w:color w:val="0E2841"/>
        </w:rPr>
        <w:t>Сохранить</w:t>
      </w:r>
      <w:r>
        <w:t xml:space="preserve">» </w:t>
      </w:r>
      <w:r>
        <w:rPr>
          <w:color w:val="0E2841"/>
        </w:rPr>
        <w:t>(рис. 354).</w:t>
      </w:r>
    </w:p>
    <w:p w14:paraId="5862F422" w14:textId="77777777" w:rsidR="00065D08" w:rsidRDefault="00B121D9">
      <w:pPr>
        <w:spacing w:before="240" w:after="200"/>
        <w:jc w:val="both"/>
      </w:pPr>
      <w:r>
        <w:rPr>
          <w:noProof/>
        </w:rPr>
        <w:drawing>
          <wp:inline distT="114300" distB="114300" distL="114300" distR="114300" wp14:anchorId="674C36AE" wp14:editId="71DA9457">
            <wp:extent cx="5745600" cy="2768600"/>
            <wp:effectExtent l="12700" t="12700" r="12700" b="12700"/>
            <wp:docPr id="319"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360"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673C9211" w14:textId="77777777" w:rsidR="00065D08" w:rsidRDefault="00B121D9">
      <w:pPr>
        <w:spacing w:before="240" w:after="200" w:line="240" w:lineRule="auto"/>
        <w:jc w:val="center"/>
        <w:rPr>
          <w:i/>
          <w:color w:val="0E2841"/>
        </w:rPr>
      </w:pPr>
      <w:r>
        <w:rPr>
          <w:i/>
          <w:color w:val="0E2841"/>
        </w:rPr>
        <w:t xml:space="preserve">Рис. 352 Кнопка для добавления особого мнения в контекстном меню </w:t>
      </w:r>
    </w:p>
    <w:p w14:paraId="19BC8E97" w14:textId="77777777" w:rsidR="00065D08" w:rsidRDefault="00B121D9">
      <w:pPr>
        <w:rPr>
          <w:i/>
          <w:color w:val="0E2841"/>
        </w:rPr>
      </w:pPr>
      <w:r>
        <w:rPr>
          <w:i/>
          <w:noProof/>
          <w:color w:val="0E2841"/>
        </w:rPr>
        <w:drawing>
          <wp:inline distT="114300" distB="114300" distL="114300" distR="114300" wp14:anchorId="6979B35B" wp14:editId="7CE29DAB">
            <wp:extent cx="5745600" cy="2781300"/>
            <wp:effectExtent l="12700" t="12700" r="12700" b="12700"/>
            <wp:docPr id="4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61"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71B6E65B" w14:textId="77777777" w:rsidR="00065D08" w:rsidRDefault="00B121D9">
      <w:pPr>
        <w:spacing w:before="240" w:after="200" w:line="240" w:lineRule="auto"/>
        <w:jc w:val="center"/>
        <w:rPr>
          <w:i/>
          <w:color w:val="0E2841"/>
        </w:rPr>
      </w:pPr>
      <w:r>
        <w:rPr>
          <w:i/>
          <w:color w:val="0E2841"/>
        </w:rPr>
        <w:t>Рис. 353 Кнопка для добавления особого мнения в карточке обращения</w:t>
      </w:r>
    </w:p>
    <w:p w14:paraId="10B03769"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1CC7B3BE" wp14:editId="34473500">
            <wp:extent cx="4390814" cy="1901534"/>
            <wp:effectExtent l="12700" t="12700" r="12700" b="1270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2" cstate="print"/>
                    <a:srcRect/>
                    <a:stretch>
                      <a:fillRect/>
                    </a:stretch>
                  </pic:blipFill>
                  <pic:spPr>
                    <a:xfrm>
                      <a:off x="0" y="0"/>
                      <a:ext cx="4390814" cy="1901534"/>
                    </a:xfrm>
                    <a:prstGeom prst="rect">
                      <a:avLst/>
                    </a:prstGeom>
                    <a:ln w="12700">
                      <a:solidFill>
                        <a:srgbClr val="000000"/>
                      </a:solidFill>
                      <a:prstDash val="solid"/>
                    </a:ln>
                  </pic:spPr>
                </pic:pic>
              </a:graphicData>
            </a:graphic>
          </wp:inline>
        </w:drawing>
      </w:r>
    </w:p>
    <w:p w14:paraId="534A5E7B" w14:textId="77777777" w:rsidR="00065D08" w:rsidRDefault="00B121D9">
      <w:pPr>
        <w:spacing w:before="240" w:after="200" w:line="240" w:lineRule="auto"/>
        <w:jc w:val="center"/>
        <w:rPr>
          <w:color w:val="0E2841"/>
        </w:rPr>
      </w:pPr>
      <w:r>
        <w:rPr>
          <w:i/>
          <w:color w:val="0E2841"/>
        </w:rPr>
        <w:t>Рис. 354 Окно для добавления особого мнения</w:t>
      </w:r>
    </w:p>
    <w:p w14:paraId="67177C62"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0B0BA46E" w14:textId="77777777" w:rsidR="00065D08" w:rsidRDefault="00B121D9">
      <w:pPr>
        <w:spacing w:before="240" w:after="200"/>
        <w:jc w:val="both"/>
      </w:pPr>
      <w:r>
        <w:t xml:space="preserve">Добавленное особое мнение (внутреннее заключение) отображается в карточке обращения на вкладке «Информация» в блоке «Результат» (рис. 355). </w:t>
      </w:r>
    </w:p>
    <w:p w14:paraId="58AFC7DB" w14:textId="77777777" w:rsidR="00065D08" w:rsidRDefault="00B121D9">
      <w:pPr>
        <w:spacing w:before="240" w:after="200"/>
        <w:jc w:val="both"/>
      </w:pPr>
      <w:r>
        <w:rPr>
          <w:noProof/>
        </w:rPr>
        <w:drawing>
          <wp:inline distT="114300" distB="114300" distL="114300" distR="114300" wp14:anchorId="2AC90496" wp14:editId="7CC1C22F">
            <wp:extent cx="5745600" cy="2794000"/>
            <wp:effectExtent l="12700" t="12700" r="12700" b="12700"/>
            <wp:docPr id="156"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363"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6A9309BA" w14:textId="77777777" w:rsidR="00065D08" w:rsidRDefault="00B121D9">
      <w:pPr>
        <w:spacing w:before="240" w:after="200" w:line="240" w:lineRule="auto"/>
        <w:jc w:val="center"/>
      </w:pPr>
      <w:r>
        <w:rPr>
          <w:i/>
          <w:color w:val="0E2841"/>
        </w:rPr>
        <w:t>Рис. 355 Особое мнение в карточке обращения</w:t>
      </w:r>
    </w:p>
    <w:p w14:paraId="25E9175D" w14:textId="77777777" w:rsidR="00065D08" w:rsidRDefault="00B121D9">
      <w:pPr>
        <w:pStyle w:val="3"/>
        <w:spacing w:before="240" w:after="200" w:line="240" w:lineRule="auto"/>
      </w:pPr>
      <w:bookmarkStart w:id="210" w:name="_xk0rs7dyt9bi" w:colFirst="0" w:colLast="0"/>
      <w:bookmarkEnd w:id="210"/>
      <w:r>
        <w:lastRenderedPageBreak/>
        <w:t>3.8.17 Отправка обращения на повторное рассмотрение</w:t>
      </w:r>
    </w:p>
    <w:p w14:paraId="7A3208BF" w14:textId="77777777" w:rsidR="00065D08" w:rsidRDefault="00B121D9">
      <w:pPr>
        <w:jc w:val="both"/>
      </w:pPr>
      <w:r>
        <w:t>После получения ответа по обращению инициатор принимает решение о дальнейших действиях:</w:t>
      </w:r>
    </w:p>
    <w:p w14:paraId="6C868FE7" w14:textId="77777777" w:rsidR="00065D08" w:rsidRDefault="00B121D9">
      <w:pPr>
        <w:numPr>
          <w:ilvl w:val="0"/>
          <w:numId w:val="66"/>
        </w:numPr>
        <w:spacing w:after="0"/>
        <w:jc w:val="both"/>
        <w:rPr>
          <w:color w:val="000000"/>
        </w:rPr>
      </w:pPr>
      <w:r>
        <w:rPr>
          <w:color w:val="000000"/>
        </w:rPr>
        <w:t xml:space="preserve">закрыть обращение (см. пункт </w:t>
      </w:r>
      <w:hyperlink w:anchor="_6hyhhahnupmz">
        <w:r>
          <w:rPr>
            <w:color w:val="1155CC"/>
            <w:u w:val="single"/>
          </w:rPr>
          <w:t>3.8.18 Закрытие обращения</w:t>
        </w:r>
      </w:hyperlink>
      <w:r>
        <w:rPr>
          <w:color w:val="000000"/>
        </w:rPr>
        <w:t>), если предоставленный ответ полностью удовлетворяет запрос и разрешает инцидент, создатель обращения может изменить его статус на «Закрыто». Это означает, что обращение считается завершенным.</w:t>
      </w:r>
    </w:p>
    <w:p w14:paraId="014B8F53" w14:textId="77777777" w:rsidR="00065D08" w:rsidRDefault="00B121D9">
      <w:pPr>
        <w:numPr>
          <w:ilvl w:val="0"/>
          <w:numId w:val="66"/>
        </w:numPr>
        <w:spacing w:before="0"/>
        <w:jc w:val="both"/>
        <w:rPr>
          <w:color w:val="000000"/>
        </w:rPr>
      </w:pPr>
      <w:r>
        <w:t>отправить на повторное рассмотрение, если ответ не раскрывает суть инцидента или требует дополнительных уточнений, создатель может вернуть обращение в статус «Повторное рассмотрение».</w:t>
      </w:r>
    </w:p>
    <w:p w14:paraId="4AC6271D" w14:textId="77777777" w:rsidR="00065D08" w:rsidRDefault="00B121D9">
      <w:pPr>
        <w:jc w:val="both"/>
      </w:pPr>
      <w:r>
        <w:t>Решение инициатора фиксируется в системе, что обеспечивает прозрачность процесса и позволяет продолжить работу над обращением при необходимости.</w:t>
      </w:r>
    </w:p>
    <w:p w14:paraId="2ED753B6" w14:textId="77777777" w:rsidR="00065D08" w:rsidRDefault="00B121D9">
      <w:pPr>
        <w:jc w:val="both"/>
        <w:rPr>
          <w:color w:val="0E2841"/>
        </w:rPr>
      </w:pPr>
      <w:r>
        <w:t xml:space="preserve">Для отправки обращения на повторное рассмотрение требуется осуществить шаги </w:t>
      </w:r>
      <w:r>
        <w:rPr>
          <w:color w:val="0E2841"/>
        </w:rPr>
        <w:t>по одному из вариантов:</w:t>
      </w:r>
    </w:p>
    <w:p w14:paraId="15B339B2" w14:textId="77777777" w:rsidR="00065D08" w:rsidRDefault="00B121D9">
      <w:pPr>
        <w:spacing w:before="240" w:after="200"/>
        <w:jc w:val="both"/>
        <w:rPr>
          <w:color w:val="0E2841"/>
        </w:rPr>
      </w:pPr>
      <w:r>
        <w:rPr>
          <w:color w:val="0E2841"/>
        </w:rPr>
        <w:t>Вариант 1.</w:t>
      </w:r>
    </w:p>
    <w:p w14:paraId="17B92D92"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615ED97"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Повторное рассмотрение</w:t>
      </w:r>
      <w:r>
        <w:t xml:space="preserve">» </w:t>
      </w:r>
      <w:r>
        <w:rPr>
          <w:color w:val="0E2841"/>
        </w:rPr>
        <w:t>(рис. 356).</w:t>
      </w:r>
    </w:p>
    <w:p w14:paraId="02489280" w14:textId="77777777" w:rsidR="00065D08" w:rsidRDefault="00B121D9">
      <w:pPr>
        <w:spacing w:before="240" w:after="200"/>
        <w:jc w:val="both"/>
        <w:rPr>
          <w:color w:val="0E2841"/>
        </w:rPr>
      </w:pPr>
      <w:r>
        <w:rPr>
          <w:color w:val="0E2841"/>
        </w:rPr>
        <w:t xml:space="preserve">3. В открывшемся окне указать причину и нажать на кнопку </w:t>
      </w:r>
      <w:r>
        <w:t>«</w:t>
      </w:r>
      <w:r>
        <w:rPr>
          <w:color w:val="0E2841"/>
        </w:rPr>
        <w:t>Отправить</w:t>
      </w:r>
      <w:r>
        <w:t xml:space="preserve">» </w:t>
      </w:r>
      <w:r>
        <w:rPr>
          <w:color w:val="0E2841"/>
        </w:rPr>
        <w:t>(рис. 358).</w:t>
      </w:r>
    </w:p>
    <w:p w14:paraId="3528E768" w14:textId="77777777" w:rsidR="00065D08" w:rsidRDefault="00B121D9">
      <w:pPr>
        <w:spacing w:before="240" w:after="200"/>
        <w:jc w:val="both"/>
        <w:rPr>
          <w:color w:val="0E2841"/>
        </w:rPr>
      </w:pPr>
      <w:r>
        <w:rPr>
          <w:color w:val="0E2841"/>
        </w:rPr>
        <w:lastRenderedPageBreak/>
        <w:t>Вариант 2.</w:t>
      </w:r>
    </w:p>
    <w:p w14:paraId="7D424F61"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73EC41D5"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49A6837C"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Направить ответ</w:t>
      </w:r>
      <w:r>
        <w:t>» (рис. 357)</w:t>
      </w:r>
      <w:r>
        <w:rPr>
          <w:color w:val="0E2841"/>
        </w:rPr>
        <w:t>.</w:t>
      </w:r>
    </w:p>
    <w:p w14:paraId="140F16AC" w14:textId="77777777" w:rsidR="00065D08" w:rsidRDefault="00B121D9">
      <w:pPr>
        <w:spacing w:before="240" w:after="200"/>
        <w:jc w:val="both"/>
        <w:rPr>
          <w:color w:val="0E2841"/>
        </w:rPr>
      </w:pPr>
      <w:r>
        <w:rPr>
          <w:color w:val="0E2841"/>
        </w:rPr>
        <w:t xml:space="preserve">4. В открывшемся окне указать причину и нажать на кнопку </w:t>
      </w:r>
      <w:r>
        <w:t>«</w:t>
      </w:r>
      <w:r>
        <w:rPr>
          <w:color w:val="0E2841"/>
        </w:rPr>
        <w:t>Отправить</w:t>
      </w:r>
      <w:r>
        <w:t xml:space="preserve">» </w:t>
      </w:r>
      <w:r>
        <w:rPr>
          <w:color w:val="0E2841"/>
        </w:rPr>
        <w:t>(рис. 358).</w:t>
      </w:r>
    </w:p>
    <w:p w14:paraId="21E58A2B" w14:textId="77777777" w:rsidR="00065D08" w:rsidRDefault="00B121D9">
      <w:pPr>
        <w:jc w:val="center"/>
      </w:pPr>
      <w:r>
        <w:rPr>
          <w:noProof/>
        </w:rPr>
        <w:drawing>
          <wp:inline distT="114300" distB="114300" distL="114300" distR="114300" wp14:anchorId="30438128" wp14:editId="28BEAD94">
            <wp:extent cx="5745600" cy="2794000"/>
            <wp:effectExtent l="12700" t="12700" r="12700" b="12700"/>
            <wp:docPr id="117"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64"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7DF26A9C" w14:textId="77777777" w:rsidR="00065D08" w:rsidRDefault="00B121D9">
      <w:pPr>
        <w:spacing w:before="240" w:after="200" w:line="240" w:lineRule="auto"/>
        <w:jc w:val="center"/>
      </w:pPr>
      <w:r>
        <w:rPr>
          <w:i/>
          <w:color w:val="0E2841"/>
        </w:rPr>
        <w:t>Рис. 356 Кнопка для отправки обращения на повторное рассмотрение в контекстном меню</w:t>
      </w:r>
    </w:p>
    <w:p w14:paraId="57F0DE74" w14:textId="77777777" w:rsidR="00065D08" w:rsidRDefault="00B121D9">
      <w:pPr>
        <w:jc w:val="center"/>
      </w:pPr>
      <w:r>
        <w:rPr>
          <w:noProof/>
        </w:rPr>
        <w:lastRenderedPageBreak/>
        <w:drawing>
          <wp:inline distT="114300" distB="114300" distL="114300" distR="114300" wp14:anchorId="3615DCA2" wp14:editId="7FBE12D5">
            <wp:extent cx="5745600" cy="2819400"/>
            <wp:effectExtent l="12700" t="12700" r="12700" b="12700"/>
            <wp:docPr id="340"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36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4E92E4AD" w14:textId="77777777" w:rsidR="00065D08" w:rsidRDefault="00B121D9">
      <w:pPr>
        <w:spacing w:before="240" w:after="200" w:line="240" w:lineRule="auto"/>
        <w:jc w:val="center"/>
        <w:rPr>
          <w:i/>
          <w:color w:val="0E2841"/>
        </w:rPr>
      </w:pPr>
      <w:r>
        <w:rPr>
          <w:i/>
          <w:color w:val="0E2841"/>
        </w:rPr>
        <w:t>Рис. 357 Кнопка для отправки обращения на повторное рассмотрение в карточке обращения</w:t>
      </w:r>
    </w:p>
    <w:p w14:paraId="745BA732"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9E5695E" wp14:editId="31081BE2">
            <wp:extent cx="3320363" cy="1730330"/>
            <wp:effectExtent l="12700" t="12700" r="12700" b="12700"/>
            <wp:docPr id="7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66" cstate="print"/>
                    <a:srcRect/>
                    <a:stretch>
                      <a:fillRect/>
                    </a:stretch>
                  </pic:blipFill>
                  <pic:spPr>
                    <a:xfrm>
                      <a:off x="0" y="0"/>
                      <a:ext cx="3320363" cy="1730330"/>
                    </a:xfrm>
                    <a:prstGeom prst="rect">
                      <a:avLst/>
                    </a:prstGeom>
                    <a:ln w="12700">
                      <a:solidFill>
                        <a:srgbClr val="000000"/>
                      </a:solidFill>
                      <a:prstDash val="solid"/>
                    </a:ln>
                  </pic:spPr>
                </pic:pic>
              </a:graphicData>
            </a:graphic>
          </wp:inline>
        </w:drawing>
      </w:r>
    </w:p>
    <w:p w14:paraId="7B2A2E02" w14:textId="77777777" w:rsidR="00065D08" w:rsidRDefault="00B121D9">
      <w:pPr>
        <w:spacing w:before="240" w:after="200" w:line="240" w:lineRule="auto"/>
        <w:jc w:val="center"/>
        <w:rPr>
          <w:i/>
          <w:color w:val="0E2841"/>
        </w:rPr>
      </w:pPr>
      <w:r>
        <w:rPr>
          <w:i/>
          <w:color w:val="0E2841"/>
        </w:rPr>
        <w:t>Рис. 358 Окно для указания причины необходимости повторного рассмотрения обращения</w:t>
      </w:r>
    </w:p>
    <w:p w14:paraId="1C3404E1" w14:textId="77777777" w:rsidR="00065D08" w:rsidRDefault="00B121D9">
      <w:pPr>
        <w:spacing w:before="240" w:after="200"/>
        <w:jc w:val="both"/>
        <w:rPr>
          <w:color w:val="0E2841"/>
        </w:rPr>
      </w:pPr>
      <w:r>
        <w:rPr>
          <w:color w:val="0E2841"/>
        </w:rPr>
        <w:t xml:space="preserve">Статус обращения изменится на </w:t>
      </w:r>
      <w:r>
        <w:t xml:space="preserve">«Повторное рассмотрение». </w:t>
      </w:r>
    </w:p>
    <w:p w14:paraId="12ABF2D9"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699030C4" w14:textId="77777777" w:rsidR="00065D08" w:rsidRDefault="00B121D9">
      <w:pPr>
        <w:spacing w:before="240" w:after="200"/>
        <w:jc w:val="both"/>
      </w:pPr>
      <w:r>
        <w:t>Указанная причина повторного рассмотрения будет отражена в карточке обращения на вкладке «Информация» (рис. 359).</w:t>
      </w:r>
    </w:p>
    <w:p w14:paraId="5BABC969" w14:textId="77777777" w:rsidR="00065D08" w:rsidRDefault="00B121D9">
      <w:pPr>
        <w:spacing w:before="240" w:after="200"/>
        <w:jc w:val="center"/>
      </w:pPr>
      <w:r>
        <w:rPr>
          <w:noProof/>
        </w:rPr>
        <w:lastRenderedPageBreak/>
        <w:drawing>
          <wp:inline distT="114300" distB="114300" distL="114300" distR="114300" wp14:anchorId="1F2273B0" wp14:editId="07BCDE77">
            <wp:extent cx="5362462" cy="2605641"/>
            <wp:effectExtent l="12700" t="12700" r="12700" b="12700"/>
            <wp:docPr id="147"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367" cstate="print"/>
                    <a:srcRect/>
                    <a:stretch>
                      <a:fillRect/>
                    </a:stretch>
                  </pic:blipFill>
                  <pic:spPr>
                    <a:xfrm>
                      <a:off x="0" y="0"/>
                      <a:ext cx="5362462" cy="2605641"/>
                    </a:xfrm>
                    <a:prstGeom prst="rect">
                      <a:avLst/>
                    </a:prstGeom>
                    <a:ln w="12700">
                      <a:solidFill>
                        <a:srgbClr val="000000"/>
                      </a:solidFill>
                      <a:prstDash val="solid"/>
                    </a:ln>
                  </pic:spPr>
                </pic:pic>
              </a:graphicData>
            </a:graphic>
          </wp:inline>
        </w:drawing>
      </w:r>
    </w:p>
    <w:p w14:paraId="685AA4CC" w14:textId="77777777" w:rsidR="00065D08" w:rsidRDefault="00B121D9">
      <w:pPr>
        <w:spacing w:before="240" w:after="200" w:line="240" w:lineRule="auto"/>
        <w:jc w:val="center"/>
      </w:pPr>
      <w:r>
        <w:rPr>
          <w:i/>
          <w:color w:val="0E2841"/>
        </w:rPr>
        <w:t>Рис. 359 Причина для повторного рассмотрения обращения в карточке обращения</w:t>
      </w:r>
    </w:p>
    <w:p w14:paraId="78711646" w14:textId="77777777" w:rsidR="00065D08" w:rsidRDefault="00B121D9">
      <w:pPr>
        <w:pStyle w:val="3"/>
      </w:pPr>
      <w:bookmarkStart w:id="211" w:name="_6hyhhahnupmz" w:colFirst="0" w:colLast="0"/>
      <w:bookmarkEnd w:id="211"/>
      <w:r>
        <w:t>3.8.18 Закрытие обращения</w:t>
      </w:r>
    </w:p>
    <w:p w14:paraId="25707869" w14:textId="77777777" w:rsidR="00065D08" w:rsidRDefault="00B121D9">
      <w:pPr>
        <w:jc w:val="both"/>
      </w:pPr>
      <w:r>
        <w:t>Если предоставленный ответ полностью удовлетворяет инициатора обращения, он может завершить работу по обращению, закрыв его.</w:t>
      </w:r>
    </w:p>
    <w:p w14:paraId="66C82D15" w14:textId="77777777" w:rsidR="00065D08" w:rsidRDefault="00B121D9">
      <w:pPr>
        <w:jc w:val="both"/>
        <w:rPr>
          <w:color w:val="0E2841"/>
        </w:rPr>
      </w:pPr>
      <w:r>
        <w:t xml:space="preserve">Для закрытия обращения требуется осуществить шаги </w:t>
      </w:r>
      <w:r>
        <w:rPr>
          <w:color w:val="0E2841"/>
        </w:rPr>
        <w:t>по одному из вариантов:</w:t>
      </w:r>
    </w:p>
    <w:p w14:paraId="28766FC6" w14:textId="77777777" w:rsidR="00065D08" w:rsidRDefault="00B121D9">
      <w:pPr>
        <w:spacing w:before="240" w:after="200"/>
        <w:jc w:val="both"/>
        <w:rPr>
          <w:color w:val="0E2841"/>
        </w:rPr>
      </w:pPr>
      <w:r>
        <w:rPr>
          <w:color w:val="0E2841"/>
        </w:rPr>
        <w:t>Вариант 1.</w:t>
      </w:r>
    </w:p>
    <w:p w14:paraId="62AABD0B"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B233F17"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Закрыть</w:t>
      </w:r>
      <w:r>
        <w:t xml:space="preserve">» </w:t>
      </w:r>
      <w:r>
        <w:rPr>
          <w:color w:val="0E2841"/>
        </w:rPr>
        <w:t>(рис. 360).</w:t>
      </w:r>
    </w:p>
    <w:p w14:paraId="22382502" w14:textId="77777777" w:rsidR="00065D08" w:rsidRDefault="00B121D9">
      <w:pPr>
        <w:spacing w:before="240" w:after="200"/>
        <w:jc w:val="both"/>
        <w:rPr>
          <w:color w:val="0E2841"/>
        </w:rPr>
      </w:pPr>
      <w:r>
        <w:rPr>
          <w:color w:val="0E2841"/>
        </w:rPr>
        <w:t>Вариант 2.</w:t>
      </w:r>
    </w:p>
    <w:p w14:paraId="5EF0746C"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9AF4400" w14:textId="77777777" w:rsidR="00065D08" w:rsidRDefault="00B121D9">
      <w:pPr>
        <w:spacing w:before="240" w:after="200"/>
        <w:jc w:val="both"/>
        <w:rPr>
          <w:color w:val="0E2841"/>
        </w:rPr>
      </w:pPr>
      <w:r>
        <w:rPr>
          <w:color w:val="0E2841"/>
        </w:rPr>
        <w:lastRenderedPageBreak/>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63D09C00"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Закрыть</w:t>
      </w:r>
      <w:r>
        <w:t>» (рис. 361)</w:t>
      </w:r>
      <w:r>
        <w:rPr>
          <w:color w:val="0E2841"/>
        </w:rPr>
        <w:t>.</w:t>
      </w:r>
    </w:p>
    <w:p w14:paraId="54FD8A55" w14:textId="77777777" w:rsidR="00065D08" w:rsidRDefault="00B121D9">
      <w:pPr>
        <w:spacing w:before="240" w:after="200"/>
        <w:jc w:val="both"/>
        <w:rPr>
          <w:color w:val="0E2841"/>
        </w:rPr>
      </w:pPr>
      <w:r>
        <w:rPr>
          <w:noProof/>
          <w:color w:val="0E2841"/>
        </w:rPr>
        <w:drawing>
          <wp:inline distT="114300" distB="114300" distL="114300" distR="114300" wp14:anchorId="73AF1F31" wp14:editId="204CA233">
            <wp:extent cx="5745600" cy="2819400"/>
            <wp:effectExtent l="12700" t="12700" r="12700" b="12700"/>
            <wp:docPr id="410"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368"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DB0D305" w14:textId="77777777" w:rsidR="00065D08" w:rsidRDefault="00B121D9">
      <w:pPr>
        <w:spacing w:before="240" w:after="200" w:line="240" w:lineRule="auto"/>
        <w:jc w:val="center"/>
        <w:rPr>
          <w:color w:val="0E2841"/>
        </w:rPr>
      </w:pPr>
      <w:r>
        <w:rPr>
          <w:i/>
          <w:color w:val="0E2841"/>
        </w:rPr>
        <w:t>Рис. 360 Кнопка для закрытия обращения в контекстном меню</w:t>
      </w:r>
    </w:p>
    <w:p w14:paraId="239C2F20" w14:textId="77777777" w:rsidR="00065D08" w:rsidRDefault="00B121D9">
      <w:r>
        <w:rPr>
          <w:noProof/>
        </w:rPr>
        <w:drawing>
          <wp:inline distT="114300" distB="114300" distL="114300" distR="114300" wp14:anchorId="36F73AB2" wp14:editId="45939309">
            <wp:extent cx="5745600" cy="2819400"/>
            <wp:effectExtent l="12700" t="12700" r="12700" b="12700"/>
            <wp:docPr id="240"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369"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9C89CF7" w14:textId="77777777" w:rsidR="00065D08" w:rsidRDefault="00B121D9">
      <w:pPr>
        <w:spacing w:before="240" w:after="200" w:line="240" w:lineRule="auto"/>
        <w:jc w:val="center"/>
        <w:rPr>
          <w:i/>
          <w:color w:val="0E2841"/>
        </w:rPr>
      </w:pPr>
      <w:r>
        <w:rPr>
          <w:i/>
          <w:color w:val="0E2841"/>
        </w:rPr>
        <w:t>Рис. 361 Кнопка для закрытия обращения в карточке обращения</w:t>
      </w:r>
    </w:p>
    <w:p w14:paraId="603A8E5D" w14:textId="77777777" w:rsidR="00065D08" w:rsidRDefault="00B121D9">
      <w:pPr>
        <w:spacing w:before="240" w:after="200"/>
        <w:jc w:val="both"/>
        <w:rPr>
          <w:color w:val="0E2841"/>
        </w:rPr>
      </w:pPr>
      <w:r>
        <w:rPr>
          <w:color w:val="0E2841"/>
        </w:rPr>
        <w:lastRenderedPageBreak/>
        <w:t xml:space="preserve">Статус обращения изменится на </w:t>
      </w:r>
      <w:r>
        <w:t xml:space="preserve">«Закрыто». </w:t>
      </w:r>
    </w:p>
    <w:p w14:paraId="41746F6F"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2AE3D383" w14:textId="77777777" w:rsidR="00065D08" w:rsidRDefault="00B121D9">
      <w:pPr>
        <w:pStyle w:val="4"/>
      </w:pPr>
      <w:bookmarkStart w:id="212" w:name="_n3ze2tpqwr4z" w:colFirst="0" w:colLast="0"/>
      <w:bookmarkEnd w:id="212"/>
      <w:r>
        <w:t>3.8.18.1 Подтвердить факт оплаты финансового обращения</w:t>
      </w:r>
    </w:p>
    <w:p w14:paraId="0136086F" w14:textId="77777777" w:rsidR="00065D08" w:rsidRDefault="00B121D9">
      <w:pPr>
        <w:jc w:val="both"/>
      </w:pPr>
      <w:r>
        <w:t>Для типа обращения «Претензия» после закрытия обращения требуется подтвердить факт оплаты заявленной в обращении суммы.</w:t>
      </w:r>
    </w:p>
    <w:p w14:paraId="10EE3483" w14:textId="77777777" w:rsidR="00065D08" w:rsidRDefault="00B121D9">
      <w:pPr>
        <w:jc w:val="both"/>
        <w:rPr>
          <w:color w:val="0E2841"/>
        </w:rPr>
      </w:pPr>
      <w:r>
        <w:t xml:space="preserve">Для этого необходимо  осуществить шаги </w:t>
      </w:r>
      <w:r>
        <w:rPr>
          <w:color w:val="0E2841"/>
        </w:rPr>
        <w:t>по одному из вариантов:</w:t>
      </w:r>
    </w:p>
    <w:p w14:paraId="1D61432F" w14:textId="77777777" w:rsidR="00065D08" w:rsidRDefault="00B121D9">
      <w:pPr>
        <w:spacing w:before="240" w:after="200"/>
        <w:jc w:val="both"/>
        <w:rPr>
          <w:color w:val="0E2841"/>
        </w:rPr>
      </w:pPr>
      <w:r>
        <w:rPr>
          <w:color w:val="0E2841"/>
        </w:rPr>
        <w:t>Вариант 1.</w:t>
      </w:r>
    </w:p>
    <w:p w14:paraId="375B2CE4"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FD5FB9C"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Подтвердить оплату</w:t>
      </w:r>
      <w:r>
        <w:t xml:space="preserve">» </w:t>
      </w:r>
      <w:r>
        <w:rPr>
          <w:color w:val="0E2841"/>
        </w:rPr>
        <w:t>(рис. 362).</w:t>
      </w:r>
    </w:p>
    <w:p w14:paraId="0F226A7D" w14:textId="77777777" w:rsidR="00065D08" w:rsidRDefault="00B121D9">
      <w:pPr>
        <w:spacing w:before="240" w:after="200"/>
        <w:jc w:val="both"/>
        <w:rPr>
          <w:color w:val="0E2841"/>
        </w:rPr>
      </w:pPr>
      <w:r>
        <w:rPr>
          <w:color w:val="0E2841"/>
        </w:rPr>
        <w:t>Вариант 2.</w:t>
      </w:r>
    </w:p>
    <w:p w14:paraId="365BF695"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010F7C50"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4A20B5CB"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Подтвердить оплату</w:t>
      </w:r>
      <w:r>
        <w:t>» (рис. 363)</w:t>
      </w:r>
      <w:r>
        <w:rPr>
          <w:color w:val="0E2841"/>
        </w:rPr>
        <w:t>.</w:t>
      </w:r>
    </w:p>
    <w:p w14:paraId="63EB1771" w14:textId="77777777" w:rsidR="00065D08" w:rsidRDefault="00B121D9">
      <w:pPr>
        <w:jc w:val="center"/>
      </w:pPr>
      <w:r>
        <w:rPr>
          <w:noProof/>
        </w:rPr>
        <w:lastRenderedPageBreak/>
        <w:drawing>
          <wp:inline distT="114300" distB="114300" distL="114300" distR="114300" wp14:anchorId="497C87FA" wp14:editId="49795524">
            <wp:extent cx="5745600" cy="2794000"/>
            <wp:effectExtent l="12700" t="12700" r="12700" b="1270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0"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4CEF4887" w14:textId="77777777" w:rsidR="00065D08" w:rsidRDefault="00B121D9">
      <w:pPr>
        <w:spacing w:before="240" w:after="200" w:line="240" w:lineRule="auto"/>
        <w:jc w:val="center"/>
      </w:pPr>
      <w:r>
        <w:rPr>
          <w:i/>
          <w:color w:val="0E2841"/>
        </w:rPr>
        <w:t>Рис. 362 Кнопка для подтверждения оплаты по обращению в контекстном меню</w:t>
      </w:r>
    </w:p>
    <w:p w14:paraId="12BE5443" w14:textId="77777777" w:rsidR="00065D08" w:rsidRDefault="00B121D9">
      <w:pPr>
        <w:jc w:val="center"/>
      </w:pPr>
      <w:r>
        <w:rPr>
          <w:noProof/>
        </w:rPr>
        <w:drawing>
          <wp:inline distT="114300" distB="114300" distL="114300" distR="114300" wp14:anchorId="4EC41F51" wp14:editId="54F24D14">
            <wp:extent cx="5745600" cy="2794000"/>
            <wp:effectExtent l="12700" t="12700" r="12700" b="12700"/>
            <wp:docPr id="11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371"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2AB3536D" w14:textId="77777777" w:rsidR="00065D08" w:rsidRDefault="00B121D9">
      <w:pPr>
        <w:spacing w:before="240" w:after="200" w:line="240" w:lineRule="auto"/>
        <w:jc w:val="center"/>
        <w:rPr>
          <w:i/>
          <w:color w:val="0E2841"/>
        </w:rPr>
      </w:pPr>
      <w:r>
        <w:rPr>
          <w:i/>
          <w:color w:val="0E2841"/>
        </w:rPr>
        <w:t>Рис. 363 Кнопка для подтверждения оплаты по обращению в карточке обращения</w:t>
      </w:r>
    </w:p>
    <w:p w14:paraId="3C944235"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1EBCBB48" w14:textId="77777777" w:rsidR="00065D08" w:rsidRDefault="00B121D9">
      <w:pPr>
        <w:spacing w:before="240" w:after="200"/>
        <w:jc w:val="both"/>
      </w:pPr>
      <w:r>
        <w:lastRenderedPageBreak/>
        <w:t>Подтверждение оплаты будет отражено в карточке обращения на вкладке «Информация» (рис. 364).</w:t>
      </w:r>
    </w:p>
    <w:p w14:paraId="49696C55" w14:textId="77777777" w:rsidR="00065D08" w:rsidRDefault="00B121D9">
      <w:pPr>
        <w:spacing w:before="240" w:after="200"/>
        <w:jc w:val="both"/>
      </w:pPr>
      <w:r>
        <w:rPr>
          <w:noProof/>
        </w:rPr>
        <w:drawing>
          <wp:inline distT="114300" distB="114300" distL="114300" distR="114300" wp14:anchorId="6E83CC42" wp14:editId="513FF191">
            <wp:extent cx="5745600" cy="2832100"/>
            <wp:effectExtent l="12700" t="12700" r="12700" b="12700"/>
            <wp:docPr id="173"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372"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6C6DD50A" w14:textId="77777777" w:rsidR="00065D08" w:rsidRDefault="00B121D9">
      <w:pPr>
        <w:spacing w:before="240" w:after="200" w:line="240" w:lineRule="auto"/>
        <w:jc w:val="center"/>
        <w:rPr>
          <w:i/>
          <w:color w:val="0E2841"/>
        </w:rPr>
      </w:pPr>
      <w:r>
        <w:rPr>
          <w:i/>
          <w:color w:val="0E2841"/>
        </w:rPr>
        <w:t>Рис. 364 Информация о подтверждении оплаты по обращению в карточке обращения</w:t>
      </w:r>
    </w:p>
    <w:p w14:paraId="4C92CA82" w14:textId="77777777" w:rsidR="00065D08" w:rsidRDefault="00B121D9">
      <w:pPr>
        <w:pStyle w:val="4"/>
        <w:spacing w:before="240" w:after="200" w:line="240" w:lineRule="auto"/>
        <w:jc w:val="both"/>
      </w:pPr>
      <w:bookmarkStart w:id="213" w:name="_ajjxfkxlxysp" w:colFirst="0" w:colLast="0"/>
      <w:bookmarkEnd w:id="213"/>
      <w:r>
        <w:t>3.8.18.2 Закрытие обращения по плану</w:t>
      </w:r>
    </w:p>
    <w:p w14:paraId="366FAA07" w14:textId="77777777" w:rsidR="00065D08" w:rsidRDefault="00B121D9">
      <w:pPr>
        <w:jc w:val="both"/>
      </w:pPr>
      <w:r>
        <w:t>При необходимости завершить обращение со стороны претензионного или HR отделов, необходимо совершить следующие действия:</w:t>
      </w:r>
    </w:p>
    <w:p w14:paraId="74DAAF59" w14:textId="77777777" w:rsidR="00065D08" w:rsidRDefault="00B121D9">
      <w:pPr>
        <w:numPr>
          <w:ilvl w:val="0"/>
          <w:numId w:val="23"/>
        </w:numPr>
        <w:spacing w:after="0"/>
        <w:jc w:val="both"/>
      </w:pPr>
      <w:r>
        <w:t xml:space="preserve">Перейти на форму редактирования обращения (см. пункт </w:t>
      </w:r>
      <w:hyperlink w:anchor="_mkab0cpchd0j">
        <w:r>
          <w:rPr>
            <w:color w:val="1155CC"/>
            <w:u w:val="single"/>
          </w:rPr>
          <w:t>3.8.4 Редактирование обращения</w:t>
        </w:r>
      </w:hyperlink>
      <w:r>
        <w:t>).</w:t>
      </w:r>
    </w:p>
    <w:p w14:paraId="0485DD40" w14:textId="77777777" w:rsidR="00065D08" w:rsidRDefault="00B121D9">
      <w:pPr>
        <w:numPr>
          <w:ilvl w:val="0"/>
          <w:numId w:val="23"/>
        </w:numPr>
        <w:spacing w:before="0" w:after="0"/>
        <w:jc w:val="both"/>
      </w:pPr>
      <w:r>
        <w:t xml:space="preserve">Переключатель «Закрыть» (рис. 365) перевести вправо. </w:t>
      </w:r>
    </w:p>
    <w:p w14:paraId="1E8593BA" w14:textId="77777777" w:rsidR="00065D08" w:rsidRDefault="00B121D9">
      <w:pPr>
        <w:numPr>
          <w:ilvl w:val="0"/>
          <w:numId w:val="23"/>
        </w:numPr>
        <w:spacing w:before="0"/>
        <w:jc w:val="both"/>
      </w:pPr>
      <w:r>
        <w:t>При необходимости заполнить поля формы и нажать на кнопку  «Сохранить».</w:t>
      </w:r>
    </w:p>
    <w:p w14:paraId="0581183F" w14:textId="77777777" w:rsidR="00065D08" w:rsidRDefault="00B121D9">
      <w:pPr>
        <w:ind w:firstLine="0"/>
        <w:jc w:val="center"/>
        <w:rPr>
          <w:color w:val="FF0000"/>
        </w:rPr>
      </w:pPr>
      <w:r>
        <w:rPr>
          <w:noProof/>
          <w:color w:val="FF0000"/>
        </w:rPr>
        <w:lastRenderedPageBreak/>
        <w:drawing>
          <wp:inline distT="114300" distB="114300" distL="114300" distR="114300" wp14:anchorId="1D232F9B" wp14:editId="69E5FE4F">
            <wp:extent cx="5386752" cy="3743034"/>
            <wp:effectExtent l="12700" t="12700" r="12700" b="12700"/>
            <wp:docPr id="277"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373" cstate="print"/>
                    <a:srcRect/>
                    <a:stretch>
                      <a:fillRect/>
                    </a:stretch>
                  </pic:blipFill>
                  <pic:spPr>
                    <a:xfrm>
                      <a:off x="0" y="0"/>
                      <a:ext cx="5386752" cy="3743034"/>
                    </a:xfrm>
                    <a:prstGeom prst="rect">
                      <a:avLst/>
                    </a:prstGeom>
                    <a:ln w="12700">
                      <a:solidFill>
                        <a:srgbClr val="000000"/>
                      </a:solidFill>
                      <a:prstDash val="solid"/>
                    </a:ln>
                  </pic:spPr>
                </pic:pic>
              </a:graphicData>
            </a:graphic>
          </wp:inline>
        </w:drawing>
      </w:r>
    </w:p>
    <w:p w14:paraId="448BDBEA" w14:textId="77777777" w:rsidR="00065D08" w:rsidRDefault="00B121D9">
      <w:pPr>
        <w:spacing w:before="240" w:after="200" w:line="240" w:lineRule="auto"/>
        <w:jc w:val="center"/>
        <w:rPr>
          <w:i/>
          <w:color w:val="FF0000"/>
        </w:rPr>
      </w:pPr>
      <w:r>
        <w:rPr>
          <w:i/>
        </w:rPr>
        <w:t>Рис. 365 Переключатель</w:t>
      </w:r>
      <w:r>
        <w:t xml:space="preserve"> </w:t>
      </w:r>
      <w:r>
        <w:rPr>
          <w:i/>
        </w:rPr>
        <w:t xml:space="preserve"> «Закрыть» на форме редактирования обращения</w:t>
      </w:r>
    </w:p>
    <w:p w14:paraId="44806E3C" w14:textId="77777777" w:rsidR="00065D08" w:rsidRDefault="00B121D9">
      <w:pPr>
        <w:spacing w:before="240" w:after="200"/>
        <w:jc w:val="both"/>
      </w:pPr>
      <w:r>
        <w:t>Статус обращения сменится на «Закрыто».</w:t>
      </w:r>
    </w:p>
    <w:p w14:paraId="0E11BF8E"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59EE5033" w14:textId="77777777" w:rsidR="00065D08" w:rsidRDefault="00B121D9">
      <w:pPr>
        <w:jc w:val="both"/>
      </w:pPr>
      <w:r>
        <w:t xml:space="preserve">Для отмены закрытия обращения по плану необходимо осуществить шаги согласно пункту </w:t>
      </w:r>
      <w:hyperlink w:anchor="_xbv650six1wl">
        <w:r>
          <w:rPr>
            <w:color w:val="1155CC"/>
            <w:u w:val="single"/>
          </w:rPr>
          <w:t>3.8.19 Возвращение в работу закрытого обращения</w:t>
        </w:r>
      </w:hyperlink>
      <w:r>
        <w:t xml:space="preserve">. </w:t>
      </w:r>
    </w:p>
    <w:p w14:paraId="26879569" w14:textId="77777777" w:rsidR="00065D08" w:rsidRDefault="00B121D9">
      <w:pPr>
        <w:pStyle w:val="3"/>
      </w:pPr>
      <w:bookmarkStart w:id="214" w:name="_xbv650six1wl" w:colFirst="0" w:colLast="0"/>
      <w:bookmarkEnd w:id="214"/>
      <w:r>
        <w:t>3.8.19 Возвращение в работу закрытого обращения</w:t>
      </w:r>
    </w:p>
    <w:p w14:paraId="3A7BB1AA" w14:textId="77777777" w:rsidR="00065D08" w:rsidRDefault="00B121D9">
      <w:r>
        <w:t>При необходимости закрытое обращение можно вернуть в работу.</w:t>
      </w:r>
    </w:p>
    <w:p w14:paraId="365B9C67" w14:textId="77777777" w:rsidR="00065D08" w:rsidRDefault="00B121D9">
      <w:pPr>
        <w:jc w:val="both"/>
        <w:rPr>
          <w:color w:val="0E2841"/>
        </w:rPr>
      </w:pPr>
      <w:r>
        <w:t xml:space="preserve">Для этого требуется осуществить шаги </w:t>
      </w:r>
      <w:r>
        <w:rPr>
          <w:color w:val="0E2841"/>
        </w:rPr>
        <w:t>по одному из вариантов:</w:t>
      </w:r>
    </w:p>
    <w:p w14:paraId="738BE67E" w14:textId="77777777" w:rsidR="00065D08" w:rsidRDefault="00B121D9">
      <w:pPr>
        <w:spacing w:before="240" w:after="200"/>
        <w:jc w:val="both"/>
        <w:rPr>
          <w:color w:val="0E2841"/>
        </w:rPr>
      </w:pPr>
      <w:r>
        <w:rPr>
          <w:color w:val="0E2841"/>
        </w:rPr>
        <w:lastRenderedPageBreak/>
        <w:t>Вариант 1.</w:t>
      </w:r>
    </w:p>
    <w:p w14:paraId="59167020"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CD85B4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Вернуть в работу</w:t>
      </w:r>
      <w:r>
        <w:t xml:space="preserve">» </w:t>
      </w:r>
      <w:r>
        <w:rPr>
          <w:color w:val="0E2841"/>
        </w:rPr>
        <w:t>(рис. 366).</w:t>
      </w:r>
    </w:p>
    <w:p w14:paraId="2333BDD1" w14:textId="77777777" w:rsidR="00065D08" w:rsidRDefault="00B121D9">
      <w:pPr>
        <w:spacing w:before="240" w:after="200"/>
        <w:jc w:val="both"/>
        <w:rPr>
          <w:color w:val="0E2841"/>
        </w:rPr>
      </w:pPr>
      <w:r>
        <w:rPr>
          <w:color w:val="0E2841"/>
        </w:rPr>
        <w:t>Вариант 2.</w:t>
      </w:r>
    </w:p>
    <w:p w14:paraId="1305C5C8"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5F814EBD"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7EB694A1"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Вернуть в работу</w:t>
      </w:r>
      <w:r>
        <w:t>» (рис. 367)</w:t>
      </w:r>
      <w:r>
        <w:rPr>
          <w:color w:val="0E2841"/>
        </w:rPr>
        <w:t>.</w:t>
      </w:r>
    </w:p>
    <w:p w14:paraId="3D70DAE0" w14:textId="77777777" w:rsidR="00065D08" w:rsidRDefault="00B121D9">
      <w:r>
        <w:rPr>
          <w:noProof/>
        </w:rPr>
        <w:drawing>
          <wp:inline distT="114300" distB="114300" distL="114300" distR="114300" wp14:anchorId="375A14F6" wp14:editId="15E2E94D">
            <wp:extent cx="5745600" cy="2781300"/>
            <wp:effectExtent l="12700" t="12700" r="12700" b="12700"/>
            <wp:docPr id="151"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374"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2D899CEA" w14:textId="77777777" w:rsidR="00065D08" w:rsidRDefault="00B121D9">
      <w:pPr>
        <w:spacing w:before="240" w:after="200" w:line="240" w:lineRule="auto"/>
        <w:jc w:val="center"/>
      </w:pPr>
      <w:r>
        <w:rPr>
          <w:i/>
          <w:color w:val="0E2841"/>
        </w:rPr>
        <w:t>Рис. 366 Кнопка для возвращения в работу обращения в контекстном меню</w:t>
      </w:r>
    </w:p>
    <w:p w14:paraId="1355992C" w14:textId="77777777" w:rsidR="00065D08" w:rsidRDefault="00B121D9">
      <w:r>
        <w:rPr>
          <w:noProof/>
        </w:rPr>
        <w:lastRenderedPageBreak/>
        <w:drawing>
          <wp:inline distT="114300" distB="114300" distL="114300" distR="114300" wp14:anchorId="3D1CF0D6" wp14:editId="1A500E9F">
            <wp:extent cx="5745600" cy="2832100"/>
            <wp:effectExtent l="12700" t="12700" r="12700" b="12700"/>
            <wp:docPr id="19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75"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55E1F07E" w14:textId="77777777" w:rsidR="00065D08" w:rsidRDefault="00B121D9">
      <w:pPr>
        <w:spacing w:before="240" w:after="200" w:line="240" w:lineRule="auto"/>
        <w:jc w:val="center"/>
        <w:rPr>
          <w:i/>
          <w:color w:val="FF0000"/>
        </w:rPr>
      </w:pPr>
      <w:r>
        <w:rPr>
          <w:i/>
          <w:color w:val="0E2841"/>
        </w:rPr>
        <w:t>Рис. 367 Кнопка для возвращения в работу обращения</w:t>
      </w:r>
      <w:r>
        <w:rPr>
          <w:i/>
        </w:rPr>
        <w:t xml:space="preserve"> в карточке обращения</w:t>
      </w:r>
    </w:p>
    <w:p w14:paraId="57D404DD" w14:textId="77777777" w:rsidR="00065D08" w:rsidRDefault="00B121D9">
      <w:pPr>
        <w:spacing w:before="240" w:after="200"/>
        <w:jc w:val="both"/>
        <w:rPr>
          <w:color w:val="0E2841"/>
        </w:rPr>
      </w:pPr>
      <w:r>
        <w:rPr>
          <w:color w:val="0E2841"/>
        </w:rPr>
        <w:t xml:space="preserve">Статус обращения изменится на </w:t>
      </w:r>
      <w:r>
        <w:t>«В работе».</w:t>
      </w:r>
    </w:p>
    <w:p w14:paraId="7BCB6C1F" w14:textId="77777777" w:rsidR="00065D08" w:rsidRDefault="00B121D9">
      <w:pPr>
        <w:spacing w:before="240" w:after="200"/>
        <w:jc w:val="both"/>
        <w:rPr>
          <w:i/>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45FFD94C" w14:textId="77777777" w:rsidR="00065D08" w:rsidRDefault="00B121D9">
      <w:pPr>
        <w:pStyle w:val="3"/>
      </w:pPr>
      <w:bookmarkStart w:id="215" w:name="_3dkl8sppr2fj" w:colFirst="0" w:colLast="0"/>
      <w:bookmarkEnd w:id="215"/>
      <w:r>
        <w:t>3.8.20 Архивация обращения</w:t>
      </w:r>
    </w:p>
    <w:p w14:paraId="03401227" w14:textId="77777777" w:rsidR="00065D08" w:rsidRDefault="00B121D9">
      <w:pPr>
        <w:jc w:val="both"/>
      </w:pPr>
      <w:r>
        <w:t>В системе предусмотрена функция архивации обращений в любом статусе обращения, кроме «Архив» и «Отменено».</w:t>
      </w:r>
    </w:p>
    <w:p w14:paraId="4C0517F7" w14:textId="77777777" w:rsidR="00065D08" w:rsidRDefault="00B121D9">
      <w:pPr>
        <w:jc w:val="both"/>
      </w:pPr>
      <w:r>
        <w:t>Архивирование предусмотрено для обращений, которые более не требуют активной обработки, но подлежат хранению в соответствии с регламентом.</w:t>
      </w:r>
    </w:p>
    <w:p w14:paraId="7A75489A" w14:textId="77777777" w:rsidR="00065D08" w:rsidRDefault="00B121D9">
      <w:pPr>
        <w:jc w:val="both"/>
      </w:pPr>
      <w:r>
        <w:t xml:space="preserve">При выполнении данной операции статус обращения изменяется на «Архив». Обращение скрывается из списка доступных для всех </w:t>
      </w:r>
      <w:r>
        <w:lastRenderedPageBreak/>
        <w:t>пользователей, кроме руководителей по ПД, руководителей и специалистов HR. Для архивного обращения становятся недоступны функции:</w:t>
      </w:r>
    </w:p>
    <w:p w14:paraId="006F460B" w14:textId="77777777" w:rsidR="00065D08" w:rsidRDefault="00B121D9">
      <w:pPr>
        <w:numPr>
          <w:ilvl w:val="0"/>
          <w:numId w:val="47"/>
        </w:numPr>
        <w:spacing w:after="0"/>
        <w:jc w:val="both"/>
      </w:pPr>
      <w:r>
        <w:t>добавление ответственных служб, пассажиров, точек контакта, файлов;</w:t>
      </w:r>
    </w:p>
    <w:p w14:paraId="47DEBE7B" w14:textId="77777777" w:rsidR="00065D08" w:rsidRDefault="00B121D9">
      <w:pPr>
        <w:numPr>
          <w:ilvl w:val="0"/>
          <w:numId w:val="47"/>
        </w:numPr>
        <w:spacing w:before="0" w:after="0"/>
        <w:jc w:val="both"/>
      </w:pPr>
      <w:r>
        <w:t>редактирование обращения;</w:t>
      </w:r>
    </w:p>
    <w:p w14:paraId="473E4E26" w14:textId="77777777" w:rsidR="00065D08" w:rsidRDefault="00B121D9">
      <w:pPr>
        <w:numPr>
          <w:ilvl w:val="0"/>
          <w:numId w:val="47"/>
        </w:numPr>
        <w:spacing w:before="0" w:after="0"/>
        <w:jc w:val="both"/>
      </w:pPr>
      <w:r>
        <w:t>назначение (переназначение) исполнителя;</w:t>
      </w:r>
    </w:p>
    <w:p w14:paraId="3C48E876" w14:textId="77777777" w:rsidR="00065D08" w:rsidRDefault="00B121D9">
      <w:pPr>
        <w:numPr>
          <w:ilvl w:val="0"/>
          <w:numId w:val="47"/>
        </w:numPr>
        <w:spacing w:before="0" w:after="0"/>
        <w:jc w:val="both"/>
      </w:pPr>
      <w:r>
        <w:t>смена стадии обращения;</w:t>
      </w:r>
    </w:p>
    <w:p w14:paraId="540ADCD8" w14:textId="77777777" w:rsidR="00065D08" w:rsidRDefault="00B121D9">
      <w:pPr>
        <w:numPr>
          <w:ilvl w:val="0"/>
          <w:numId w:val="47"/>
        </w:numPr>
        <w:spacing w:before="0"/>
        <w:jc w:val="both"/>
      </w:pPr>
      <w:r>
        <w:t>добавление особого мнения.</w:t>
      </w:r>
    </w:p>
    <w:p w14:paraId="3FC72C7A" w14:textId="77777777" w:rsidR="00065D08" w:rsidRDefault="00B121D9">
      <w:pPr>
        <w:pStyle w:val="4"/>
        <w:jc w:val="both"/>
      </w:pPr>
      <w:bookmarkStart w:id="216" w:name="_5bz7fz1l63u3" w:colFirst="0" w:colLast="0"/>
      <w:bookmarkEnd w:id="216"/>
      <w:r>
        <w:t>3.8.20.1 Архивация обращения</w:t>
      </w:r>
    </w:p>
    <w:p w14:paraId="57020E46" w14:textId="77777777" w:rsidR="00065D08" w:rsidRDefault="00B121D9">
      <w:pPr>
        <w:rPr>
          <w:color w:val="0E2841"/>
        </w:rPr>
      </w:pPr>
      <w:r>
        <w:t xml:space="preserve">Для архивации обращения необходимо осуществить шаги </w:t>
      </w:r>
      <w:r>
        <w:rPr>
          <w:color w:val="0E2841"/>
        </w:rPr>
        <w:t>по одному из вариантов:</w:t>
      </w:r>
    </w:p>
    <w:p w14:paraId="04EA77FD" w14:textId="77777777" w:rsidR="00065D08" w:rsidRDefault="00B121D9">
      <w:pPr>
        <w:spacing w:before="240" w:after="200"/>
        <w:jc w:val="both"/>
        <w:rPr>
          <w:color w:val="0E2841"/>
        </w:rPr>
      </w:pPr>
      <w:r>
        <w:rPr>
          <w:color w:val="0E2841"/>
        </w:rPr>
        <w:t>Вариант 1.</w:t>
      </w:r>
    </w:p>
    <w:p w14:paraId="3209CF3F"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D606F6A"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В архив</w:t>
      </w:r>
      <w:r>
        <w:t xml:space="preserve">» </w:t>
      </w:r>
      <w:r>
        <w:rPr>
          <w:color w:val="0E2841"/>
        </w:rPr>
        <w:t>(рис. 368).</w:t>
      </w:r>
    </w:p>
    <w:p w14:paraId="379F12F2" w14:textId="77777777" w:rsidR="00065D08" w:rsidRDefault="00B121D9">
      <w:pPr>
        <w:spacing w:before="240" w:after="200"/>
        <w:jc w:val="both"/>
        <w:rPr>
          <w:color w:val="0E2841"/>
        </w:rPr>
      </w:pPr>
      <w:r>
        <w:rPr>
          <w:color w:val="0E2841"/>
        </w:rPr>
        <w:t>Вариант 2.</w:t>
      </w:r>
    </w:p>
    <w:p w14:paraId="6CA694CB"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4DA72981"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20F01A26"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В архив</w:t>
      </w:r>
      <w:r>
        <w:t>» (рис. 369)</w:t>
      </w:r>
      <w:r>
        <w:rPr>
          <w:color w:val="0E2841"/>
        </w:rPr>
        <w:t xml:space="preserve">. </w:t>
      </w:r>
    </w:p>
    <w:p w14:paraId="3627E6F1" w14:textId="77777777" w:rsidR="00065D08" w:rsidRDefault="00B121D9">
      <w:pPr>
        <w:spacing w:before="240" w:after="200"/>
        <w:jc w:val="both"/>
      </w:pPr>
      <w:r>
        <w:rPr>
          <w:noProof/>
        </w:rPr>
        <w:lastRenderedPageBreak/>
        <w:drawing>
          <wp:inline distT="114300" distB="114300" distL="114300" distR="114300" wp14:anchorId="0C4DAB2D" wp14:editId="1AACA6C8">
            <wp:extent cx="5745600" cy="2806700"/>
            <wp:effectExtent l="12700" t="12700" r="12700" b="12700"/>
            <wp:docPr id="5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76"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3D37BCD" w14:textId="77777777" w:rsidR="00065D08" w:rsidRDefault="00B121D9">
      <w:pPr>
        <w:spacing w:before="240" w:after="200" w:line="240" w:lineRule="auto"/>
        <w:jc w:val="center"/>
        <w:rPr>
          <w:i/>
          <w:color w:val="0E2841"/>
        </w:rPr>
      </w:pPr>
      <w:r>
        <w:rPr>
          <w:i/>
          <w:color w:val="0E2841"/>
        </w:rPr>
        <w:t xml:space="preserve">Рис. 368 Кнопка для архивации обращения в контекстном меню </w:t>
      </w:r>
    </w:p>
    <w:p w14:paraId="53412F8E" w14:textId="77777777" w:rsidR="00065D08" w:rsidRDefault="00B121D9">
      <w:pPr>
        <w:rPr>
          <w:i/>
          <w:color w:val="0E2841"/>
        </w:rPr>
      </w:pPr>
      <w:r>
        <w:rPr>
          <w:noProof/>
        </w:rPr>
        <w:drawing>
          <wp:inline distT="114300" distB="114300" distL="114300" distR="114300" wp14:anchorId="6C86FA6E" wp14:editId="11423B82">
            <wp:extent cx="5745600" cy="2806700"/>
            <wp:effectExtent l="12700" t="12700" r="12700" b="12700"/>
            <wp:docPr id="404" name="image411.png"/>
            <wp:cNvGraphicFramePr/>
            <a:graphic xmlns:a="http://schemas.openxmlformats.org/drawingml/2006/main">
              <a:graphicData uri="http://schemas.openxmlformats.org/drawingml/2006/picture">
                <pic:pic xmlns:pic="http://schemas.openxmlformats.org/drawingml/2006/picture">
                  <pic:nvPicPr>
                    <pic:cNvPr id="0" name="image411.png"/>
                    <pic:cNvPicPr preferRelativeResize="0"/>
                  </pic:nvPicPr>
                  <pic:blipFill>
                    <a:blip r:embed="rId377"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06CA2A63" w14:textId="77777777" w:rsidR="00065D08" w:rsidRDefault="00B121D9">
      <w:pPr>
        <w:spacing w:before="240" w:after="200" w:line="240" w:lineRule="auto"/>
        <w:jc w:val="center"/>
        <w:rPr>
          <w:i/>
          <w:color w:val="0E2841"/>
        </w:rPr>
      </w:pPr>
      <w:r>
        <w:rPr>
          <w:i/>
          <w:color w:val="0E2841"/>
        </w:rPr>
        <w:t>Рис. 369 Кнопка для архивации обращения в карточке обращения</w:t>
      </w:r>
    </w:p>
    <w:p w14:paraId="14C8DC9A" w14:textId="77777777" w:rsidR="00065D08" w:rsidRDefault="00B121D9">
      <w:pPr>
        <w:spacing w:before="240" w:after="200"/>
        <w:jc w:val="both"/>
        <w:rPr>
          <w:color w:val="0E2841"/>
        </w:rPr>
      </w:pPr>
      <w:r>
        <w:rPr>
          <w:color w:val="0E2841"/>
        </w:rPr>
        <w:t xml:space="preserve">Статус обращения изменится на </w:t>
      </w:r>
      <w:r>
        <w:t>«Архив».</w:t>
      </w:r>
    </w:p>
    <w:p w14:paraId="78C3C21B"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08FA6E90" w14:textId="77777777" w:rsidR="00065D08" w:rsidRDefault="00B121D9">
      <w:pPr>
        <w:pStyle w:val="4"/>
      </w:pPr>
      <w:bookmarkStart w:id="217" w:name="_ozgyzcdrhorb" w:colFirst="0" w:colLast="0"/>
      <w:bookmarkEnd w:id="217"/>
      <w:r>
        <w:lastRenderedPageBreak/>
        <w:t>3.8.20.2 Восстановление обращения из архива</w:t>
      </w:r>
    </w:p>
    <w:p w14:paraId="0A703B65" w14:textId="77777777" w:rsidR="00065D08" w:rsidRDefault="00B121D9">
      <w:pPr>
        <w:rPr>
          <w:color w:val="0E2841"/>
        </w:rPr>
      </w:pPr>
      <w:r>
        <w:t xml:space="preserve">Для восстановления обращения из архива необходимо осуществить шаги </w:t>
      </w:r>
      <w:r>
        <w:rPr>
          <w:color w:val="0E2841"/>
        </w:rPr>
        <w:t>по одному из вариантов:</w:t>
      </w:r>
    </w:p>
    <w:p w14:paraId="0EA34432" w14:textId="77777777" w:rsidR="00065D08" w:rsidRDefault="00B121D9">
      <w:pPr>
        <w:spacing w:before="240" w:after="200"/>
        <w:jc w:val="both"/>
        <w:rPr>
          <w:color w:val="0E2841"/>
        </w:rPr>
      </w:pPr>
      <w:r>
        <w:rPr>
          <w:color w:val="0E2841"/>
        </w:rPr>
        <w:t>Вариант 1.</w:t>
      </w:r>
    </w:p>
    <w:p w14:paraId="287BF5FA"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36983A0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обращения в списке и выбрать действие </w:t>
      </w:r>
      <w:r>
        <w:t>«</w:t>
      </w:r>
      <w:r>
        <w:rPr>
          <w:color w:val="0E2841"/>
        </w:rPr>
        <w:t>Вернуть в работу</w:t>
      </w:r>
      <w:r>
        <w:t xml:space="preserve">» </w:t>
      </w:r>
      <w:r>
        <w:rPr>
          <w:color w:val="0E2841"/>
        </w:rPr>
        <w:t>(рис. 370).</w:t>
      </w:r>
    </w:p>
    <w:p w14:paraId="08F81ACF" w14:textId="77777777" w:rsidR="00065D08" w:rsidRDefault="00B121D9">
      <w:pPr>
        <w:spacing w:before="240" w:after="200"/>
        <w:jc w:val="both"/>
        <w:rPr>
          <w:color w:val="0E2841"/>
        </w:rPr>
      </w:pPr>
      <w:r>
        <w:rPr>
          <w:color w:val="0E2841"/>
        </w:rPr>
        <w:t>Вариант 2.</w:t>
      </w:r>
    </w:p>
    <w:p w14:paraId="31292402" w14:textId="77777777" w:rsidR="00065D08" w:rsidRDefault="00B121D9">
      <w:pPr>
        <w:spacing w:before="240" w:after="200"/>
        <w:jc w:val="both"/>
        <w:rPr>
          <w:color w:val="0E2841"/>
        </w:rPr>
      </w:pPr>
      <w:r>
        <w:rPr>
          <w:color w:val="0E2841"/>
        </w:rPr>
        <w:t xml:space="preserve">1. Перейти к разделу </w:t>
      </w:r>
      <w:r>
        <w:t>«Обращения»</w:t>
      </w:r>
      <w:r>
        <w:rPr>
          <w:color w:val="0E2841"/>
        </w:rPr>
        <w:t xml:space="preserve"> в навигационном меню.</w:t>
      </w:r>
    </w:p>
    <w:p w14:paraId="12572C08" w14:textId="77777777" w:rsidR="00065D08" w:rsidRDefault="00B121D9">
      <w:pPr>
        <w:spacing w:before="240" w:after="200"/>
        <w:jc w:val="both"/>
        <w:rPr>
          <w:color w:val="0E2841"/>
        </w:rPr>
      </w:pPr>
      <w:r>
        <w:rPr>
          <w:color w:val="0E2841"/>
        </w:rPr>
        <w:t xml:space="preserve">2. Перейти к карточке обращения (см. пункт </w:t>
      </w:r>
      <w:hyperlink w:anchor="_onzw3v7xx5fc">
        <w:r>
          <w:rPr>
            <w:color w:val="1155CC"/>
            <w:u w:val="single"/>
          </w:rPr>
          <w:t>3.8.3 Просмотр карточки обращения</w:t>
        </w:r>
      </w:hyperlink>
      <w:r>
        <w:rPr>
          <w:color w:val="0E2841"/>
        </w:rPr>
        <w:t>).</w:t>
      </w:r>
    </w:p>
    <w:p w14:paraId="3540F770" w14:textId="77777777" w:rsidR="00065D08" w:rsidRDefault="00B121D9">
      <w:pPr>
        <w:spacing w:before="240" w:after="200"/>
        <w:jc w:val="both"/>
        <w:rPr>
          <w:color w:val="0E2841"/>
        </w:rPr>
      </w:pPr>
      <w:r>
        <w:rPr>
          <w:color w:val="0E2841"/>
        </w:rPr>
        <w:t xml:space="preserve">3. В открывшейся карточке обращения нажать на кнопку </w:t>
      </w:r>
      <w:r>
        <w:t>«</w:t>
      </w:r>
      <w:r>
        <w:rPr>
          <w:color w:val="0E2841"/>
        </w:rPr>
        <w:t>В архив</w:t>
      </w:r>
      <w:r>
        <w:t>» (рис. 371)</w:t>
      </w:r>
      <w:r>
        <w:rPr>
          <w:color w:val="0E2841"/>
        </w:rPr>
        <w:t xml:space="preserve">. </w:t>
      </w:r>
    </w:p>
    <w:p w14:paraId="186156F0" w14:textId="77777777" w:rsidR="00065D08" w:rsidRDefault="00B121D9">
      <w:pPr>
        <w:spacing w:before="240" w:after="200"/>
        <w:jc w:val="center"/>
      </w:pPr>
      <w:r>
        <w:rPr>
          <w:noProof/>
        </w:rPr>
        <w:drawing>
          <wp:inline distT="114300" distB="114300" distL="114300" distR="114300" wp14:anchorId="34F1B348" wp14:editId="3777AED1">
            <wp:extent cx="5126841" cy="2508293"/>
            <wp:effectExtent l="12700" t="12700" r="12700" b="12700"/>
            <wp:docPr id="328"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378" cstate="print"/>
                    <a:srcRect/>
                    <a:stretch>
                      <a:fillRect/>
                    </a:stretch>
                  </pic:blipFill>
                  <pic:spPr>
                    <a:xfrm>
                      <a:off x="0" y="0"/>
                      <a:ext cx="5126841" cy="2508293"/>
                    </a:xfrm>
                    <a:prstGeom prst="rect">
                      <a:avLst/>
                    </a:prstGeom>
                    <a:ln w="12700">
                      <a:solidFill>
                        <a:srgbClr val="000000"/>
                      </a:solidFill>
                      <a:prstDash val="solid"/>
                    </a:ln>
                  </pic:spPr>
                </pic:pic>
              </a:graphicData>
            </a:graphic>
          </wp:inline>
        </w:drawing>
      </w:r>
    </w:p>
    <w:p w14:paraId="6950E118" w14:textId="77777777" w:rsidR="00065D08" w:rsidRDefault="00B121D9">
      <w:pPr>
        <w:spacing w:before="240" w:after="200" w:line="240" w:lineRule="auto"/>
        <w:jc w:val="center"/>
        <w:rPr>
          <w:i/>
          <w:color w:val="0E2841"/>
        </w:rPr>
      </w:pPr>
      <w:r>
        <w:rPr>
          <w:i/>
          <w:color w:val="0E2841"/>
        </w:rPr>
        <w:t xml:space="preserve">Рис. 370 Кнопка для восстановления обращения из архива в контекстном меню </w:t>
      </w:r>
    </w:p>
    <w:p w14:paraId="5ED8407D" w14:textId="77777777" w:rsidR="00065D08" w:rsidRDefault="00B121D9">
      <w:pPr>
        <w:jc w:val="center"/>
        <w:rPr>
          <w:i/>
          <w:color w:val="0E2841"/>
        </w:rPr>
      </w:pPr>
      <w:r>
        <w:rPr>
          <w:noProof/>
        </w:rPr>
        <w:lastRenderedPageBreak/>
        <w:drawing>
          <wp:inline distT="114300" distB="114300" distL="114300" distR="114300" wp14:anchorId="057A63B8" wp14:editId="43502A83">
            <wp:extent cx="5448188" cy="2630803"/>
            <wp:effectExtent l="12700" t="12700" r="12700" b="12700"/>
            <wp:docPr id="212"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79" cstate="print"/>
                    <a:srcRect/>
                    <a:stretch>
                      <a:fillRect/>
                    </a:stretch>
                  </pic:blipFill>
                  <pic:spPr>
                    <a:xfrm>
                      <a:off x="0" y="0"/>
                      <a:ext cx="5448188" cy="2630803"/>
                    </a:xfrm>
                    <a:prstGeom prst="rect">
                      <a:avLst/>
                    </a:prstGeom>
                    <a:ln w="12700">
                      <a:solidFill>
                        <a:srgbClr val="000000"/>
                      </a:solidFill>
                      <a:prstDash val="solid"/>
                    </a:ln>
                  </pic:spPr>
                </pic:pic>
              </a:graphicData>
            </a:graphic>
          </wp:inline>
        </w:drawing>
      </w:r>
    </w:p>
    <w:p w14:paraId="292EF565" w14:textId="77777777" w:rsidR="00065D08" w:rsidRDefault="00B121D9">
      <w:pPr>
        <w:spacing w:before="240" w:after="200" w:line="240" w:lineRule="auto"/>
        <w:jc w:val="center"/>
        <w:rPr>
          <w:i/>
          <w:color w:val="0E2841"/>
        </w:rPr>
      </w:pPr>
      <w:r>
        <w:rPr>
          <w:i/>
          <w:color w:val="0E2841"/>
        </w:rPr>
        <w:t>Рис. 371 Кнопка для восстановления обращения из архива в карточке обращения</w:t>
      </w:r>
    </w:p>
    <w:p w14:paraId="0988F272" w14:textId="77777777" w:rsidR="00065D08" w:rsidRDefault="00B121D9">
      <w:pPr>
        <w:spacing w:before="240" w:after="200"/>
        <w:jc w:val="both"/>
        <w:rPr>
          <w:color w:val="0E2841"/>
        </w:rPr>
      </w:pPr>
      <w:r>
        <w:rPr>
          <w:color w:val="0E2841"/>
        </w:rPr>
        <w:t xml:space="preserve">Статус обращения изменится на </w:t>
      </w:r>
      <w:r>
        <w:t>«В работе».</w:t>
      </w:r>
    </w:p>
    <w:p w14:paraId="65C9AF37"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обращения. Описание работы с историей изменений смотреть</w:t>
      </w:r>
      <w:r>
        <w:t xml:space="preserve"> в  пункте</w:t>
      </w:r>
      <w:r>
        <w:rPr>
          <w:color w:val="0E2841"/>
        </w:rPr>
        <w:t xml:space="preserve"> </w:t>
      </w:r>
      <w:hyperlink w:anchor="_2f6a2611w1ve">
        <w:r>
          <w:rPr>
            <w:color w:val="1155CC"/>
            <w:u w:val="single"/>
          </w:rPr>
          <w:t>3.8.21 Просмотр истории изменений по обращению</w:t>
        </w:r>
      </w:hyperlink>
      <w:r>
        <w:t>.</w:t>
      </w:r>
    </w:p>
    <w:p w14:paraId="0553CCD7" w14:textId="77777777" w:rsidR="00065D08" w:rsidRDefault="00B121D9">
      <w:pPr>
        <w:pStyle w:val="3"/>
      </w:pPr>
      <w:bookmarkStart w:id="218" w:name="_2f6a2611w1ve" w:colFirst="0" w:colLast="0"/>
      <w:bookmarkEnd w:id="218"/>
      <w:r>
        <w:t>3.8.21 Просмотр истории изменений по обращению</w:t>
      </w:r>
    </w:p>
    <w:p w14:paraId="7AE6113E" w14:textId="77777777" w:rsidR="00065D08" w:rsidRDefault="00B121D9">
      <w:pPr>
        <w:shd w:val="clear" w:color="auto" w:fill="FFFFFF"/>
        <w:spacing w:before="0" w:after="0"/>
        <w:jc w:val="both"/>
      </w:pPr>
      <w:r>
        <w:t>История изменений по обращению доступна на вкладке «История» в карточке обращения.</w:t>
      </w:r>
    </w:p>
    <w:p w14:paraId="6730801E"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4AAFDDD5" w14:textId="77777777" w:rsidR="00065D08" w:rsidRDefault="00B121D9">
      <w:pPr>
        <w:pStyle w:val="4"/>
        <w:spacing w:before="240" w:after="160" w:line="278" w:lineRule="auto"/>
      </w:pPr>
      <w:bookmarkStart w:id="219" w:name="_5e38b5nhx5pg" w:colFirst="0" w:colLast="0"/>
      <w:bookmarkEnd w:id="219"/>
      <w:r>
        <w:t>3.8.21.1 Просмотр истории изменений свойства обращения</w:t>
      </w:r>
    </w:p>
    <w:p w14:paraId="57DE1389"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Функционал позволяет </w:t>
      </w:r>
      <w:r>
        <w:lastRenderedPageBreak/>
        <w:t>отследить все изменения, выявить некорректные или ошибочные изменения и их инициатора.</w:t>
      </w:r>
    </w:p>
    <w:p w14:paraId="7DA062D4" w14:textId="77777777" w:rsidR="00065D08" w:rsidRDefault="00B121D9">
      <w:pPr>
        <w:jc w:val="both"/>
      </w:pPr>
      <w:r>
        <w:t xml:space="preserve">Для просмотра истории свойства обращения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0CFC6D15" w14:textId="77777777" w:rsidR="00065D08" w:rsidRDefault="00B121D9">
      <w:pPr>
        <w:pStyle w:val="3"/>
      </w:pPr>
      <w:bookmarkStart w:id="220" w:name="_qssrvriyqy0p" w:colFirst="0" w:colLast="0"/>
      <w:bookmarkEnd w:id="220"/>
      <w:r>
        <w:t>3.8.22 Чат по обращению (комментарии)</w:t>
      </w:r>
    </w:p>
    <w:p w14:paraId="4AF18117" w14:textId="77777777" w:rsidR="00065D08" w:rsidRDefault="00B121D9">
      <w:pPr>
        <w:jc w:val="both"/>
      </w:pPr>
      <w:r>
        <w:t xml:space="preserve">Для обмена сообщениями по обращению между пользователями системы доступен чат по обращению в карточке обращения на вкладке «Комментарии» (рис. 372). </w:t>
      </w:r>
    </w:p>
    <w:p w14:paraId="2DF22D9E" w14:textId="77777777" w:rsidR="00065D08" w:rsidRDefault="00B121D9">
      <w:pPr>
        <w:shd w:val="clear" w:color="auto" w:fill="FFFFFF"/>
        <w:spacing w:before="0" w:after="0"/>
        <w:jc w:val="both"/>
      </w:pPr>
      <w:r>
        <w:rPr>
          <w:noProof/>
        </w:rPr>
        <w:drawing>
          <wp:inline distT="114300" distB="114300" distL="114300" distR="114300" wp14:anchorId="757BC4EB" wp14:editId="283E69B4">
            <wp:extent cx="5745600" cy="2781300"/>
            <wp:effectExtent l="12700" t="12700" r="12700" b="12700"/>
            <wp:docPr id="6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80"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3ECCCD35" w14:textId="77777777" w:rsidR="00065D08" w:rsidRDefault="00B121D9">
      <w:pPr>
        <w:spacing w:before="240" w:after="200" w:line="240" w:lineRule="auto"/>
        <w:jc w:val="center"/>
        <w:rPr>
          <w:i/>
          <w:color w:val="0E2841"/>
        </w:rPr>
      </w:pPr>
      <w:r>
        <w:rPr>
          <w:i/>
          <w:color w:val="0E2841"/>
        </w:rPr>
        <w:t>Рис. 372 Чат по обращению</w:t>
      </w:r>
    </w:p>
    <w:p w14:paraId="51E936AE" w14:textId="77777777" w:rsidR="00065D08" w:rsidRDefault="00B121D9">
      <w:pPr>
        <w:jc w:val="both"/>
      </w:pPr>
      <w:r>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7AE39589" w14:textId="77777777" w:rsidR="00065D08" w:rsidRDefault="00B121D9">
      <w:pPr>
        <w:pStyle w:val="2"/>
      </w:pPr>
      <w:bookmarkStart w:id="221" w:name="_el9p1ep3xo08" w:colFirst="0" w:colLast="0"/>
      <w:bookmarkEnd w:id="221"/>
      <w:r>
        <w:lastRenderedPageBreak/>
        <w:t>3.9 Работа с событиями</w:t>
      </w:r>
    </w:p>
    <w:p w14:paraId="07ECB14B" w14:textId="77777777" w:rsidR="00065D08" w:rsidRDefault="00B121D9">
      <w:pPr>
        <w:jc w:val="both"/>
        <w:rPr>
          <w:highlight w:val="white"/>
        </w:rPr>
      </w:pPr>
      <w:r>
        <w:rPr>
          <w:highlight w:val="white"/>
        </w:rPr>
        <w:t xml:space="preserve">Раздел «События» является журналом регистрации инцидентов и оперативных данных, занесенных в систему </w:t>
      </w:r>
      <w:proofErr w:type="spellStart"/>
      <w:r>
        <w:rPr>
          <w:highlight w:val="white"/>
        </w:rPr>
        <w:t>uCRM</w:t>
      </w:r>
      <w:proofErr w:type="spellEnd"/>
      <w:r>
        <w:rPr>
          <w:highlight w:val="white"/>
        </w:rPr>
        <w:t xml:space="preserve"> пользователями, или импортированных из внешних источников.</w:t>
      </w:r>
    </w:p>
    <w:p w14:paraId="1E5A3BED" w14:textId="77777777" w:rsidR="00065D08" w:rsidRDefault="00B121D9">
      <w:pPr>
        <w:jc w:val="both"/>
        <w:rPr>
          <w:highlight w:val="white"/>
        </w:rPr>
      </w:pPr>
      <w:r>
        <w:rPr>
          <w:highlight w:val="white"/>
        </w:rPr>
        <w:t>События содержат сведения о нарушениях технологического процесса или иных значимых ситуациях, зафиксированных производственным персоналом в ходе обслуживания воздушных судов (ВС).</w:t>
      </w:r>
    </w:p>
    <w:p w14:paraId="06B9B6FD" w14:textId="77777777" w:rsidR="00065D08" w:rsidRDefault="00B121D9">
      <w:pPr>
        <w:jc w:val="both"/>
        <w:rPr>
          <w:highlight w:val="white"/>
        </w:rPr>
      </w:pPr>
      <w:r>
        <w:rPr>
          <w:highlight w:val="white"/>
        </w:rPr>
        <w:t>Каждое событие может быть привязано к конкретному рейсу или зарегистрировано независимо от него.</w:t>
      </w:r>
    </w:p>
    <w:p w14:paraId="1DADAAC1" w14:textId="77777777" w:rsidR="00065D08" w:rsidRDefault="00B121D9">
      <w:pPr>
        <w:jc w:val="both"/>
      </w:pPr>
      <w:r>
        <w:rPr>
          <w:highlight w:val="white"/>
        </w:rPr>
        <w:t xml:space="preserve"> </w:t>
      </w:r>
      <w:r>
        <w:t>Перечень доступных действий в разделе «События»:</w:t>
      </w:r>
    </w:p>
    <w:p w14:paraId="2A7C7359" w14:textId="77777777" w:rsidR="00065D08" w:rsidRDefault="00B121D9">
      <w:pPr>
        <w:numPr>
          <w:ilvl w:val="0"/>
          <w:numId w:val="44"/>
        </w:numPr>
        <w:spacing w:after="0"/>
        <w:jc w:val="both"/>
      </w:pPr>
      <w:r>
        <w:t>просмотр списка событий;</w:t>
      </w:r>
    </w:p>
    <w:p w14:paraId="0361F0E2" w14:textId="77777777" w:rsidR="00065D08" w:rsidRDefault="00B121D9">
      <w:pPr>
        <w:numPr>
          <w:ilvl w:val="0"/>
          <w:numId w:val="44"/>
        </w:numPr>
        <w:spacing w:before="0" w:after="0"/>
        <w:jc w:val="both"/>
      </w:pPr>
      <w:r>
        <w:t>поиск и фильтрация событий;</w:t>
      </w:r>
    </w:p>
    <w:p w14:paraId="5F62AF85" w14:textId="77777777" w:rsidR="00065D08" w:rsidRDefault="00B121D9">
      <w:pPr>
        <w:numPr>
          <w:ilvl w:val="0"/>
          <w:numId w:val="44"/>
        </w:numPr>
        <w:spacing w:before="0" w:after="0"/>
        <w:jc w:val="both"/>
      </w:pPr>
      <w:r>
        <w:t>создание нового события;</w:t>
      </w:r>
    </w:p>
    <w:p w14:paraId="67F45B9A" w14:textId="77777777" w:rsidR="00065D08" w:rsidRDefault="00B121D9">
      <w:pPr>
        <w:numPr>
          <w:ilvl w:val="0"/>
          <w:numId w:val="44"/>
        </w:numPr>
        <w:spacing w:before="0" w:after="0"/>
        <w:jc w:val="both"/>
      </w:pPr>
      <w:r>
        <w:t>просмотр карточки события;</w:t>
      </w:r>
    </w:p>
    <w:p w14:paraId="246B1E6E" w14:textId="77777777" w:rsidR="00065D08" w:rsidRDefault="00B121D9">
      <w:pPr>
        <w:numPr>
          <w:ilvl w:val="0"/>
          <w:numId w:val="44"/>
        </w:numPr>
        <w:spacing w:before="0" w:after="0"/>
        <w:jc w:val="both"/>
      </w:pPr>
      <w:r>
        <w:t>редактирование существующих событий;</w:t>
      </w:r>
    </w:p>
    <w:p w14:paraId="3C7B22A0" w14:textId="77777777" w:rsidR="00065D08" w:rsidRDefault="00B121D9">
      <w:pPr>
        <w:numPr>
          <w:ilvl w:val="0"/>
          <w:numId w:val="44"/>
        </w:numPr>
        <w:spacing w:before="0" w:after="0"/>
        <w:jc w:val="both"/>
      </w:pPr>
      <w:r>
        <w:t>удаление события;</w:t>
      </w:r>
    </w:p>
    <w:p w14:paraId="5AEC2499" w14:textId="77777777" w:rsidR="00065D08" w:rsidRDefault="00B121D9">
      <w:pPr>
        <w:numPr>
          <w:ilvl w:val="0"/>
          <w:numId w:val="44"/>
        </w:numPr>
        <w:spacing w:before="0" w:after="0"/>
        <w:jc w:val="both"/>
      </w:pPr>
      <w:r>
        <w:t>прикрепление файла к событию;</w:t>
      </w:r>
    </w:p>
    <w:p w14:paraId="3044DE92" w14:textId="77777777" w:rsidR="00065D08" w:rsidRDefault="00B121D9">
      <w:pPr>
        <w:numPr>
          <w:ilvl w:val="0"/>
          <w:numId w:val="44"/>
        </w:numPr>
        <w:spacing w:before="0" w:after="0"/>
        <w:jc w:val="both"/>
      </w:pPr>
      <w:r>
        <w:t>добавление и удаление запросов в ответственную службу;</w:t>
      </w:r>
    </w:p>
    <w:p w14:paraId="5D1B4A79" w14:textId="77777777" w:rsidR="00065D08" w:rsidRDefault="00B121D9">
      <w:pPr>
        <w:numPr>
          <w:ilvl w:val="0"/>
          <w:numId w:val="44"/>
        </w:numPr>
        <w:spacing w:before="0" w:after="0"/>
        <w:jc w:val="both"/>
      </w:pPr>
      <w:r>
        <w:t>добавление и редактирование ответа на запрос в службу по событию;</w:t>
      </w:r>
    </w:p>
    <w:p w14:paraId="7B04F013" w14:textId="77777777" w:rsidR="00065D08" w:rsidRDefault="00B121D9">
      <w:pPr>
        <w:numPr>
          <w:ilvl w:val="0"/>
          <w:numId w:val="44"/>
        </w:numPr>
        <w:spacing w:before="0" w:after="0"/>
        <w:jc w:val="both"/>
      </w:pPr>
      <w:r>
        <w:t>просмотр, добавление, редактирование, удаление комментария к событию;</w:t>
      </w:r>
    </w:p>
    <w:p w14:paraId="077B0D3B" w14:textId="77777777" w:rsidR="00065D08" w:rsidRDefault="00B121D9">
      <w:pPr>
        <w:numPr>
          <w:ilvl w:val="0"/>
          <w:numId w:val="44"/>
        </w:numPr>
        <w:spacing w:before="0" w:after="0"/>
        <w:jc w:val="both"/>
      </w:pPr>
      <w:r>
        <w:t>чат по комментарию к событию;</w:t>
      </w:r>
    </w:p>
    <w:p w14:paraId="16B73B85" w14:textId="77777777" w:rsidR="00065D08" w:rsidRDefault="00B121D9">
      <w:pPr>
        <w:numPr>
          <w:ilvl w:val="0"/>
          <w:numId w:val="44"/>
        </w:numPr>
        <w:spacing w:before="0"/>
        <w:jc w:val="both"/>
      </w:pPr>
      <w:r>
        <w:t>просмотр истории изменений по событию.</w:t>
      </w:r>
    </w:p>
    <w:p w14:paraId="0E7321CE" w14:textId="77777777" w:rsidR="00065D08" w:rsidRDefault="00B121D9">
      <w:pPr>
        <w:jc w:val="both"/>
      </w:pPr>
      <w:r>
        <w:lastRenderedPageBreak/>
        <w:t xml:space="preserve">Ролевая модель работы с </w:t>
      </w:r>
      <w:r>
        <w:rPr>
          <w:highlight w:val="white"/>
        </w:rPr>
        <w:t xml:space="preserve">разделом «События» </w:t>
      </w:r>
      <w:r>
        <w:t xml:space="preserve"> представлена в </w:t>
      </w:r>
      <w:hyperlink w:anchor="_clabu2rm1b6e">
        <w:r>
          <w:rPr>
            <w:color w:val="1155CC"/>
            <w:u w:val="single"/>
          </w:rPr>
          <w:t>Приложение 9</w:t>
        </w:r>
      </w:hyperlink>
      <w:r>
        <w:t>.</w:t>
      </w:r>
    </w:p>
    <w:p w14:paraId="71E4900F" w14:textId="77777777" w:rsidR="00065D08" w:rsidRDefault="00B121D9">
      <w:pPr>
        <w:pStyle w:val="3"/>
      </w:pPr>
      <w:bookmarkStart w:id="222" w:name="_udmpz3jp9j8m" w:colFirst="0" w:colLast="0"/>
      <w:bookmarkEnd w:id="222"/>
      <w:r>
        <w:t>3.9.1 Просмотр списка событий</w:t>
      </w:r>
    </w:p>
    <w:p w14:paraId="68778070" w14:textId="77777777" w:rsidR="00065D08" w:rsidRDefault="00B121D9">
      <w:pPr>
        <w:spacing w:before="240"/>
        <w:jc w:val="both"/>
      </w:pPr>
      <w:r>
        <w:t>Список событий состоит из событий, созданных системой автоматически при получении из внешнего источника данных, а также из событий, добавленных вручную пользователями с доступом к созданию событий.</w:t>
      </w:r>
    </w:p>
    <w:p w14:paraId="4B874598" w14:textId="77777777" w:rsidR="00065D08" w:rsidRDefault="00B121D9">
      <w:pPr>
        <w:spacing w:before="240"/>
        <w:jc w:val="both"/>
      </w:pPr>
      <w:r>
        <w:t>Просмотр списка событий доступен в разделе «События» в навигационном меню</w:t>
      </w:r>
      <w:r>
        <w:rPr>
          <w:color w:val="FF0000"/>
        </w:rPr>
        <w:t xml:space="preserve"> </w:t>
      </w:r>
      <w:r>
        <w:t>(рис. 373).</w:t>
      </w:r>
    </w:p>
    <w:p w14:paraId="1F85AA31" w14:textId="77777777" w:rsidR="00065D08" w:rsidRDefault="00B121D9">
      <w:pPr>
        <w:jc w:val="center"/>
        <w:rPr>
          <w:color w:val="FF0000"/>
        </w:rPr>
      </w:pPr>
      <w:r>
        <w:rPr>
          <w:noProof/>
          <w:color w:val="FF0000"/>
        </w:rPr>
        <w:drawing>
          <wp:inline distT="114300" distB="114300" distL="114300" distR="114300" wp14:anchorId="7D69DB74" wp14:editId="6114F2C4">
            <wp:extent cx="5745600" cy="2794000"/>
            <wp:effectExtent l="12700" t="12700" r="12700" b="12700"/>
            <wp:docPr id="257"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381"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65DEE8B3" w14:textId="77777777" w:rsidR="00065D08" w:rsidRDefault="00B121D9">
      <w:pPr>
        <w:spacing w:before="240" w:after="200" w:line="240" w:lineRule="auto"/>
        <w:jc w:val="center"/>
        <w:rPr>
          <w:i/>
          <w:color w:val="0E2841"/>
        </w:rPr>
      </w:pPr>
      <w:r>
        <w:rPr>
          <w:i/>
          <w:color w:val="0E2841"/>
        </w:rPr>
        <w:t>Рис. 373 Список событий</w:t>
      </w:r>
    </w:p>
    <w:p w14:paraId="3391FF22" w14:textId="77777777" w:rsidR="00065D08" w:rsidRDefault="00B121D9">
      <w:pPr>
        <w:spacing w:before="240"/>
        <w:jc w:val="both"/>
      </w:pPr>
      <w:r>
        <w:t xml:space="preserve">Список событий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02F5889B" w14:textId="77777777" w:rsidR="00065D08" w:rsidRDefault="00B121D9">
      <w:pPr>
        <w:spacing w:before="240"/>
        <w:jc w:val="both"/>
      </w:pPr>
      <w:r>
        <w:lastRenderedPageBreak/>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20866034" w14:textId="77777777" w:rsidR="00065D08" w:rsidRDefault="00B121D9">
      <w:pPr>
        <w:pStyle w:val="3"/>
      </w:pPr>
      <w:bookmarkStart w:id="223" w:name="_7m24imnoxuzy" w:colFirst="0" w:colLast="0"/>
      <w:bookmarkEnd w:id="223"/>
      <w:r>
        <w:t>3.9.2 Создание события</w:t>
      </w:r>
    </w:p>
    <w:p w14:paraId="5E255FB7" w14:textId="77777777" w:rsidR="00065D08" w:rsidRDefault="00B121D9">
      <w:pPr>
        <w:jc w:val="both"/>
      </w:pPr>
      <w:r>
        <w:t>Чтобы добавить событие, необходимо нажать кнопку «Создать событие» (рис. 374) над списком событий в разделе «События». Модальные окна для операций добавления и редактирования события выглядят идентично (рис. 375).</w:t>
      </w:r>
    </w:p>
    <w:p w14:paraId="5AD5E27E" w14:textId="77777777" w:rsidR="00065D08" w:rsidRDefault="00B121D9">
      <w:pPr>
        <w:jc w:val="both"/>
      </w:pPr>
      <w:r>
        <w:rPr>
          <w:noProof/>
        </w:rPr>
        <w:drawing>
          <wp:inline distT="114300" distB="114300" distL="114300" distR="114300" wp14:anchorId="7BB22C54" wp14:editId="7D5B9EA1">
            <wp:extent cx="5745600" cy="2768600"/>
            <wp:effectExtent l="12700" t="12700" r="12700" b="12700"/>
            <wp:docPr id="292"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382" cstate="print"/>
                    <a:srcRect/>
                    <a:stretch>
                      <a:fillRect/>
                    </a:stretch>
                  </pic:blipFill>
                  <pic:spPr>
                    <a:xfrm>
                      <a:off x="0" y="0"/>
                      <a:ext cx="5745600" cy="2768600"/>
                    </a:xfrm>
                    <a:prstGeom prst="rect">
                      <a:avLst/>
                    </a:prstGeom>
                    <a:ln w="12700">
                      <a:solidFill>
                        <a:srgbClr val="000000"/>
                      </a:solidFill>
                      <a:prstDash val="solid"/>
                    </a:ln>
                  </pic:spPr>
                </pic:pic>
              </a:graphicData>
            </a:graphic>
          </wp:inline>
        </w:drawing>
      </w:r>
    </w:p>
    <w:p w14:paraId="5A5EF502" w14:textId="77777777" w:rsidR="00065D08" w:rsidRDefault="00B121D9">
      <w:pPr>
        <w:spacing w:before="240" w:after="200" w:line="240" w:lineRule="auto"/>
        <w:jc w:val="center"/>
      </w:pPr>
      <w:r>
        <w:rPr>
          <w:i/>
          <w:color w:val="0E2841"/>
        </w:rPr>
        <w:t>Рис. 374 Кнопка для создания события</w:t>
      </w:r>
    </w:p>
    <w:p w14:paraId="07EA2386" w14:textId="77777777" w:rsidR="00065D08" w:rsidRDefault="00B121D9">
      <w:r>
        <w:rPr>
          <w:noProof/>
        </w:rPr>
        <w:lastRenderedPageBreak/>
        <w:drawing>
          <wp:inline distT="114300" distB="114300" distL="114300" distR="114300" wp14:anchorId="3EE17A1A" wp14:editId="6B161BC6">
            <wp:extent cx="5391037" cy="3540383"/>
            <wp:effectExtent l="12700" t="12700" r="12700" b="12700"/>
            <wp:docPr id="220"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383" cstate="print"/>
                    <a:srcRect/>
                    <a:stretch>
                      <a:fillRect/>
                    </a:stretch>
                  </pic:blipFill>
                  <pic:spPr>
                    <a:xfrm>
                      <a:off x="0" y="0"/>
                      <a:ext cx="5391037" cy="3540383"/>
                    </a:xfrm>
                    <a:prstGeom prst="rect">
                      <a:avLst/>
                    </a:prstGeom>
                    <a:ln w="12700">
                      <a:solidFill>
                        <a:srgbClr val="000000"/>
                      </a:solidFill>
                      <a:prstDash val="solid"/>
                    </a:ln>
                  </pic:spPr>
                </pic:pic>
              </a:graphicData>
            </a:graphic>
          </wp:inline>
        </w:drawing>
      </w:r>
    </w:p>
    <w:p w14:paraId="3C617E55" w14:textId="77777777" w:rsidR="00065D08" w:rsidRDefault="00B121D9">
      <w:pPr>
        <w:spacing w:before="240" w:after="200" w:line="240" w:lineRule="auto"/>
        <w:jc w:val="center"/>
        <w:rPr>
          <w:i/>
          <w:color w:val="0E2841"/>
        </w:rPr>
      </w:pPr>
      <w:r>
        <w:rPr>
          <w:i/>
          <w:color w:val="0E2841"/>
        </w:rPr>
        <w:t>Рис. 375 Форма создания события</w:t>
      </w:r>
    </w:p>
    <w:p w14:paraId="033854A1" w14:textId="77777777" w:rsidR="00065D08" w:rsidRDefault="00B121D9">
      <w:pPr>
        <w:jc w:val="both"/>
      </w:pPr>
      <w:r>
        <w:t>Для сохранения события необходимо:</w:t>
      </w:r>
    </w:p>
    <w:p w14:paraId="23135E7C" w14:textId="77777777" w:rsidR="00065D08" w:rsidRDefault="00B121D9">
      <w:pPr>
        <w:numPr>
          <w:ilvl w:val="0"/>
          <w:numId w:val="10"/>
        </w:numPr>
        <w:spacing w:after="0"/>
        <w:jc w:val="both"/>
      </w:pPr>
      <w:r>
        <w:t xml:space="preserve">Заполнить обязательные поля формы. </w:t>
      </w:r>
    </w:p>
    <w:p w14:paraId="391C8527" w14:textId="77777777" w:rsidR="00065D08" w:rsidRDefault="00B121D9">
      <w:pPr>
        <w:numPr>
          <w:ilvl w:val="0"/>
          <w:numId w:val="10"/>
        </w:numPr>
        <w:spacing w:before="0" w:after="0"/>
        <w:jc w:val="both"/>
      </w:pPr>
      <w:r>
        <w:t>Учесть системные зависимости (настраиваются в справочнике «Категории событий»), по которым доступные категории события определяются:</w:t>
      </w:r>
    </w:p>
    <w:p w14:paraId="162D0C4D" w14:textId="77777777" w:rsidR="00065D08" w:rsidRDefault="00B121D9">
      <w:pPr>
        <w:numPr>
          <w:ilvl w:val="0"/>
          <w:numId w:val="16"/>
        </w:numPr>
        <w:spacing w:before="0" w:after="0"/>
        <w:jc w:val="both"/>
      </w:pPr>
      <w:r>
        <w:t>типом привязки к рейсу (например, связано с рейсом или нет).</w:t>
      </w:r>
    </w:p>
    <w:p w14:paraId="593DA55C" w14:textId="77777777" w:rsidR="00065D08" w:rsidRDefault="00B121D9">
      <w:pPr>
        <w:numPr>
          <w:ilvl w:val="0"/>
          <w:numId w:val="16"/>
        </w:numPr>
        <w:spacing w:before="0" w:after="0"/>
        <w:jc w:val="both"/>
      </w:pPr>
      <w:r>
        <w:t>службой, указанной в профиле пользователя, создающего событие.</w:t>
      </w:r>
    </w:p>
    <w:p w14:paraId="2CFDADE3" w14:textId="77777777" w:rsidR="00065D08" w:rsidRDefault="00B121D9">
      <w:pPr>
        <w:numPr>
          <w:ilvl w:val="0"/>
          <w:numId w:val="10"/>
        </w:numPr>
        <w:spacing w:before="0" w:after="0"/>
        <w:jc w:val="both"/>
      </w:pPr>
      <w:r>
        <w:t>При необходимости добавить к событию файл</w:t>
      </w:r>
      <w:r>
        <w:rPr>
          <w:highlight w:val="white"/>
        </w:rPr>
        <w:t xml:space="preserve">. </w:t>
      </w:r>
    </w:p>
    <w:p w14:paraId="1B04B3C9" w14:textId="77777777" w:rsidR="00065D08" w:rsidRDefault="00B121D9">
      <w:pPr>
        <w:numPr>
          <w:ilvl w:val="0"/>
          <w:numId w:val="10"/>
        </w:numPr>
        <w:spacing w:before="0"/>
        <w:jc w:val="both"/>
      </w:pPr>
      <w:r>
        <w:t>Нажать кнопку «Создать событие».</w:t>
      </w:r>
    </w:p>
    <w:p w14:paraId="1E71E317" w14:textId="77777777" w:rsidR="00065D08" w:rsidRDefault="00B121D9">
      <w:pPr>
        <w:jc w:val="both"/>
        <w:rPr>
          <w:color w:val="0E2841"/>
        </w:rPr>
      </w:pPr>
      <w:r>
        <w:t xml:space="preserve">После чего созданное событие появится в списке событий, а также на вкладке «События» в карточке рейса (см. пункт </w:t>
      </w:r>
      <w:hyperlink w:anchor="_ohhox9k1up31">
        <w:r>
          <w:rPr>
            <w:color w:val="1155CC"/>
            <w:u w:val="single"/>
          </w:rPr>
          <w:t>3.2.4 Просмотр карточки рейса</w:t>
        </w:r>
      </w:hyperlink>
      <w:r>
        <w:t>), если при создании события был указан рейс.</w:t>
      </w:r>
    </w:p>
    <w:p w14:paraId="12219E42" w14:textId="77777777" w:rsidR="00065D08" w:rsidRDefault="00B121D9">
      <w:pPr>
        <w:spacing w:before="240" w:after="200"/>
        <w:jc w:val="both"/>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события. Описание работы с историей изменений смотреть</w:t>
      </w:r>
      <w:r>
        <w:t xml:space="preserve"> в  пункте</w:t>
      </w:r>
      <w:r>
        <w:rPr>
          <w:color w:val="0E2841"/>
        </w:rPr>
        <w:t xml:space="preserve"> </w:t>
      </w:r>
      <w:hyperlink w:anchor="_rtoxz35dm0g6">
        <w:r>
          <w:rPr>
            <w:color w:val="1155CC"/>
            <w:u w:val="single"/>
          </w:rPr>
          <w:t>3.9.10 Просмотр истории изменений по событию</w:t>
        </w:r>
      </w:hyperlink>
      <w:r>
        <w:t>.</w:t>
      </w:r>
    </w:p>
    <w:p w14:paraId="2EC10698" w14:textId="77777777" w:rsidR="00065D08" w:rsidRDefault="00B121D9">
      <w:pPr>
        <w:pStyle w:val="3"/>
      </w:pPr>
      <w:bookmarkStart w:id="224" w:name="_kbnhk8nu332r" w:colFirst="0" w:colLast="0"/>
      <w:bookmarkEnd w:id="224"/>
      <w:r>
        <w:t>3.9.3 Просмотр карточки события</w:t>
      </w:r>
    </w:p>
    <w:p w14:paraId="3E26CD09" w14:textId="77777777" w:rsidR="00065D08" w:rsidRDefault="00B121D9">
      <w:pPr>
        <w:shd w:val="clear" w:color="auto" w:fill="FFFFFF"/>
        <w:spacing w:before="0" w:after="0"/>
        <w:jc w:val="both"/>
      </w:pPr>
      <w:r>
        <w:t>Карточка события состоит из нескольких вкладок:</w:t>
      </w:r>
    </w:p>
    <w:p w14:paraId="7194A79C" w14:textId="77777777" w:rsidR="00065D08" w:rsidRDefault="00B121D9">
      <w:pPr>
        <w:numPr>
          <w:ilvl w:val="0"/>
          <w:numId w:val="65"/>
        </w:numPr>
        <w:shd w:val="clear" w:color="auto" w:fill="FFFFFF"/>
        <w:spacing w:before="0" w:after="0"/>
        <w:jc w:val="both"/>
      </w:pPr>
      <w:r>
        <w:t>«Информация» – содержит основные данные по событию, а также комментарии пользователей по событию.</w:t>
      </w:r>
    </w:p>
    <w:p w14:paraId="6EEF079A" w14:textId="77777777" w:rsidR="00065D08" w:rsidRDefault="00B121D9">
      <w:pPr>
        <w:numPr>
          <w:ilvl w:val="0"/>
          <w:numId w:val="65"/>
        </w:numPr>
        <w:shd w:val="clear" w:color="auto" w:fill="FFFFFF"/>
        <w:spacing w:before="0" w:after="0"/>
        <w:jc w:val="both"/>
      </w:pPr>
      <w:r>
        <w:t xml:space="preserve">«Файлы» – содержит файлы, прикрепленные к событию. </w:t>
      </w:r>
    </w:p>
    <w:p w14:paraId="63038991"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событию.</w:t>
      </w:r>
    </w:p>
    <w:p w14:paraId="19C16BCD" w14:textId="77777777" w:rsidR="00065D08" w:rsidRDefault="00B121D9">
      <w:pPr>
        <w:spacing w:line="278" w:lineRule="auto"/>
        <w:jc w:val="both"/>
      </w:pPr>
      <w:r>
        <w:t>Для того чтобы просмотреть карточку события, необходимо сделать следующее:</w:t>
      </w:r>
    </w:p>
    <w:p w14:paraId="2C514F12" w14:textId="77777777" w:rsidR="00065D08" w:rsidRDefault="00B121D9">
      <w:pPr>
        <w:spacing w:line="278" w:lineRule="auto"/>
        <w:jc w:val="both"/>
      </w:pPr>
      <w:r>
        <w:t>1. Перейти в раздел «События» в навигационном меню.</w:t>
      </w:r>
    </w:p>
    <w:p w14:paraId="465336D6" w14:textId="77777777" w:rsidR="00065D08" w:rsidRDefault="00B121D9">
      <w:pPr>
        <w:spacing w:line="278" w:lineRule="auto"/>
        <w:jc w:val="both"/>
      </w:pPr>
      <w:r>
        <w:t>2. Перейти в карточку события одним из способов:</w:t>
      </w:r>
    </w:p>
    <w:p w14:paraId="016B8CA8" w14:textId="77777777" w:rsidR="00065D08" w:rsidRDefault="00B121D9">
      <w:pPr>
        <w:numPr>
          <w:ilvl w:val="0"/>
          <w:numId w:val="37"/>
        </w:numPr>
        <w:spacing w:after="0"/>
        <w:jc w:val="both"/>
      </w:pPr>
      <w:r>
        <w:t>нажать на запись о событии в списке;</w:t>
      </w:r>
    </w:p>
    <w:p w14:paraId="15FFC580"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событий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10488962"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события (рис. 377).</w:t>
      </w:r>
    </w:p>
    <w:p w14:paraId="49CB3753" w14:textId="77777777" w:rsidR="00065D08" w:rsidRDefault="00B121D9">
      <w:pPr>
        <w:jc w:val="both"/>
      </w:pPr>
      <w:r>
        <w:t>3. Откроется карточка выбранного события (рис. 376). При выборе действия «Открыть в новой вкладке»  карточка откроется в отдельном окне браузера.</w:t>
      </w:r>
    </w:p>
    <w:p w14:paraId="14164E9F" w14:textId="77777777" w:rsidR="00065D08" w:rsidRDefault="00B121D9">
      <w:pPr>
        <w:jc w:val="both"/>
      </w:pPr>
      <w:r>
        <w:rPr>
          <w:noProof/>
        </w:rPr>
        <w:lastRenderedPageBreak/>
        <w:drawing>
          <wp:inline distT="114300" distB="114300" distL="114300" distR="114300" wp14:anchorId="4A345D16" wp14:editId="55E3ED08">
            <wp:extent cx="5745600" cy="2806700"/>
            <wp:effectExtent l="12700" t="12700" r="12700" b="12700"/>
            <wp:docPr id="412"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384"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36D2F54A" w14:textId="77777777" w:rsidR="00065D08" w:rsidRDefault="00B121D9">
      <w:pPr>
        <w:spacing w:before="240" w:after="200" w:line="240" w:lineRule="auto"/>
        <w:jc w:val="center"/>
        <w:rPr>
          <w:i/>
          <w:color w:val="0E2841"/>
        </w:rPr>
      </w:pPr>
      <w:r>
        <w:rPr>
          <w:i/>
          <w:color w:val="0E2841"/>
        </w:rPr>
        <w:t>Рис. 376 Карточка события</w:t>
      </w:r>
    </w:p>
    <w:p w14:paraId="5618F55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24093628" wp14:editId="106F65BD">
            <wp:extent cx="5745600" cy="2794000"/>
            <wp:effectExtent l="12700" t="12700" r="12700" b="12700"/>
            <wp:docPr id="7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385"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68811AD" w14:textId="77777777" w:rsidR="00065D08" w:rsidRDefault="00B121D9">
      <w:pPr>
        <w:spacing w:before="240" w:after="200" w:line="240" w:lineRule="auto"/>
        <w:jc w:val="center"/>
        <w:rPr>
          <w:i/>
          <w:color w:val="0E2841"/>
        </w:rPr>
      </w:pPr>
      <w:r>
        <w:rPr>
          <w:i/>
          <w:color w:val="0E2841"/>
        </w:rPr>
        <w:t>Рис. 377 Контекстное меню события</w:t>
      </w:r>
    </w:p>
    <w:p w14:paraId="7D1AC6E0" w14:textId="77777777" w:rsidR="00065D08" w:rsidRDefault="00B121D9">
      <w:pPr>
        <w:pStyle w:val="3"/>
      </w:pPr>
      <w:bookmarkStart w:id="225" w:name="_5h1jyl6n5tbs" w:colFirst="0" w:colLast="0"/>
      <w:bookmarkEnd w:id="225"/>
      <w:r>
        <w:t>3.9.4 Редактирование события</w:t>
      </w:r>
    </w:p>
    <w:p w14:paraId="074C85F3" w14:textId="77777777" w:rsidR="00065D08" w:rsidRDefault="00B121D9">
      <w:pPr>
        <w:jc w:val="both"/>
      </w:pPr>
      <w:r>
        <w:t xml:space="preserve">События при необходимости пользователь системы может отредактировать. </w:t>
      </w:r>
    </w:p>
    <w:p w14:paraId="1DBB7772" w14:textId="77777777" w:rsidR="00065D08" w:rsidRDefault="00B121D9">
      <w:pPr>
        <w:jc w:val="both"/>
        <w:rPr>
          <w:color w:val="0E2841"/>
        </w:rPr>
      </w:pPr>
      <w:r>
        <w:lastRenderedPageBreak/>
        <w:t xml:space="preserve">Для редактирования события необходимо осуществить шаги </w:t>
      </w:r>
      <w:r>
        <w:rPr>
          <w:color w:val="0E2841"/>
        </w:rPr>
        <w:t>по одному из вариантов:</w:t>
      </w:r>
    </w:p>
    <w:p w14:paraId="3BE224C9" w14:textId="77777777" w:rsidR="00065D08" w:rsidRDefault="00B121D9">
      <w:pPr>
        <w:spacing w:before="240" w:after="200"/>
        <w:jc w:val="both"/>
        <w:rPr>
          <w:color w:val="0E2841"/>
        </w:rPr>
      </w:pPr>
      <w:r>
        <w:rPr>
          <w:color w:val="0E2841"/>
        </w:rPr>
        <w:t>Вариант 1.</w:t>
      </w:r>
    </w:p>
    <w:p w14:paraId="6DA9FAB9" w14:textId="77777777" w:rsidR="00065D08" w:rsidRDefault="00B121D9">
      <w:pPr>
        <w:spacing w:before="240" w:after="200"/>
        <w:jc w:val="both"/>
        <w:rPr>
          <w:color w:val="0E2841"/>
        </w:rPr>
      </w:pPr>
      <w:r>
        <w:rPr>
          <w:color w:val="0E2841"/>
        </w:rPr>
        <w:t xml:space="preserve">1. Перейти к разделу </w:t>
      </w:r>
      <w:r>
        <w:t>«События»</w:t>
      </w:r>
      <w:r>
        <w:rPr>
          <w:color w:val="0E2841"/>
        </w:rPr>
        <w:t xml:space="preserve"> в навигационном меню.</w:t>
      </w:r>
    </w:p>
    <w:p w14:paraId="2D0484E4"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события в списке и выбрать действие </w:t>
      </w:r>
      <w:r>
        <w:t>«</w:t>
      </w:r>
      <w:r>
        <w:rPr>
          <w:color w:val="0E2841"/>
        </w:rPr>
        <w:t>Редактировать</w:t>
      </w:r>
      <w:r>
        <w:t xml:space="preserve">» </w:t>
      </w:r>
      <w:r>
        <w:rPr>
          <w:color w:val="0E2841"/>
        </w:rPr>
        <w:t>(рис. 378).</w:t>
      </w:r>
    </w:p>
    <w:p w14:paraId="216AF812" w14:textId="77777777" w:rsidR="00065D08" w:rsidRDefault="00B121D9">
      <w:pPr>
        <w:spacing w:before="240" w:after="200"/>
        <w:jc w:val="both"/>
        <w:rPr>
          <w:color w:val="0E2841"/>
        </w:rPr>
      </w:pPr>
      <w:r>
        <w:rPr>
          <w:color w:val="0E2841"/>
        </w:rPr>
        <w:t xml:space="preserve">3. Откроется модальное окно редактирования события, идентичное модальному окну добавления события (см. пункт </w:t>
      </w:r>
      <w:hyperlink w:anchor="_7m24imnoxuzy">
        <w:r>
          <w:rPr>
            <w:color w:val="1155CC"/>
            <w:u w:val="single"/>
          </w:rPr>
          <w:t>3.9.2 Создание события</w:t>
        </w:r>
      </w:hyperlink>
      <w:r>
        <w:rPr>
          <w:color w:val="0E2841"/>
        </w:rPr>
        <w:t>).</w:t>
      </w:r>
    </w:p>
    <w:p w14:paraId="1FBB8AD4"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78C9BB02" w14:textId="77777777" w:rsidR="00065D08" w:rsidRDefault="00B121D9">
      <w:pPr>
        <w:spacing w:before="240" w:after="200"/>
        <w:jc w:val="both"/>
        <w:rPr>
          <w:color w:val="0E2841"/>
        </w:rPr>
      </w:pPr>
      <w:r>
        <w:rPr>
          <w:color w:val="0E2841"/>
        </w:rPr>
        <w:t>Вариант 2.</w:t>
      </w:r>
    </w:p>
    <w:p w14:paraId="6E182D51" w14:textId="77777777" w:rsidR="00065D08" w:rsidRDefault="00B121D9">
      <w:pPr>
        <w:spacing w:before="240" w:after="200"/>
        <w:jc w:val="both"/>
        <w:rPr>
          <w:color w:val="0E2841"/>
        </w:rPr>
      </w:pPr>
      <w:r>
        <w:rPr>
          <w:color w:val="0E2841"/>
        </w:rPr>
        <w:t xml:space="preserve">1. Перейти к разделу </w:t>
      </w:r>
      <w:r>
        <w:t>«События»</w:t>
      </w:r>
      <w:r>
        <w:rPr>
          <w:color w:val="0E2841"/>
        </w:rPr>
        <w:t xml:space="preserve"> в навигационном меню.</w:t>
      </w:r>
    </w:p>
    <w:p w14:paraId="308F645A" w14:textId="77777777" w:rsidR="00065D08" w:rsidRDefault="00B121D9">
      <w:pPr>
        <w:spacing w:before="240" w:after="200"/>
        <w:jc w:val="both"/>
        <w:rPr>
          <w:color w:val="0E2841"/>
        </w:rPr>
      </w:pPr>
      <w:r>
        <w:rPr>
          <w:color w:val="0E2841"/>
        </w:rPr>
        <w:t xml:space="preserve">2. Перейти к карточке события (см. пункт </w:t>
      </w:r>
      <w:hyperlink w:anchor="_kbnhk8nu332r">
        <w:r>
          <w:rPr>
            <w:color w:val="1155CC"/>
            <w:u w:val="single"/>
          </w:rPr>
          <w:t>3.9.3 Просмотр карточки события</w:t>
        </w:r>
      </w:hyperlink>
      <w:r>
        <w:rPr>
          <w:color w:val="0E2841"/>
        </w:rPr>
        <w:t>).</w:t>
      </w:r>
    </w:p>
    <w:p w14:paraId="0809A824" w14:textId="77777777" w:rsidR="00065D08" w:rsidRDefault="00B121D9">
      <w:pPr>
        <w:spacing w:before="240" w:after="200"/>
        <w:jc w:val="both"/>
        <w:rPr>
          <w:color w:val="0E2841"/>
        </w:rPr>
      </w:pPr>
      <w:r>
        <w:rPr>
          <w:color w:val="0E2841"/>
        </w:rPr>
        <w:t xml:space="preserve">3. В открывшейся карточке события нажать на кнопку </w:t>
      </w:r>
      <w:r>
        <w:t>«</w:t>
      </w:r>
      <w:r>
        <w:rPr>
          <w:color w:val="0E2841"/>
        </w:rPr>
        <w:t>Редактировать</w:t>
      </w:r>
      <w:r>
        <w:t>» (рис. 379)</w:t>
      </w:r>
      <w:r>
        <w:rPr>
          <w:color w:val="0E2841"/>
        </w:rPr>
        <w:t xml:space="preserve">. Откроется модальное окно редактирования события, идентичное модальному окну добавления события (см. пункт </w:t>
      </w:r>
      <w:hyperlink w:anchor="_7m24imnoxuzy">
        <w:r>
          <w:rPr>
            <w:color w:val="1155CC"/>
            <w:u w:val="single"/>
          </w:rPr>
          <w:t>3.9.2 Создание события</w:t>
        </w:r>
      </w:hyperlink>
      <w:r>
        <w:rPr>
          <w:color w:val="0E2841"/>
        </w:rPr>
        <w:t>).</w:t>
      </w:r>
    </w:p>
    <w:p w14:paraId="75841F94"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68BC5AF0" w14:textId="77777777" w:rsidR="00065D08" w:rsidRDefault="00B121D9">
      <w:r>
        <w:rPr>
          <w:noProof/>
        </w:rPr>
        <w:lastRenderedPageBreak/>
        <w:drawing>
          <wp:inline distT="114300" distB="114300" distL="114300" distR="114300" wp14:anchorId="1C9EC8E5" wp14:editId="128DCCBD">
            <wp:extent cx="5745600" cy="2806700"/>
            <wp:effectExtent l="12700" t="12700" r="12700" b="12700"/>
            <wp:docPr id="183"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386"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1CF991DD" w14:textId="77777777" w:rsidR="00065D08" w:rsidRDefault="00B121D9">
      <w:pPr>
        <w:spacing w:before="240" w:after="200" w:line="240" w:lineRule="auto"/>
        <w:jc w:val="center"/>
        <w:rPr>
          <w:i/>
          <w:color w:val="0E2841"/>
        </w:rPr>
      </w:pPr>
      <w:r>
        <w:rPr>
          <w:i/>
          <w:color w:val="0E2841"/>
        </w:rPr>
        <w:t>Рис. 378 Кнопка для редактирования события в контекстном меню</w:t>
      </w:r>
    </w:p>
    <w:p w14:paraId="2D5D9B9C"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64F43671" wp14:editId="07D96758">
            <wp:extent cx="5745600" cy="2819400"/>
            <wp:effectExtent l="12700" t="12700" r="12700" b="12700"/>
            <wp:docPr id="333" name="image362.png"/>
            <wp:cNvGraphicFramePr/>
            <a:graphic xmlns:a="http://schemas.openxmlformats.org/drawingml/2006/main">
              <a:graphicData uri="http://schemas.openxmlformats.org/drawingml/2006/picture">
                <pic:pic xmlns:pic="http://schemas.openxmlformats.org/drawingml/2006/picture">
                  <pic:nvPicPr>
                    <pic:cNvPr id="0" name="image362.png"/>
                    <pic:cNvPicPr preferRelativeResize="0"/>
                  </pic:nvPicPr>
                  <pic:blipFill>
                    <a:blip r:embed="rId38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B277EB8" w14:textId="77777777" w:rsidR="00065D08" w:rsidRDefault="00B121D9">
      <w:pPr>
        <w:spacing w:before="240" w:after="200" w:line="240" w:lineRule="auto"/>
        <w:jc w:val="center"/>
      </w:pPr>
      <w:r>
        <w:rPr>
          <w:i/>
          <w:color w:val="0E2841"/>
        </w:rPr>
        <w:t>Рис. 379 Кнопка для редактирования события в карточке события</w:t>
      </w:r>
    </w:p>
    <w:p w14:paraId="35354AE3"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события. Описание работы с историей изменений смотреть</w:t>
      </w:r>
      <w:r>
        <w:t xml:space="preserve"> в  пункте</w:t>
      </w:r>
      <w:r>
        <w:rPr>
          <w:color w:val="0E2841"/>
        </w:rPr>
        <w:t xml:space="preserve"> </w:t>
      </w:r>
      <w:hyperlink w:anchor="_rtoxz35dm0g6">
        <w:r>
          <w:rPr>
            <w:color w:val="1155CC"/>
            <w:u w:val="single"/>
          </w:rPr>
          <w:t>3.9.10 Просмотр истории изменений по событию</w:t>
        </w:r>
      </w:hyperlink>
      <w:r>
        <w:t>.</w:t>
      </w:r>
    </w:p>
    <w:p w14:paraId="5886AB9F" w14:textId="77777777" w:rsidR="00065D08" w:rsidRDefault="00B121D9">
      <w:pPr>
        <w:pStyle w:val="3"/>
      </w:pPr>
      <w:bookmarkStart w:id="226" w:name="_bn6f1wdx0lh8" w:colFirst="0" w:colLast="0"/>
      <w:bookmarkEnd w:id="226"/>
      <w:r>
        <w:lastRenderedPageBreak/>
        <w:t>3.9.5 Прикрепление файла к событию</w:t>
      </w:r>
    </w:p>
    <w:p w14:paraId="4172E5B4" w14:textId="77777777" w:rsidR="00065D08" w:rsidRDefault="00B121D9">
      <w:pPr>
        <w:jc w:val="both"/>
      </w:pPr>
      <w:r>
        <w:t xml:space="preserve">К событию при необходимости пользователь системы может прикрепить файлы как при создании события (см. пункт </w:t>
      </w:r>
      <w:hyperlink w:anchor="_7m24imnoxuzy">
        <w:r>
          <w:rPr>
            <w:color w:val="1155CC"/>
            <w:u w:val="single"/>
          </w:rPr>
          <w:t>3.9.2 Создание события</w:t>
        </w:r>
      </w:hyperlink>
      <w:r>
        <w:t xml:space="preserve">), так и при редактировании события (см. пункт </w:t>
      </w:r>
      <w:hyperlink w:anchor="_5h1jyl6n5tbs">
        <w:r>
          <w:rPr>
            <w:color w:val="1155CC"/>
            <w:u w:val="single"/>
          </w:rPr>
          <w:t>3.9.4 Редактирование события</w:t>
        </w:r>
      </w:hyperlink>
      <w:r>
        <w:t xml:space="preserve">). </w:t>
      </w:r>
    </w:p>
    <w:p w14:paraId="6FE2F64A" w14:textId="77777777" w:rsidR="00065D08" w:rsidRDefault="00B121D9">
      <w:pPr>
        <w:spacing w:before="240" w:after="200"/>
        <w:jc w:val="both"/>
        <w:rPr>
          <w:color w:val="0E2841"/>
        </w:rPr>
      </w:pPr>
      <w:r>
        <w:rPr>
          <w:color w:val="0E2841"/>
        </w:rPr>
        <w:t xml:space="preserve">Добавленные файлы будут доступны для просмотра и скачивания </w:t>
      </w:r>
      <w:r>
        <w:t>на вкладке «Файлы» в карточке события (рис. 380).</w:t>
      </w:r>
    </w:p>
    <w:p w14:paraId="710F7528"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A5E49BA" wp14:editId="4E3F253C">
            <wp:extent cx="5745600" cy="2806700"/>
            <wp:effectExtent l="12700" t="12700" r="12700" b="12700"/>
            <wp:docPr id="201"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8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90E7E88" w14:textId="77777777" w:rsidR="00065D08" w:rsidRDefault="00B121D9">
      <w:pPr>
        <w:spacing w:before="240" w:after="200" w:line="240" w:lineRule="auto"/>
        <w:jc w:val="center"/>
        <w:rPr>
          <w:i/>
          <w:color w:val="0E2841"/>
        </w:rPr>
      </w:pPr>
      <w:r>
        <w:rPr>
          <w:i/>
          <w:color w:val="0E2841"/>
        </w:rPr>
        <w:t>Рис. 380 Список добавленных к событию файлов</w:t>
      </w:r>
    </w:p>
    <w:p w14:paraId="3C19231D" w14:textId="77777777" w:rsidR="00065D08" w:rsidRDefault="00B121D9">
      <w:pPr>
        <w:spacing w:before="240" w:after="200"/>
        <w:jc w:val="both"/>
      </w:pPr>
      <w:r>
        <w:t>По нажатию на название файла откроется окно предпросмотра документа, аналогичное формам предпросмотра файлов в других разделах. В данном окне файл также можно скачать.</w:t>
      </w:r>
    </w:p>
    <w:p w14:paraId="2B64E52E" w14:textId="77777777" w:rsidR="00065D08" w:rsidRDefault="00B121D9">
      <w:pPr>
        <w:spacing w:before="240" w:after="200"/>
        <w:jc w:val="both"/>
        <w:rPr>
          <w:i/>
          <w:color w:val="0E2841"/>
        </w:rPr>
      </w:pPr>
      <w:r>
        <w:t>По нажатию на иконку «</w:t>
      </w:r>
      <w:r>
        <w:rPr>
          <w:color w:val="0E2841"/>
        </w:rPr>
        <w:t>Скачать</w:t>
      </w:r>
      <w:r>
        <w:t xml:space="preserve">» рядом с названием файла, будет осуществляться скачивание файла на устройство пользователя. </w:t>
      </w:r>
    </w:p>
    <w:p w14:paraId="58B8E0CA" w14:textId="77777777" w:rsidR="00065D08" w:rsidRDefault="00B121D9">
      <w:pPr>
        <w:pStyle w:val="3"/>
      </w:pPr>
      <w:bookmarkStart w:id="227" w:name="_ef99i7m9dhvc" w:colFirst="0" w:colLast="0"/>
      <w:bookmarkEnd w:id="227"/>
      <w:r>
        <w:lastRenderedPageBreak/>
        <w:t>3.9.6 Комментарии к событию</w:t>
      </w:r>
    </w:p>
    <w:p w14:paraId="47947F5F" w14:textId="77777777" w:rsidR="00065D08" w:rsidRDefault="00B121D9">
      <w:pPr>
        <w:jc w:val="both"/>
      </w:pPr>
      <w:r>
        <w:t>По добавленному событию пользователи могут просматривать, добавлять, редактировать и удалять комментарии.</w:t>
      </w:r>
    </w:p>
    <w:p w14:paraId="26E73F1F" w14:textId="77777777" w:rsidR="00065D08" w:rsidRDefault="00B121D9">
      <w:pPr>
        <w:pStyle w:val="4"/>
      </w:pPr>
      <w:bookmarkStart w:id="228" w:name="_nv6b6whd8b98" w:colFirst="0" w:colLast="0"/>
      <w:bookmarkEnd w:id="228"/>
      <w:r>
        <w:t>3.9.6.1 Просмотр списка комментариев к событию</w:t>
      </w:r>
    </w:p>
    <w:p w14:paraId="106D596A" w14:textId="77777777" w:rsidR="00065D08" w:rsidRDefault="00B121D9">
      <w:pPr>
        <w:spacing w:before="240"/>
        <w:jc w:val="both"/>
      </w:pPr>
      <w:r>
        <w:t>Список комментариев состоит из комментариев, добавленных пользователями вручную.</w:t>
      </w:r>
    </w:p>
    <w:p w14:paraId="4E0BE01E" w14:textId="77777777" w:rsidR="00065D08" w:rsidRDefault="00B121D9">
      <w:pPr>
        <w:spacing w:before="240"/>
        <w:jc w:val="both"/>
      </w:pPr>
      <w:r>
        <w:t xml:space="preserve">Просмотр списка комментариев доступен в карточке события (см. пункт </w:t>
      </w:r>
      <w:hyperlink w:anchor="_kbnhk8nu332r">
        <w:r>
          <w:rPr>
            <w:color w:val="1155CC"/>
            <w:u w:val="single"/>
          </w:rPr>
          <w:t>3.9.3 Просмотр карточки события</w:t>
        </w:r>
      </w:hyperlink>
      <w:r>
        <w:t>) на вкладке «Информация» (рис. 381).</w:t>
      </w:r>
    </w:p>
    <w:p w14:paraId="38A1C9F9" w14:textId="77777777" w:rsidR="00065D08" w:rsidRDefault="00B121D9">
      <w:pPr>
        <w:jc w:val="center"/>
        <w:rPr>
          <w:color w:val="FF0000"/>
        </w:rPr>
      </w:pPr>
      <w:r>
        <w:rPr>
          <w:noProof/>
          <w:color w:val="FF0000"/>
        </w:rPr>
        <w:drawing>
          <wp:inline distT="114300" distB="114300" distL="114300" distR="114300" wp14:anchorId="67843F45" wp14:editId="577C170D">
            <wp:extent cx="5745600" cy="2794000"/>
            <wp:effectExtent l="12700" t="12700" r="12700" b="12700"/>
            <wp:docPr id="325"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389"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1CE1E97" w14:textId="77777777" w:rsidR="00065D08" w:rsidRDefault="00B121D9">
      <w:pPr>
        <w:spacing w:before="240" w:after="200" w:line="240" w:lineRule="auto"/>
        <w:jc w:val="center"/>
        <w:rPr>
          <w:i/>
          <w:color w:val="0E2841"/>
        </w:rPr>
      </w:pPr>
      <w:r>
        <w:rPr>
          <w:i/>
          <w:color w:val="0E2841"/>
        </w:rPr>
        <w:t>Рис. 381 Список комментариев к событию</w:t>
      </w:r>
    </w:p>
    <w:p w14:paraId="4B78451F" w14:textId="77777777" w:rsidR="00065D08" w:rsidRDefault="00B121D9">
      <w:pPr>
        <w:spacing w:before="240"/>
        <w:jc w:val="both"/>
      </w:pPr>
      <w:r>
        <w:t xml:space="preserve">Список комментариев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60008DED" w14:textId="77777777" w:rsidR="00065D08" w:rsidRDefault="00B121D9">
      <w:pPr>
        <w:spacing w:before="240"/>
        <w:jc w:val="both"/>
      </w:pPr>
      <w:r>
        <w:lastRenderedPageBreak/>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1051AADF" w14:textId="77777777" w:rsidR="00065D08" w:rsidRDefault="00B121D9">
      <w:pPr>
        <w:pStyle w:val="4"/>
      </w:pPr>
      <w:bookmarkStart w:id="229" w:name="_75c41995tc31" w:colFirst="0" w:colLast="0"/>
      <w:bookmarkEnd w:id="229"/>
      <w:r>
        <w:t>3.9.6.2 Добавление комментария к событию</w:t>
      </w:r>
    </w:p>
    <w:p w14:paraId="2814E476" w14:textId="77777777" w:rsidR="00065D08" w:rsidRDefault="00B121D9">
      <w:pPr>
        <w:jc w:val="both"/>
      </w:pPr>
      <w:r>
        <w:t xml:space="preserve">Чтобы добавить комментарий к событию, необходимо нажать кнопку «Добавить комментарий» (рис. 382) над списком комментариев на вкладке  «Информация» в карточке события. Модальные окна для операций добавления и редактирования комментария выглядят идентично (рис. 383). </w:t>
      </w:r>
    </w:p>
    <w:p w14:paraId="448D463A" w14:textId="77777777" w:rsidR="00065D08" w:rsidRDefault="00B121D9">
      <w:pPr>
        <w:jc w:val="center"/>
      </w:pPr>
      <w:r>
        <w:rPr>
          <w:noProof/>
        </w:rPr>
        <w:drawing>
          <wp:inline distT="114300" distB="114300" distL="114300" distR="114300" wp14:anchorId="4E8D3785" wp14:editId="1A97D571">
            <wp:extent cx="5745600" cy="2844800"/>
            <wp:effectExtent l="12700" t="12700" r="12700" b="12700"/>
            <wp:docPr id="6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90" cstate="print"/>
                    <a:srcRect/>
                    <a:stretch>
                      <a:fillRect/>
                    </a:stretch>
                  </pic:blipFill>
                  <pic:spPr>
                    <a:xfrm>
                      <a:off x="0" y="0"/>
                      <a:ext cx="5745600" cy="2844800"/>
                    </a:xfrm>
                    <a:prstGeom prst="rect">
                      <a:avLst/>
                    </a:prstGeom>
                    <a:ln w="12700">
                      <a:solidFill>
                        <a:srgbClr val="000000"/>
                      </a:solidFill>
                      <a:prstDash val="solid"/>
                    </a:ln>
                  </pic:spPr>
                </pic:pic>
              </a:graphicData>
            </a:graphic>
          </wp:inline>
        </w:drawing>
      </w:r>
    </w:p>
    <w:p w14:paraId="7ACC0438" w14:textId="77777777" w:rsidR="00065D08" w:rsidRDefault="00B121D9">
      <w:pPr>
        <w:spacing w:before="240" w:after="200" w:line="240" w:lineRule="auto"/>
        <w:jc w:val="center"/>
      </w:pPr>
      <w:r>
        <w:rPr>
          <w:i/>
          <w:color w:val="0E2841"/>
        </w:rPr>
        <w:t>Рис. 382 Кнопка для создания комментария</w:t>
      </w:r>
    </w:p>
    <w:p w14:paraId="7FCAE0C9" w14:textId="77777777" w:rsidR="00065D08" w:rsidRDefault="00B121D9">
      <w:pPr>
        <w:jc w:val="center"/>
      </w:pPr>
      <w:r>
        <w:rPr>
          <w:noProof/>
        </w:rPr>
        <w:lastRenderedPageBreak/>
        <w:drawing>
          <wp:inline distT="114300" distB="114300" distL="114300" distR="114300" wp14:anchorId="4DE407A6" wp14:editId="40063C9A">
            <wp:extent cx="4686187" cy="3108582"/>
            <wp:effectExtent l="12700" t="12700" r="12700" b="12700"/>
            <wp:docPr id="1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91" cstate="print"/>
                    <a:srcRect/>
                    <a:stretch>
                      <a:fillRect/>
                    </a:stretch>
                  </pic:blipFill>
                  <pic:spPr>
                    <a:xfrm>
                      <a:off x="0" y="0"/>
                      <a:ext cx="4686187" cy="3108582"/>
                    </a:xfrm>
                    <a:prstGeom prst="rect">
                      <a:avLst/>
                    </a:prstGeom>
                    <a:ln w="12700">
                      <a:solidFill>
                        <a:srgbClr val="000000"/>
                      </a:solidFill>
                      <a:prstDash val="solid"/>
                    </a:ln>
                  </pic:spPr>
                </pic:pic>
              </a:graphicData>
            </a:graphic>
          </wp:inline>
        </w:drawing>
      </w:r>
    </w:p>
    <w:p w14:paraId="251E7662" w14:textId="77777777" w:rsidR="00065D08" w:rsidRDefault="00B121D9">
      <w:pPr>
        <w:spacing w:before="240" w:after="200" w:line="240" w:lineRule="auto"/>
        <w:jc w:val="center"/>
        <w:rPr>
          <w:i/>
          <w:color w:val="0E2841"/>
        </w:rPr>
      </w:pPr>
      <w:r>
        <w:rPr>
          <w:i/>
          <w:color w:val="0E2841"/>
        </w:rPr>
        <w:t>Рис. 383 Форма создания комментария</w:t>
      </w:r>
    </w:p>
    <w:p w14:paraId="1CB04EB7" w14:textId="77777777" w:rsidR="00065D08" w:rsidRDefault="00B121D9">
      <w:pPr>
        <w:jc w:val="both"/>
      </w:pPr>
      <w:r>
        <w:t>Для сохранения комментария необходимо:</w:t>
      </w:r>
    </w:p>
    <w:p w14:paraId="32C89667" w14:textId="77777777" w:rsidR="00065D08" w:rsidRDefault="00B121D9">
      <w:pPr>
        <w:numPr>
          <w:ilvl w:val="0"/>
          <w:numId w:val="62"/>
        </w:numPr>
        <w:spacing w:after="0"/>
        <w:jc w:val="both"/>
      </w:pPr>
      <w:r>
        <w:t>Заполнить обязательные поля формы.</w:t>
      </w:r>
    </w:p>
    <w:p w14:paraId="543EB1AD" w14:textId="77777777" w:rsidR="00065D08" w:rsidRDefault="00B121D9">
      <w:pPr>
        <w:numPr>
          <w:ilvl w:val="0"/>
          <w:numId w:val="62"/>
        </w:numPr>
        <w:spacing w:before="0" w:after="0"/>
        <w:jc w:val="both"/>
      </w:pPr>
      <w:r>
        <w:t>При необходимости прикрепить файл</w:t>
      </w:r>
      <w:r>
        <w:rPr>
          <w:highlight w:val="white"/>
        </w:rPr>
        <w:t>.</w:t>
      </w:r>
    </w:p>
    <w:p w14:paraId="043325E6" w14:textId="77777777" w:rsidR="00065D08" w:rsidRDefault="00B121D9">
      <w:pPr>
        <w:numPr>
          <w:ilvl w:val="0"/>
          <w:numId w:val="62"/>
        </w:numPr>
        <w:spacing w:before="0"/>
        <w:jc w:val="both"/>
      </w:pPr>
      <w:r>
        <w:t>Нажать кнопку «Добавить комментарий».</w:t>
      </w:r>
    </w:p>
    <w:p w14:paraId="3941992F" w14:textId="77777777" w:rsidR="00065D08" w:rsidRDefault="00B121D9">
      <w:pPr>
        <w:jc w:val="both"/>
      </w:pPr>
      <w:r>
        <w:t>После чего созданный комментарий появится в списке комментариев к событию.</w:t>
      </w:r>
    </w:p>
    <w:p w14:paraId="249E757F"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события. Описание работы с историей изменений смотреть</w:t>
      </w:r>
      <w:r>
        <w:t xml:space="preserve"> в  пункте</w:t>
      </w:r>
      <w:r>
        <w:rPr>
          <w:color w:val="0E2841"/>
        </w:rPr>
        <w:t xml:space="preserve"> </w:t>
      </w:r>
      <w:hyperlink w:anchor="_rtoxz35dm0g6">
        <w:r>
          <w:rPr>
            <w:color w:val="1155CC"/>
            <w:u w:val="single"/>
          </w:rPr>
          <w:t>3.9.10 Просмотр истории изменений по событию</w:t>
        </w:r>
      </w:hyperlink>
      <w:r>
        <w:t>.</w:t>
      </w:r>
    </w:p>
    <w:p w14:paraId="6E0E3F4F" w14:textId="77777777" w:rsidR="00065D08" w:rsidRDefault="00B121D9">
      <w:pPr>
        <w:pStyle w:val="4"/>
      </w:pPr>
      <w:bookmarkStart w:id="230" w:name="_wd5yxuo4hhgm" w:colFirst="0" w:colLast="0"/>
      <w:bookmarkEnd w:id="230"/>
      <w:r>
        <w:t>3.9.6.3 Просмотр карточки комментария к событию</w:t>
      </w:r>
    </w:p>
    <w:p w14:paraId="339FA00D" w14:textId="77777777" w:rsidR="00065D08" w:rsidRDefault="00B121D9">
      <w:pPr>
        <w:shd w:val="clear" w:color="auto" w:fill="FFFFFF"/>
        <w:spacing w:before="0" w:after="0"/>
        <w:jc w:val="both"/>
      </w:pPr>
      <w:r>
        <w:t>Карточка комментария к событию состоит из нескольких вкладок:</w:t>
      </w:r>
    </w:p>
    <w:p w14:paraId="0DCBF15C" w14:textId="77777777" w:rsidR="00065D08" w:rsidRDefault="00B121D9">
      <w:pPr>
        <w:numPr>
          <w:ilvl w:val="0"/>
          <w:numId w:val="65"/>
        </w:numPr>
        <w:shd w:val="clear" w:color="auto" w:fill="FFFFFF"/>
        <w:spacing w:before="0" w:after="0"/>
        <w:jc w:val="both"/>
      </w:pPr>
      <w:r>
        <w:lastRenderedPageBreak/>
        <w:t>«Информация» – содержит основные данные по комментарию к событию.</w:t>
      </w:r>
    </w:p>
    <w:p w14:paraId="63F719B5" w14:textId="77777777" w:rsidR="00065D08" w:rsidRDefault="00B121D9">
      <w:pPr>
        <w:numPr>
          <w:ilvl w:val="0"/>
          <w:numId w:val="65"/>
        </w:numPr>
        <w:shd w:val="clear" w:color="auto" w:fill="FFFFFF"/>
        <w:spacing w:before="0" w:after="0"/>
        <w:jc w:val="both"/>
      </w:pPr>
      <w:r>
        <w:t xml:space="preserve">«История» – содержит </w:t>
      </w:r>
      <w:r>
        <w:rPr>
          <w:color w:val="0E2841"/>
        </w:rPr>
        <w:t>историю изменений по комментарию.</w:t>
      </w:r>
    </w:p>
    <w:p w14:paraId="19A212F1" w14:textId="77777777" w:rsidR="00065D08" w:rsidRDefault="00B121D9">
      <w:pPr>
        <w:numPr>
          <w:ilvl w:val="0"/>
          <w:numId w:val="65"/>
        </w:numPr>
        <w:shd w:val="clear" w:color="auto" w:fill="FFFFFF"/>
        <w:spacing w:before="0" w:after="0"/>
        <w:jc w:val="both"/>
      </w:pPr>
      <w:r>
        <w:t xml:space="preserve">«Комментарии» – чат пользователей по комментарию к событию. </w:t>
      </w:r>
    </w:p>
    <w:p w14:paraId="79BD6763" w14:textId="77777777" w:rsidR="00065D08" w:rsidRDefault="00B121D9">
      <w:pPr>
        <w:spacing w:line="278" w:lineRule="auto"/>
        <w:jc w:val="both"/>
      </w:pPr>
      <w:r>
        <w:t>Для того чтобы просмотреть карточку комментария к событию, необходимо сделать следующее:</w:t>
      </w:r>
    </w:p>
    <w:p w14:paraId="723437E0" w14:textId="77777777" w:rsidR="00065D08" w:rsidRDefault="00B121D9">
      <w:pPr>
        <w:jc w:val="both"/>
      </w:pPr>
      <w:r>
        <w:t xml:space="preserve">1. Перейти в карточку события (см. пункт </w:t>
      </w:r>
      <w:hyperlink w:anchor="_kbnhk8nu332r">
        <w:r>
          <w:rPr>
            <w:color w:val="1155CC"/>
            <w:u w:val="single"/>
          </w:rPr>
          <w:t>3.9.3 Просмотр карточки события</w:t>
        </w:r>
      </w:hyperlink>
      <w:r>
        <w:t>) на вкладку «Информация».</w:t>
      </w:r>
    </w:p>
    <w:p w14:paraId="58507067" w14:textId="77777777" w:rsidR="00065D08" w:rsidRDefault="00B121D9">
      <w:pPr>
        <w:jc w:val="both"/>
      </w:pPr>
      <w:r>
        <w:t>2. Перейти в карточку комментария по событию одним из способов:</w:t>
      </w:r>
    </w:p>
    <w:p w14:paraId="20F50C24" w14:textId="77777777" w:rsidR="00065D08" w:rsidRDefault="00B121D9">
      <w:pPr>
        <w:numPr>
          <w:ilvl w:val="0"/>
          <w:numId w:val="37"/>
        </w:numPr>
        <w:spacing w:after="0"/>
        <w:jc w:val="both"/>
      </w:pPr>
      <w:r>
        <w:t>нажать на запись о комментарии в списке;</w:t>
      </w:r>
    </w:p>
    <w:p w14:paraId="73DF8A0E"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комментариев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61C03824"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комментария (рис. 385).</w:t>
      </w:r>
    </w:p>
    <w:p w14:paraId="26369D10" w14:textId="77777777" w:rsidR="00065D08" w:rsidRDefault="00B121D9">
      <w:pPr>
        <w:jc w:val="both"/>
      </w:pPr>
      <w:r>
        <w:t>3. Откроется карточка выбранного комментария (рис. 384). При выборе действия «Открыть в новой вкладке»  карточка откроется в отдельном окне браузера.</w:t>
      </w:r>
    </w:p>
    <w:p w14:paraId="18343C71" w14:textId="77777777" w:rsidR="00065D08" w:rsidRDefault="00B121D9">
      <w:pPr>
        <w:jc w:val="both"/>
      </w:pPr>
      <w:r>
        <w:rPr>
          <w:noProof/>
        </w:rPr>
        <w:lastRenderedPageBreak/>
        <w:drawing>
          <wp:inline distT="114300" distB="114300" distL="114300" distR="114300" wp14:anchorId="4A4FBCDB" wp14:editId="700D0063">
            <wp:extent cx="5745600" cy="2819400"/>
            <wp:effectExtent l="12700" t="12700" r="12700" b="12700"/>
            <wp:docPr id="10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92"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6FF756C" w14:textId="77777777" w:rsidR="00065D08" w:rsidRDefault="00B121D9">
      <w:pPr>
        <w:spacing w:before="240" w:after="200" w:line="240" w:lineRule="auto"/>
        <w:jc w:val="center"/>
        <w:rPr>
          <w:i/>
          <w:color w:val="0E2841"/>
        </w:rPr>
      </w:pPr>
      <w:r>
        <w:rPr>
          <w:i/>
          <w:color w:val="0E2841"/>
        </w:rPr>
        <w:t>Рис. 384 Карточка комментария</w:t>
      </w:r>
    </w:p>
    <w:p w14:paraId="314876D1"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3DD4C635" wp14:editId="26C4BCFE">
            <wp:extent cx="5745600" cy="2832100"/>
            <wp:effectExtent l="12700" t="12700" r="12700" b="12700"/>
            <wp:docPr id="161"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393"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44030DD0" w14:textId="77777777" w:rsidR="00065D08" w:rsidRDefault="00B121D9">
      <w:pPr>
        <w:spacing w:before="240" w:after="200" w:line="240" w:lineRule="auto"/>
        <w:jc w:val="center"/>
        <w:rPr>
          <w:i/>
          <w:color w:val="0E2841"/>
        </w:rPr>
      </w:pPr>
      <w:r>
        <w:rPr>
          <w:i/>
          <w:color w:val="0E2841"/>
        </w:rPr>
        <w:t>Рис. 385 Контекстное меню комментария</w:t>
      </w:r>
    </w:p>
    <w:p w14:paraId="4435AEE4" w14:textId="77777777" w:rsidR="00065D08" w:rsidRDefault="00B121D9">
      <w:pPr>
        <w:pStyle w:val="4"/>
      </w:pPr>
      <w:bookmarkStart w:id="231" w:name="_27aqbqee2zm0" w:colFirst="0" w:colLast="0"/>
      <w:bookmarkEnd w:id="231"/>
      <w:r>
        <w:t>3.9.6.4 Редактирование комментария к событию</w:t>
      </w:r>
    </w:p>
    <w:p w14:paraId="5A8341DC" w14:textId="77777777" w:rsidR="00065D08" w:rsidRDefault="00B121D9">
      <w:pPr>
        <w:rPr>
          <w:color w:val="0E2841"/>
        </w:rPr>
      </w:pPr>
      <w:r>
        <w:t xml:space="preserve">Для внесения изменений по комментарию к событию необходимо осуществить шаги </w:t>
      </w:r>
      <w:r>
        <w:rPr>
          <w:color w:val="0E2841"/>
        </w:rPr>
        <w:t>по одному из вариантов:</w:t>
      </w:r>
    </w:p>
    <w:p w14:paraId="78827760" w14:textId="77777777" w:rsidR="00065D08" w:rsidRDefault="00B121D9">
      <w:pPr>
        <w:spacing w:before="240" w:after="200"/>
        <w:jc w:val="both"/>
        <w:rPr>
          <w:color w:val="0E2841"/>
        </w:rPr>
      </w:pPr>
      <w:r>
        <w:rPr>
          <w:color w:val="0E2841"/>
        </w:rPr>
        <w:t>Вариант 1.</w:t>
      </w:r>
    </w:p>
    <w:p w14:paraId="402A91A4" w14:textId="77777777" w:rsidR="00065D08" w:rsidRDefault="00B121D9">
      <w:pPr>
        <w:spacing w:before="240" w:after="200"/>
        <w:jc w:val="both"/>
        <w:rPr>
          <w:color w:val="0E2841"/>
        </w:rPr>
      </w:pPr>
      <w:r>
        <w:rPr>
          <w:color w:val="0E2841"/>
        </w:rPr>
        <w:lastRenderedPageBreak/>
        <w:t>1. Перейти к карточке</w:t>
      </w:r>
      <w:r>
        <w:t xml:space="preserve"> события (см. пункт </w:t>
      </w:r>
      <w:hyperlink w:anchor="_kbnhk8nu332r">
        <w:r>
          <w:rPr>
            <w:color w:val="1155CC"/>
            <w:u w:val="single"/>
          </w:rPr>
          <w:t>3.9.3 Просмотр карточки события</w:t>
        </w:r>
      </w:hyperlink>
      <w:r>
        <w:t>) на вкладку «Информация».</w:t>
      </w:r>
    </w:p>
    <w:p w14:paraId="3C220C7B" w14:textId="77777777" w:rsidR="00065D08" w:rsidRDefault="00B121D9">
      <w:pPr>
        <w:spacing w:before="240" w:after="200"/>
        <w:jc w:val="both"/>
        <w:rPr>
          <w:color w:val="0E2841"/>
        </w:rPr>
      </w:pPr>
      <w:r>
        <w:rPr>
          <w:color w:val="0E2841"/>
        </w:rPr>
        <w:t xml:space="preserve">2. На вкладке </w:t>
      </w:r>
      <w:r>
        <w:t>«</w:t>
      </w:r>
      <w:r>
        <w:rPr>
          <w:color w:val="0E2841"/>
        </w:rPr>
        <w:t>Информация</w:t>
      </w:r>
      <w:r>
        <w:t xml:space="preserve">» </w:t>
      </w:r>
      <w:r>
        <w:rPr>
          <w:color w:val="0E2841"/>
        </w:rPr>
        <w:t xml:space="preserve">нажать на контекстное меню (три точки) напротив нужного комментария в списке и выбрать действие </w:t>
      </w:r>
      <w:r>
        <w:t>«</w:t>
      </w:r>
      <w:r>
        <w:rPr>
          <w:color w:val="0E2841"/>
        </w:rPr>
        <w:t>Редактировать</w:t>
      </w:r>
      <w:r>
        <w:t xml:space="preserve">» </w:t>
      </w:r>
      <w:r>
        <w:rPr>
          <w:color w:val="0E2841"/>
        </w:rPr>
        <w:t>(рис. 386).</w:t>
      </w:r>
    </w:p>
    <w:p w14:paraId="0145A49A" w14:textId="77777777" w:rsidR="00065D08" w:rsidRDefault="00B121D9">
      <w:pPr>
        <w:spacing w:before="240" w:after="200"/>
        <w:jc w:val="both"/>
        <w:rPr>
          <w:color w:val="0E2841"/>
        </w:rPr>
      </w:pPr>
      <w:r>
        <w:rPr>
          <w:color w:val="0E2841"/>
        </w:rPr>
        <w:t xml:space="preserve">3. Откроется модальное окно редактирования комментария, идентичное модальному окну добавления комментария (см. пункт </w:t>
      </w:r>
      <w:hyperlink w:anchor="_75c41995tc31">
        <w:r>
          <w:rPr>
            <w:color w:val="1155CC"/>
            <w:u w:val="single"/>
          </w:rPr>
          <w:t>3.9.6.2 Добавление комментария к событию</w:t>
        </w:r>
      </w:hyperlink>
      <w:r>
        <w:rPr>
          <w:color w:val="0E2841"/>
        </w:rPr>
        <w:t>).</w:t>
      </w:r>
    </w:p>
    <w:p w14:paraId="67C85A38"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0C3A11FB" w14:textId="77777777" w:rsidR="00065D08" w:rsidRDefault="00B121D9">
      <w:pPr>
        <w:spacing w:before="240" w:after="200"/>
        <w:jc w:val="both"/>
        <w:rPr>
          <w:color w:val="0E2841"/>
        </w:rPr>
      </w:pPr>
      <w:r>
        <w:rPr>
          <w:color w:val="0E2841"/>
        </w:rPr>
        <w:t>Вариант 2.</w:t>
      </w:r>
    </w:p>
    <w:p w14:paraId="2AD07DE3" w14:textId="77777777" w:rsidR="00065D08" w:rsidRDefault="00B121D9">
      <w:pPr>
        <w:spacing w:before="240" w:after="200"/>
        <w:jc w:val="both"/>
        <w:rPr>
          <w:color w:val="0E2841"/>
        </w:rPr>
      </w:pPr>
      <w:r>
        <w:rPr>
          <w:color w:val="0E2841"/>
        </w:rPr>
        <w:t xml:space="preserve">1. Перейти к карточке </w:t>
      </w:r>
      <w:r>
        <w:t xml:space="preserve">события (см. пункт </w:t>
      </w:r>
      <w:hyperlink w:anchor="_kbnhk8nu332r">
        <w:r>
          <w:rPr>
            <w:color w:val="1155CC"/>
            <w:u w:val="single"/>
          </w:rPr>
          <w:t>3.9.3 Просмотр карточки события</w:t>
        </w:r>
      </w:hyperlink>
      <w:r>
        <w:t>) на вкладку «Информация».</w:t>
      </w:r>
    </w:p>
    <w:p w14:paraId="1B7A2DAE" w14:textId="77777777" w:rsidR="00065D08" w:rsidRDefault="00B121D9">
      <w:pPr>
        <w:spacing w:before="240" w:after="200"/>
        <w:jc w:val="both"/>
        <w:rPr>
          <w:color w:val="0E2841"/>
        </w:rPr>
      </w:pPr>
      <w:r>
        <w:rPr>
          <w:color w:val="0E2841"/>
        </w:rPr>
        <w:t xml:space="preserve">2. Перейти к карточке комментария (см. пункт </w:t>
      </w:r>
      <w:hyperlink w:anchor="_wd5yxuo4hhgm">
        <w:r>
          <w:rPr>
            <w:color w:val="1155CC"/>
            <w:u w:val="single"/>
          </w:rPr>
          <w:t>3.9.6.3 Просмотр карточки комментария к событию</w:t>
        </w:r>
      </w:hyperlink>
      <w:r>
        <w:rPr>
          <w:color w:val="0E2841"/>
        </w:rPr>
        <w:t>).</w:t>
      </w:r>
    </w:p>
    <w:p w14:paraId="3937393D" w14:textId="77777777" w:rsidR="00065D08" w:rsidRDefault="00B121D9">
      <w:pPr>
        <w:spacing w:before="240" w:after="200"/>
        <w:jc w:val="both"/>
        <w:rPr>
          <w:color w:val="0E2841"/>
        </w:rPr>
      </w:pPr>
      <w:r>
        <w:rPr>
          <w:color w:val="0E2841"/>
        </w:rPr>
        <w:t xml:space="preserve">3. В открывшейся карточке комментария нажать на кнопку </w:t>
      </w:r>
      <w:r>
        <w:t>«</w:t>
      </w:r>
      <w:r>
        <w:rPr>
          <w:color w:val="0E2841"/>
        </w:rPr>
        <w:t>Редактировать</w:t>
      </w:r>
      <w:r>
        <w:t>» (рис. 387)</w:t>
      </w:r>
      <w:r>
        <w:rPr>
          <w:color w:val="0E2841"/>
        </w:rPr>
        <w:t xml:space="preserve">. Откроется модальное окно редактирования комментария, идентичное модальному окну добавления комментария (см. пункт </w:t>
      </w:r>
      <w:hyperlink w:anchor="_75c41995tc31">
        <w:r>
          <w:rPr>
            <w:color w:val="1155CC"/>
            <w:u w:val="single"/>
          </w:rPr>
          <w:t>3.9.6.2 Добавление комментария к событию</w:t>
        </w:r>
      </w:hyperlink>
      <w:r>
        <w:rPr>
          <w:color w:val="0E2841"/>
        </w:rPr>
        <w:t>).</w:t>
      </w:r>
    </w:p>
    <w:p w14:paraId="169BA883"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6C9C6AC6" w14:textId="77777777" w:rsidR="00065D08" w:rsidRDefault="00B121D9">
      <w:pPr>
        <w:pStyle w:val="4"/>
      </w:pPr>
      <w:bookmarkStart w:id="232" w:name="_yyforkx1lzj8" w:colFirst="0" w:colLast="0"/>
      <w:bookmarkEnd w:id="232"/>
      <w:r>
        <w:rPr>
          <w:noProof/>
        </w:rPr>
        <w:lastRenderedPageBreak/>
        <w:drawing>
          <wp:inline distT="114300" distB="114300" distL="114300" distR="114300" wp14:anchorId="649318AA" wp14:editId="7A261B07">
            <wp:extent cx="5745600" cy="2832100"/>
            <wp:effectExtent l="12700" t="12700" r="12700" b="12700"/>
            <wp:docPr id="10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94"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47B92F2E" w14:textId="77777777" w:rsidR="00065D08" w:rsidRDefault="00B121D9">
      <w:pPr>
        <w:spacing w:before="240" w:after="200" w:line="240" w:lineRule="auto"/>
        <w:jc w:val="center"/>
        <w:rPr>
          <w:i/>
          <w:color w:val="0E2841"/>
        </w:rPr>
      </w:pPr>
      <w:r>
        <w:rPr>
          <w:i/>
          <w:color w:val="0E2841"/>
        </w:rPr>
        <w:t>Рис. 386 Кнопка для редактирования комментария к событию в контекстном меню</w:t>
      </w:r>
    </w:p>
    <w:p w14:paraId="2653DE4A" w14:textId="77777777" w:rsidR="00065D08" w:rsidRDefault="00B121D9">
      <w:r>
        <w:rPr>
          <w:noProof/>
        </w:rPr>
        <w:drawing>
          <wp:inline distT="114300" distB="114300" distL="114300" distR="114300" wp14:anchorId="22E7E39D" wp14:editId="3513D27B">
            <wp:extent cx="5745600" cy="2819400"/>
            <wp:effectExtent l="12700" t="12700" r="12700" b="12700"/>
            <wp:docPr id="320"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395"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7A8389E8" w14:textId="77777777" w:rsidR="00065D08" w:rsidRDefault="00B121D9">
      <w:pPr>
        <w:spacing w:before="240" w:after="200" w:line="240" w:lineRule="auto"/>
        <w:jc w:val="center"/>
        <w:rPr>
          <w:i/>
          <w:color w:val="0E2841"/>
        </w:rPr>
      </w:pPr>
      <w:r>
        <w:rPr>
          <w:i/>
          <w:color w:val="0E2841"/>
        </w:rPr>
        <w:t>Рис. 387 Кнопка для редактирования комментария к событию в карточке комментария</w:t>
      </w:r>
    </w:p>
    <w:p w14:paraId="234E7EFF" w14:textId="77777777" w:rsidR="00065D08" w:rsidRDefault="00B121D9">
      <w:pPr>
        <w:spacing w:before="240" w:after="200"/>
        <w:jc w:val="both"/>
        <w:rPr>
          <w:color w:val="0E2841"/>
        </w:rPr>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комментария к событию. Описание работы с историей изменений смотреть</w:t>
      </w:r>
      <w:r>
        <w:t xml:space="preserve"> в  пункте</w:t>
      </w:r>
      <w:r>
        <w:rPr>
          <w:color w:val="0E2841"/>
        </w:rPr>
        <w:t xml:space="preserve"> </w:t>
      </w:r>
      <w:hyperlink w:anchor="_1pziq2mp0b9u">
        <w:r>
          <w:rPr>
            <w:color w:val="1155CC"/>
            <w:u w:val="single"/>
          </w:rPr>
          <w:t>3.9.6.6 История изменений по комментарию к событию</w:t>
        </w:r>
      </w:hyperlink>
      <w:r>
        <w:rPr>
          <w:color w:val="0E2841"/>
        </w:rPr>
        <w:t>.</w:t>
      </w:r>
    </w:p>
    <w:p w14:paraId="156ABDE7" w14:textId="77777777" w:rsidR="00065D08" w:rsidRDefault="00B121D9">
      <w:pPr>
        <w:pStyle w:val="4"/>
        <w:spacing w:before="240" w:after="200"/>
        <w:jc w:val="both"/>
      </w:pPr>
      <w:bookmarkStart w:id="233" w:name="_8f272xwjpr5e" w:colFirst="0" w:colLast="0"/>
      <w:bookmarkEnd w:id="233"/>
      <w:r>
        <w:lastRenderedPageBreak/>
        <w:t>3.9.6.5 Удаление комментария к событию</w:t>
      </w:r>
    </w:p>
    <w:p w14:paraId="3B040269" w14:textId="77777777" w:rsidR="00065D08" w:rsidRDefault="00B121D9">
      <w:pPr>
        <w:rPr>
          <w:color w:val="0E2841"/>
        </w:rPr>
      </w:pPr>
      <w:r>
        <w:t xml:space="preserve">Для удаления комментария к событию необходимо осуществить шаги </w:t>
      </w:r>
      <w:r>
        <w:rPr>
          <w:color w:val="0E2841"/>
        </w:rPr>
        <w:t>по одному из вариантов:</w:t>
      </w:r>
    </w:p>
    <w:p w14:paraId="23DD5887" w14:textId="77777777" w:rsidR="00065D08" w:rsidRDefault="00B121D9">
      <w:pPr>
        <w:spacing w:before="240" w:after="200"/>
        <w:jc w:val="both"/>
        <w:rPr>
          <w:color w:val="0E2841"/>
        </w:rPr>
      </w:pPr>
      <w:r>
        <w:rPr>
          <w:color w:val="0E2841"/>
        </w:rPr>
        <w:t>Вариант 1.</w:t>
      </w:r>
    </w:p>
    <w:p w14:paraId="7D99F979" w14:textId="77777777" w:rsidR="00065D08" w:rsidRDefault="00B121D9">
      <w:pPr>
        <w:spacing w:before="240" w:after="200"/>
        <w:jc w:val="both"/>
        <w:rPr>
          <w:color w:val="0E2841"/>
        </w:rPr>
      </w:pPr>
      <w:r>
        <w:rPr>
          <w:color w:val="0E2841"/>
        </w:rPr>
        <w:t>1. Перейти к карточке</w:t>
      </w:r>
      <w:r>
        <w:t xml:space="preserve"> события (см. пункт </w:t>
      </w:r>
      <w:hyperlink w:anchor="_kbnhk8nu332r">
        <w:r>
          <w:rPr>
            <w:color w:val="1155CC"/>
            <w:u w:val="single"/>
          </w:rPr>
          <w:t>3.9.3 Просмотр карточки события</w:t>
        </w:r>
      </w:hyperlink>
      <w:r>
        <w:t>) на вкладку «Информация».</w:t>
      </w:r>
    </w:p>
    <w:p w14:paraId="17048D46" w14:textId="77777777" w:rsidR="00065D08" w:rsidRDefault="00B121D9">
      <w:pPr>
        <w:spacing w:before="240" w:after="200"/>
        <w:jc w:val="both"/>
        <w:rPr>
          <w:color w:val="0E2841"/>
        </w:rPr>
      </w:pPr>
      <w:r>
        <w:rPr>
          <w:color w:val="0E2841"/>
        </w:rPr>
        <w:t xml:space="preserve">2. На вкладке </w:t>
      </w:r>
      <w:r>
        <w:t>«</w:t>
      </w:r>
      <w:r>
        <w:rPr>
          <w:color w:val="0E2841"/>
        </w:rPr>
        <w:t>Информация</w:t>
      </w:r>
      <w:r>
        <w:t xml:space="preserve">» </w:t>
      </w:r>
      <w:r>
        <w:rPr>
          <w:color w:val="0E2841"/>
        </w:rPr>
        <w:t xml:space="preserve">нажать на контекстное меню (три точки) напротив нужного комментария в списке и выбрать действие </w:t>
      </w:r>
      <w:r>
        <w:t>«</w:t>
      </w:r>
      <w:r>
        <w:rPr>
          <w:color w:val="0E2841"/>
        </w:rPr>
        <w:t>Удалить</w:t>
      </w:r>
      <w:r>
        <w:t xml:space="preserve">» </w:t>
      </w:r>
      <w:r>
        <w:rPr>
          <w:color w:val="0E2841"/>
        </w:rPr>
        <w:t>(рис. 387).</w:t>
      </w:r>
    </w:p>
    <w:p w14:paraId="24AC62B7" w14:textId="77777777" w:rsidR="00065D08" w:rsidRDefault="00B121D9">
      <w:pPr>
        <w:spacing w:before="240" w:after="200"/>
        <w:jc w:val="both"/>
        <w:rPr>
          <w:color w:val="0E2841"/>
        </w:rPr>
      </w:pPr>
      <w:r>
        <w:rPr>
          <w:color w:val="0E2841"/>
        </w:rPr>
        <w:t>Вариант 2.</w:t>
      </w:r>
    </w:p>
    <w:p w14:paraId="0453C75F" w14:textId="77777777" w:rsidR="00065D08" w:rsidRDefault="00B121D9">
      <w:pPr>
        <w:spacing w:before="240" w:after="200"/>
        <w:jc w:val="both"/>
        <w:rPr>
          <w:color w:val="0E2841"/>
        </w:rPr>
      </w:pPr>
      <w:r>
        <w:rPr>
          <w:color w:val="0E2841"/>
        </w:rPr>
        <w:t xml:space="preserve">1. Перейти к карточке </w:t>
      </w:r>
      <w:r>
        <w:t xml:space="preserve">события (см. пункт </w:t>
      </w:r>
      <w:hyperlink w:anchor="_kbnhk8nu332r">
        <w:r>
          <w:rPr>
            <w:color w:val="1155CC"/>
            <w:u w:val="single"/>
          </w:rPr>
          <w:t>3.9.3 Просмотр карточки события</w:t>
        </w:r>
      </w:hyperlink>
      <w:r>
        <w:t>) на вкладку «Информация».</w:t>
      </w:r>
    </w:p>
    <w:p w14:paraId="1D144687" w14:textId="77777777" w:rsidR="00065D08" w:rsidRDefault="00B121D9">
      <w:pPr>
        <w:spacing w:before="240" w:after="200"/>
        <w:jc w:val="both"/>
        <w:rPr>
          <w:color w:val="0E2841"/>
        </w:rPr>
      </w:pPr>
      <w:r>
        <w:rPr>
          <w:color w:val="0E2841"/>
        </w:rPr>
        <w:t xml:space="preserve">2. Перейти к карточке комментария (см. пункт </w:t>
      </w:r>
      <w:hyperlink w:anchor="_wd5yxuo4hhgm">
        <w:r>
          <w:rPr>
            <w:color w:val="1155CC"/>
            <w:u w:val="single"/>
          </w:rPr>
          <w:t>3.9.6.3 Просмотр карточки комментария к событию</w:t>
        </w:r>
      </w:hyperlink>
      <w:r>
        <w:rPr>
          <w:color w:val="0E2841"/>
        </w:rPr>
        <w:t>).</w:t>
      </w:r>
    </w:p>
    <w:p w14:paraId="2DE279AB" w14:textId="77777777" w:rsidR="00065D08" w:rsidRDefault="00B121D9">
      <w:pPr>
        <w:spacing w:before="240" w:after="200"/>
        <w:jc w:val="both"/>
        <w:rPr>
          <w:color w:val="0E2841"/>
        </w:rPr>
      </w:pPr>
      <w:r>
        <w:rPr>
          <w:color w:val="0E2841"/>
        </w:rPr>
        <w:t xml:space="preserve">3. В открывшейся карточке комментария нажать на кнопку </w:t>
      </w:r>
      <w:r>
        <w:t>«</w:t>
      </w:r>
      <w:r>
        <w:rPr>
          <w:color w:val="0E2841"/>
        </w:rPr>
        <w:t>Удалить</w:t>
      </w:r>
      <w:r>
        <w:t>» (рис. 388)</w:t>
      </w:r>
      <w:r>
        <w:rPr>
          <w:color w:val="0E2841"/>
        </w:rPr>
        <w:t xml:space="preserve">. </w:t>
      </w:r>
    </w:p>
    <w:p w14:paraId="646259AE" w14:textId="77777777" w:rsidR="00065D08" w:rsidRDefault="00B121D9">
      <w:pPr>
        <w:spacing w:before="240" w:after="200"/>
        <w:jc w:val="both"/>
      </w:pPr>
      <w:r>
        <w:rPr>
          <w:noProof/>
        </w:rPr>
        <w:lastRenderedPageBreak/>
        <w:drawing>
          <wp:inline distT="114300" distB="114300" distL="114300" distR="114300" wp14:anchorId="547E875B" wp14:editId="151BA3A0">
            <wp:extent cx="5745600" cy="2832100"/>
            <wp:effectExtent l="12700" t="12700" r="12700" b="12700"/>
            <wp:docPr id="306"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396"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2C1749C5" w14:textId="77777777" w:rsidR="00065D08" w:rsidRDefault="00B121D9">
      <w:pPr>
        <w:spacing w:before="240" w:after="200" w:line="240" w:lineRule="auto"/>
        <w:jc w:val="center"/>
        <w:rPr>
          <w:i/>
          <w:color w:val="0E2841"/>
        </w:rPr>
      </w:pPr>
      <w:r>
        <w:rPr>
          <w:i/>
          <w:color w:val="0E2841"/>
        </w:rPr>
        <w:t>Рис. 387 Кнопка для удаления комментария к событию в контекстном меню</w:t>
      </w:r>
    </w:p>
    <w:p w14:paraId="1475D114" w14:textId="77777777" w:rsidR="00065D08" w:rsidRDefault="00B121D9">
      <w:r>
        <w:rPr>
          <w:noProof/>
        </w:rPr>
        <w:drawing>
          <wp:inline distT="114300" distB="114300" distL="114300" distR="114300" wp14:anchorId="6060E460" wp14:editId="00261A02">
            <wp:extent cx="5745600" cy="2819400"/>
            <wp:effectExtent l="12700" t="12700" r="12700" b="12700"/>
            <wp:docPr id="302"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39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6E29CD3" w14:textId="77777777" w:rsidR="00065D08" w:rsidRDefault="00B121D9">
      <w:pPr>
        <w:spacing w:before="240" w:after="200" w:line="240" w:lineRule="auto"/>
        <w:jc w:val="center"/>
        <w:rPr>
          <w:i/>
          <w:color w:val="0E2841"/>
        </w:rPr>
      </w:pPr>
      <w:r>
        <w:rPr>
          <w:i/>
          <w:color w:val="0E2841"/>
        </w:rPr>
        <w:t>Рис. 388 Кнопка для удаления комментария к событию в контекстном меню</w:t>
      </w:r>
    </w:p>
    <w:p w14:paraId="3EA6F2BD" w14:textId="77777777" w:rsidR="00065D08" w:rsidRDefault="00B121D9">
      <w:pPr>
        <w:spacing w:before="240" w:after="200"/>
        <w:jc w:val="both"/>
        <w:rPr>
          <w:color w:val="0E2841"/>
        </w:rPr>
      </w:pPr>
      <w:r>
        <w:rPr>
          <w:color w:val="0E2841"/>
        </w:rPr>
        <w:t>Выбранный комментарий будет удален из списка комментариев к событию.</w:t>
      </w:r>
    </w:p>
    <w:p w14:paraId="25BB1D52" w14:textId="77777777" w:rsidR="00065D08" w:rsidRDefault="00B121D9">
      <w:pPr>
        <w:spacing w:before="240" w:after="200"/>
        <w:jc w:val="both"/>
        <w:rPr>
          <w:color w:val="0E2841"/>
        </w:rPr>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комментария к событию. Описание работы с историей изменений смотреть</w:t>
      </w:r>
      <w:r>
        <w:t xml:space="preserve"> в  пункте</w:t>
      </w:r>
      <w:r>
        <w:rPr>
          <w:color w:val="0E2841"/>
        </w:rPr>
        <w:t xml:space="preserve"> </w:t>
      </w:r>
      <w:hyperlink w:anchor="_1pziq2mp0b9u">
        <w:r>
          <w:rPr>
            <w:color w:val="1155CC"/>
            <w:u w:val="single"/>
          </w:rPr>
          <w:t>3.9.6.6 История изменений по комментарию к событию</w:t>
        </w:r>
      </w:hyperlink>
      <w:r>
        <w:rPr>
          <w:color w:val="0E2841"/>
        </w:rPr>
        <w:t>.</w:t>
      </w:r>
    </w:p>
    <w:p w14:paraId="16609268" w14:textId="77777777" w:rsidR="00065D08" w:rsidRDefault="00B121D9">
      <w:pPr>
        <w:pStyle w:val="4"/>
      </w:pPr>
      <w:bookmarkStart w:id="234" w:name="_1pziq2mp0b9u" w:colFirst="0" w:colLast="0"/>
      <w:bookmarkEnd w:id="234"/>
      <w:r>
        <w:t>3.9.6.6 История изменений по комментарию к событию</w:t>
      </w:r>
    </w:p>
    <w:p w14:paraId="11DD5B6D" w14:textId="77777777" w:rsidR="00065D08" w:rsidRDefault="00B121D9">
      <w:pPr>
        <w:shd w:val="clear" w:color="auto" w:fill="FFFFFF"/>
        <w:spacing w:before="0" w:after="0"/>
        <w:jc w:val="both"/>
      </w:pPr>
      <w:r>
        <w:t>История изменений по комментарию к событию доступна на вкладке «История» в карточке комментария к событию.</w:t>
      </w:r>
    </w:p>
    <w:p w14:paraId="74092E8D"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1F4BBBC7" w14:textId="77777777" w:rsidR="00065D08" w:rsidRDefault="00B121D9">
      <w:pPr>
        <w:pStyle w:val="5"/>
        <w:spacing w:after="160" w:line="278" w:lineRule="auto"/>
      </w:pPr>
      <w:bookmarkStart w:id="235" w:name="_tvchd09zucco" w:colFirst="0" w:colLast="0"/>
      <w:bookmarkEnd w:id="235"/>
      <w:r>
        <w:t xml:space="preserve">3.9.6.6.1 Просмотр истории изменений свойства комментария </w:t>
      </w:r>
    </w:p>
    <w:p w14:paraId="376F9224"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4E46488B" w14:textId="77777777" w:rsidR="00065D08" w:rsidRDefault="00B121D9">
      <w:pPr>
        <w:jc w:val="both"/>
        <w:rPr>
          <w:i/>
          <w:color w:val="0E2841"/>
        </w:rPr>
      </w:pPr>
      <w:r>
        <w:t xml:space="preserve">Для просмотра истории свойства комментария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7959D1B0" w14:textId="77777777" w:rsidR="00065D08" w:rsidRDefault="00B121D9">
      <w:pPr>
        <w:pStyle w:val="4"/>
      </w:pPr>
      <w:bookmarkStart w:id="236" w:name="_9223g1ce9fkg" w:colFirst="0" w:colLast="0"/>
      <w:bookmarkEnd w:id="236"/>
      <w:r>
        <w:t>3.9.6.7 Чат по комментарию к событию (комментарии)</w:t>
      </w:r>
    </w:p>
    <w:p w14:paraId="05CE3AF0" w14:textId="77777777" w:rsidR="00065D08" w:rsidRDefault="00B121D9">
      <w:pPr>
        <w:jc w:val="both"/>
      </w:pPr>
      <w:r>
        <w:t xml:space="preserve">Для обмена сообщениями по комментарию к событию между пользователями системы доступен чат по комментарию в карточке комментария на вкладке «Комментарии» (рис. 389). </w:t>
      </w:r>
    </w:p>
    <w:p w14:paraId="53B7AF2D" w14:textId="77777777" w:rsidR="00065D08" w:rsidRDefault="00B121D9">
      <w:pPr>
        <w:shd w:val="clear" w:color="auto" w:fill="FFFFFF"/>
        <w:spacing w:before="0" w:after="0"/>
        <w:jc w:val="both"/>
      </w:pPr>
      <w:r>
        <w:rPr>
          <w:noProof/>
        </w:rPr>
        <w:lastRenderedPageBreak/>
        <w:drawing>
          <wp:inline distT="114300" distB="114300" distL="114300" distR="114300" wp14:anchorId="50C07E1D" wp14:editId="03B31201">
            <wp:extent cx="5745600" cy="2781300"/>
            <wp:effectExtent l="12700" t="12700" r="12700" b="1270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98" cstate="print"/>
                    <a:srcRect/>
                    <a:stretch>
                      <a:fillRect/>
                    </a:stretch>
                  </pic:blipFill>
                  <pic:spPr>
                    <a:xfrm>
                      <a:off x="0" y="0"/>
                      <a:ext cx="5745600" cy="2781300"/>
                    </a:xfrm>
                    <a:prstGeom prst="rect">
                      <a:avLst/>
                    </a:prstGeom>
                    <a:ln w="12700">
                      <a:solidFill>
                        <a:srgbClr val="000000"/>
                      </a:solidFill>
                      <a:prstDash val="solid"/>
                    </a:ln>
                  </pic:spPr>
                </pic:pic>
              </a:graphicData>
            </a:graphic>
          </wp:inline>
        </w:drawing>
      </w:r>
    </w:p>
    <w:p w14:paraId="48C82EB5" w14:textId="77777777" w:rsidR="00065D08" w:rsidRDefault="00B121D9">
      <w:pPr>
        <w:spacing w:before="240" w:after="200" w:line="240" w:lineRule="auto"/>
        <w:jc w:val="center"/>
        <w:rPr>
          <w:i/>
          <w:color w:val="0E2841"/>
        </w:rPr>
      </w:pPr>
      <w:r>
        <w:rPr>
          <w:i/>
          <w:color w:val="0E2841"/>
        </w:rPr>
        <w:t>Рис. 389 Чат по комментарию к событию</w:t>
      </w:r>
    </w:p>
    <w:p w14:paraId="42B4BC08" w14:textId="77777777" w:rsidR="00065D08" w:rsidRDefault="00B121D9">
      <w:pPr>
        <w:jc w:val="both"/>
      </w:pPr>
      <w:r>
        <w:t xml:space="preserve">Действия, доступные пользователю на вкладке, аналогичны действиям с чатом по рейсу (см. описание в пункте </w:t>
      </w:r>
      <w:hyperlink w:anchor="_d18z5rxz21wf">
        <w:r>
          <w:rPr>
            <w:color w:val="1155CC"/>
            <w:u w:val="single"/>
          </w:rPr>
          <w:t>3.2.17 Чат по рейсу (комментарии)</w:t>
        </w:r>
      </w:hyperlink>
      <w:r>
        <w:t>).</w:t>
      </w:r>
    </w:p>
    <w:p w14:paraId="2A9E566D" w14:textId="77777777" w:rsidR="00065D08" w:rsidRDefault="00B121D9">
      <w:pPr>
        <w:pStyle w:val="3"/>
      </w:pPr>
      <w:bookmarkStart w:id="237" w:name="_ycll3ku2nbk" w:colFirst="0" w:colLast="0"/>
      <w:bookmarkEnd w:id="237"/>
      <w:r>
        <w:t>3.9.7 Запросы в ответственную службу</w:t>
      </w:r>
    </w:p>
    <w:p w14:paraId="17664D12" w14:textId="77777777" w:rsidR="00065D08" w:rsidRDefault="00B121D9">
      <w:pPr>
        <w:pStyle w:val="4"/>
        <w:jc w:val="both"/>
      </w:pPr>
      <w:bookmarkStart w:id="238" w:name="_fp3fp6layou2" w:colFirst="0" w:colLast="0"/>
      <w:bookmarkEnd w:id="238"/>
      <w:r>
        <w:t>3.9.7.1 Просмотр списка запросов в ответственную службу</w:t>
      </w:r>
    </w:p>
    <w:p w14:paraId="4AA76B3A" w14:textId="77777777" w:rsidR="00065D08" w:rsidRDefault="00B121D9">
      <w:pPr>
        <w:spacing w:before="240"/>
        <w:jc w:val="both"/>
        <w:rPr>
          <w:highlight w:val="white"/>
        </w:rPr>
      </w:pPr>
      <w:r>
        <w:t>Список запросов в ответственные службы, связанные с событием, состоит из добавленных</w:t>
      </w:r>
      <w:r>
        <w:rPr>
          <w:highlight w:val="white"/>
        </w:rPr>
        <w:t xml:space="preserve"> пользователем запросов.</w:t>
      </w:r>
    </w:p>
    <w:p w14:paraId="13C9790C" w14:textId="77777777" w:rsidR="00065D08" w:rsidRDefault="00B121D9">
      <w:pPr>
        <w:jc w:val="both"/>
      </w:pPr>
      <w:r>
        <w:t>Просмотр списка созданных запросов в ответственные службы доступен на вкладке «Информация» в карточке события в нижней части экрана (рис. 390).</w:t>
      </w:r>
    </w:p>
    <w:p w14:paraId="33358732" w14:textId="77777777" w:rsidR="00065D08" w:rsidRDefault="00B121D9">
      <w:r>
        <w:rPr>
          <w:noProof/>
        </w:rPr>
        <w:lastRenderedPageBreak/>
        <w:drawing>
          <wp:inline distT="114300" distB="114300" distL="114300" distR="114300" wp14:anchorId="07C66EB5" wp14:editId="6291CE06">
            <wp:extent cx="5745600" cy="2806700"/>
            <wp:effectExtent l="12700" t="12700" r="12700" b="1270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9"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279047BB" w14:textId="77777777" w:rsidR="00065D08" w:rsidRDefault="00B121D9">
      <w:pPr>
        <w:spacing w:before="240" w:after="200" w:line="240" w:lineRule="auto"/>
        <w:jc w:val="center"/>
        <w:rPr>
          <w:i/>
          <w:color w:val="0E2841"/>
        </w:rPr>
      </w:pPr>
      <w:r>
        <w:rPr>
          <w:i/>
          <w:color w:val="0E2841"/>
        </w:rPr>
        <w:t>Рис. 390 Список запросов в ответственные службы по событию</w:t>
      </w:r>
    </w:p>
    <w:p w14:paraId="651C9E1C" w14:textId="77777777" w:rsidR="00065D08" w:rsidRDefault="00B121D9">
      <w:pPr>
        <w:spacing w:before="240"/>
        <w:jc w:val="both"/>
      </w:pPr>
      <w:r>
        <w:t xml:space="preserve">Список запросов в ответственные службы по умолчанию отображается в виде динамической таблицы, с данными которой пользователь может выполнять разные операции (см. пункт </w:t>
      </w:r>
      <w:hyperlink w:anchor="_dbzlwrf7mwt6">
        <w:r>
          <w:rPr>
            <w:color w:val="1155CC"/>
            <w:u w:val="single"/>
          </w:rPr>
          <w:t>3.2.2 Работа с динамическими таблицами в системе</w:t>
        </w:r>
      </w:hyperlink>
      <w:r>
        <w:t xml:space="preserve">). </w:t>
      </w:r>
    </w:p>
    <w:p w14:paraId="15EA7576" w14:textId="77777777" w:rsidR="00065D08" w:rsidRDefault="00B121D9">
      <w:pPr>
        <w:spacing w:before="240"/>
        <w:jc w:val="both"/>
      </w:pPr>
      <w:r>
        <w:t xml:space="preserve">Для смены вида списка необходимо совершить действия, аналогичные действиям для списка рейсов в разделе «Рейсы» (описание в пункте </w:t>
      </w:r>
      <w:hyperlink w:anchor="_epxv7uh719zg">
        <w:r>
          <w:rPr>
            <w:color w:val="1155CC"/>
            <w:u w:val="single"/>
          </w:rPr>
          <w:t>3.2.1 Просмотр списка рейсов</w:t>
        </w:r>
      </w:hyperlink>
      <w:r>
        <w:t>).</w:t>
      </w:r>
    </w:p>
    <w:p w14:paraId="5EA8E8D0" w14:textId="77777777" w:rsidR="00065D08" w:rsidRDefault="00B121D9">
      <w:pPr>
        <w:pStyle w:val="4"/>
        <w:jc w:val="both"/>
      </w:pPr>
      <w:bookmarkStart w:id="239" w:name="_gvao5pf2sayy" w:colFirst="0" w:colLast="0"/>
      <w:bookmarkEnd w:id="239"/>
      <w:r>
        <w:t>3.9.7.2 Добавление запроса в ответственную службу</w:t>
      </w:r>
    </w:p>
    <w:p w14:paraId="10F84F34" w14:textId="77777777" w:rsidR="00065D08" w:rsidRDefault="00B121D9">
      <w:pPr>
        <w:jc w:val="both"/>
      </w:pPr>
      <w:r>
        <w:t>Для добавления к событию запроса в ответственную службу необходимо совершить действия:</w:t>
      </w:r>
    </w:p>
    <w:p w14:paraId="210336FD" w14:textId="77777777" w:rsidR="00065D08" w:rsidRDefault="00B121D9">
      <w:pPr>
        <w:spacing w:before="240" w:after="200"/>
        <w:jc w:val="both"/>
        <w:rPr>
          <w:color w:val="0E2841"/>
        </w:rPr>
      </w:pPr>
      <w:r>
        <w:rPr>
          <w:color w:val="0E2841"/>
        </w:rPr>
        <w:t xml:space="preserve">1. Перейти к разделу </w:t>
      </w:r>
      <w:r>
        <w:t>«События»</w:t>
      </w:r>
      <w:r>
        <w:rPr>
          <w:color w:val="0E2841"/>
        </w:rPr>
        <w:t xml:space="preserve"> в навигационном меню.</w:t>
      </w:r>
    </w:p>
    <w:p w14:paraId="13614B20" w14:textId="77777777" w:rsidR="00065D08" w:rsidRDefault="00B121D9">
      <w:pPr>
        <w:spacing w:before="240" w:after="200"/>
        <w:jc w:val="both"/>
        <w:rPr>
          <w:color w:val="0E2841"/>
        </w:rPr>
      </w:pPr>
      <w:r>
        <w:rPr>
          <w:color w:val="0E2841"/>
        </w:rPr>
        <w:t xml:space="preserve">2. Перейти к карточке события (см. пункт </w:t>
      </w:r>
      <w:hyperlink w:anchor="_kbnhk8nu332r">
        <w:r>
          <w:rPr>
            <w:color w:val="1155CC"/>
            <w:u w:val="single"/>
          </w:rPr>
          <w:t>3.9.3 Просмотр карточки события</w:t>
        </w:r>
      </w:hyperlink>
      <w:r>
        <w:rPr>
          <w:color w:val="0E2841"/>
        </w:rPr>
        <w:t xml:space="preserve">) на вкладку </w:t>
      </w:r>
      <w:r>
        <w:t>«Информация»</w:t>
      </w:r>
      <w:r>
        <w:rPr>
          <w:color w:val="0E2841"/>
        </w:rPr>
        <w:t>.</w:t>
      </w:r>
    </w:p>
    <w:p w14:paraId="168BBB7B" w14:textId="77777777" w:rsidR="00065D08" w:rsidRDefault="00B121D9">
      <w:pPr>
        <w:spacing w:before="240" w:after="200"/>
        <w:jc w:val="both"/>
        <w:rPr>
          <w:color w:val="0E2841"/>
        </w:rPr>
      </w:pPr>
      <w:r>
        <w:rPr>
          <w:color w:val="0E2841"/>
        </w:rPr>
        <w:t xml:space="preserve">3. Нажать на кнопку </w:t>
      </w:r>
      <w:r>
        <w:t>«Добавить службу» (рис. 391).</w:t>
      </w:r>
    </w:p>
    <w:p w14:paraId="09A421A6" w14:textId="77777777" w:rsidR="00065D08" w:rsidRDefault="00B121D9">
      <w:pPr>
        <w:spacing w:before="240" w:after="200"/>
        <w:jc w:val="both"/>
        <w:rPr>
          <w:color w:val="0E2841"/>
        </w:rPr>
      </w:pPr>
      <w:r>
        <w:rPr>
          <w:color w:val="0E2841"/>
        </w:rPr>
        <w:lastRenderedPageBreak/>
        <w:t xml:space="preserve">4. Откроется модальное окно добавления запроса в службу (рис. 392). </w:t>
      </w:r>
    </w:p>
    <w:p w14:paraId="78AB871D" w14:textId="77777777" w:rsidR="00065D08" w:rsidRDefault="00B121D9">
      <w:pPr>
        <w:spacing w:before="240" w:after="200"/>
        <w:jc w:val="both"/>
        <w:rPr>
          <w:color w:val="0E2841"/>
        </w:rPr>
      </w:pPr>
      <w:r>
        <w:rPr>
          <w:color w:val="0E2841"/>
        </w:rPr>
        <w:t xml:space="preserve">5. После внесения изменений требуется </w:t>
      </w:r>
      <w:r>
        <w:t>их сохранить</w:t>
      </w:r>
      <w:r>
        <w:rPr>
          <w:color w:val="0E2841"/>
        </w:rPr>
        <w:t xml:space="preserve"> по нажатию на кнопку </w:t>
      </w:r>
      <w:r>
        <w:t>«</w:t>
      </w:r>
      <w:r>
        <w:rPr>
          <w:color w:val="0E2841"/>
        </w:rPr>
        <w:t>Добавить службу</w:t>
      </w:r>
      <w:r>
        <w:t>».</w:t>
      </w:r>
    </w:p>
    <w:p w14:paraId="676B4B02" w14:textId="77777777" w:rsidR="00065D08" w:rsidRDefault="00B121D9">
      <w:r>
        <w:rPr>
          <w:noProof/>
        </w:rPr>
        <w:drawing>
          <wp:inline distT="114300" distB="114300" distL="114300" distR="114300" wp14:anchorId="0E99A5D5" wp14:editId="377B9434">
            <wp:extent cx="5745600" cy="2806700"/>
            <wp:effectExtent l="12700" t="12700" r="12700" b="12700"/>
            <wp:docPr id="304"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400"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1A298616" w14:textId="77777777" w:rsidR="00065D08" w:rsidRDefault="00B121D9">
      <w:pPr>
        <w:spacing w:before="240" w:after="200" w:line="240" w:lineRule="auto"/>
        <w:jc w:val="center"/>
        <w:rPr>
          <w:i/>
          <w:color w:val="0E2841"/>
        </w:rPr>
      </w:pPr>
      <w:r>
        <w:rPr>
          <w:i/>
          <w:color w:val="0E2841"/>
        </w:rPr>
        <w:t>Рис. 391 Кнопка для добавления запроса в службу по обращению</w:t>
      </w:r>
    </w:p>
    <w:p w14:paraId="4609C538"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AF14EBB" wp14:editId="36662C7B">
            <wp:extent cx="4057537" cy="1096814"/>
            <wp:effectExtent l="12700" t="12700" r="12700" b="12700"/>
            <wp:docPr id="12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01" cstate="print"/>
                    <a:srcRect/>
                    <a:stretch>
                      <a:fillRect/>
                    </a:stretch>
                  </pic:blipFill>
                  <pic:spPr>
                    <a:xfrm>
                      <a:off x="0" y="0"/>
                      <a:ext cx="4057537" cy="1096814"/>
                    </a:xfrm>
                    <a:prstGeom prst="rect">
                      <a:avLst/>
                    </a:prstGeom>
                    <a:ln w="12700">
                      <a:solidFill>
                        <a:srgbClr val="000000"/>
                      </a:solidFill>
                      <a:prstDash val="solid"/>
                    </a:ln>
                  </pic:spPr>
                </pic:pic>
              </a:graphicData>
            </a:graphic>
          </wp:inline>
        </w:drawing>
      </w:r>
    </w:p>
    <w:p w14:paraId="7FDFDD44" w14:textId="77777777" w:rsidR="00065D08" w:rsidRDefault="00B121D9">
      <w:pPr>
        <w:spacing w:before="240" w:after="200" w:line="240" w:lineRule="auto"/>
        <w:jc w:val="center"/>
        <w:rPr>
          <w:i/>
          <w:color w:val="0E2841"/>
        </w:rPr>
      </w:pPr>
      <w:r>
        <w:rPr>
          <w:i/>
          <w:color w:val="0E2841"/>
        </w:rPr>
        <w:t>Рис. 392 Форма добавления запроса в службу по обращению</w:t>
      </w:r>
    </w:p>
    <w:p w14:paraId="4A38776F" w14:textId="77777777" w:rsidR="00065D08" w:rsidRDefault="00B121D9">
      <w:pPr>
        <w:spacing w:before="240" w:after="200"/>
        <w:jc w:val="both"/>
      </w:pPr>
      <w:r>
        <w:rPr>
          <w:color w:val="0E2841"/>
        </w:rPr>
        <w:t xml:space="preserve">После добавления запрос в службу отобразится в списке запросов в ответственные службы на вкладке </w:t>
      </w:r>
      <w:r>
        <w:t xml:space="preserve">«Информация» в нижней части экрана (см. пункт </w:t>
      </w:r>
      <w:hyperlink w:anchor="_fp3fp6layou2">
        <w:r>
          <w:rPr>
            <w:color w:val="1155CC"/>
            <w:u w:val="single"/>
          </w:rPr>
          <w:t>3.9.7.1 Просмотр списка запросов в ответственную службу</w:t>
        </w:r>
      </w:hyperlink>
      <w:r>
        <w:t>).</w:t>
      </w:r>
    </w:p>
    <w:p w14:paraId="734AAF5E" w14:textId="77777777" w:rsidR="00065D08" w:rsidRDefault="00B121D9">
      <w:pPr>
        <w:pStyle w:val="4"/>
        <w:jc w:val="both"/>
      </w:pPr>
      <w:bookmarkStart w:id="240" w:name="_cj65ubyq9z2i" w:colFirst="0" w:colLast="0"/>
      <w:bookmarkEnd w:id="240"/>
      <w:r>
        <w:t>3.9.7.3 Просмотр карточки запроса в ответственную службу</w:t>
      </w:r>
    </w:p>
    <w:p w14:paraId="1336A562" w14:textId="77777777" w:rsidR="00065D08" w:rsidRDefault="00B121D9">
      <w:pPr>
        <w:shd w:val="clear" w:color="auto" w:fill="FFFFFF"/>
        <w:spacing w:before="0" w:after="0"/>
        <w:jc w:val="both"/>
      </w:pPr>
      <w:r>
        <w:t>Карточка запроса в ответственную службу, добавленного к событию, состоит из нескольких вкладок:</w:t>
      </w:r>
    </w:p>
    <w:p w14:paraId="32735A5F" w14:textId="77777777" w:rsidR="00065D08" w:rsidRDefault="00B121D9">
      <w:pPr>
        <w:numPr>
          <w:ilvl w:val="0"/>
          <w:numId w:val="65"/>
        </w:numPr>
        <w:shd w:val="clear" w:color="auto" w:fill="FFFFFF"/>
        <w:spacing w:before="0" w:after="0"/>
        <w:jc w:val="both"/>
      </w:pPr>
      <w:r>
        <w:t>«Информация» – содержит основные данные по запросу.</w:t>
      </w:r>
    </w:p>
    <w:p w14:paraId="0E5ECA14" w14:textId="77777777" w:rsidR="00065D08" w:rsidRDefault="00B121D9">
      <w:pPr>
        <w:numPr>
          <w:ilvl w:val="0"/>
          <w:numId w:val="65"/>
        </w:numPr>
        <w:shd w:val="clear" w:color="auto" w:fill="FFFFFF"/>
        <w:spacing w:before="0" w:after="0"/>
        <w:jc w:val="both"/>
      </w:pPr>
      <w:r>
        <w:lastRenderedPageBreak/>
        <w:t xml:space="preserve">«История» – содержит </w:t>
      </w:r>
      <w:r>
        <w:rPr>
          <w:color w:val="0E2841"/>
        </w:rPr>
        <w:t>историю изменений по запросу.</w:t>
      </w:r>
    </w:p>
    <w:p w14:paraId="657B1364" w14:textId="77777777" w:rsidR="00065D08" w:rsidRDefault="00B121D9">
      <w:pPr>
        <w:numPr>
          <w:ilvl w:val="0"/>
          <w:numId w:val="65"/>
        </w:numPr>
        <w:shd w:val="clear" w:color="auto" w:fill="FFFFFF"/>
        <w:spacing w:before="0" w:after="0"/>
        <w:jc w:val="both"/>
      </w:pPr>
      <w:r>
        <w:t>«Комментарии» – чат пользователей по запросу.</w:t>
      </w:r>
    </w:p>
    <w:p w14:paraId="3DA3D106" w14:textId="77777777" w:rsidR="00065D08" w:rsidRDefault="00B121D9">
      <w:pPr>
        <w:jc w:val="both"/>
      </w:pPr>
      <w:r>
        <w:t>Для того чтобы просмотреть карточку запроса в ответственную службу, необходимо сделать следующее:</w:t>
      </w:r>
    </w:p>
    <w:p w14:paraId="5096AA05" w14:textId="77777777" w:rsidR="00065D08" w:rsidRDefault="00B121D9">
      <w:pPr>
        <w:jc w:val="both"/>
      </w:pPr>
      <w:r>
        <w:t>1. Перейти в раздел «События» в навигационном меню.</w:t>
      </w:r>
    </w:p>
    <w:p w14:paraId="3F056FA9" w14:textId="77777777" w:rsidR="00065D08" w:rsidRDefault="00B121D9">
      <w:pPr>
        <w:jc w:val="both"/>
        <w:rPr>
          <w:color w:val="0E2841"/>
        </w:rPr>
      </w:pPr>
      <w:r>
        <w:t xml:space="preserve">2. </w:t>
      </w:r>
      <w:r>
        <w:rPr>
          <w:color w:val="0E2841"/>
        </w:rPr>
        <w:t xml:space="preserve">Перейти к карточке события (см. пункт </w:t>
      </w:r>
      <w:hyperlink w:anchor="_kbnhk8nu332r">
        <w:r>
          <w:rPr>
            <w:color w:val="1155CC"/>
            <w:u w:val="single"/>
          </w:rPr>
          <w:t>3.9.3 Просмотр карточки события</w:t>
        </w:r>
      </w:hyperlink>
      <w:r>
        <w:rPr>
          <w:color w:val="0E2841"/>
        </w:rPr>
        <w:t xml:space="preserve">) на вкладку </w:t>
      </w:r>
      <w:r>
        <w:t>«Информация»</w:t>
      </w:r>
      <w:r>
        <w:rPr>
          <w:color w:val="0E2841"/>
        </w:rPr>
        <w:t>.</w:t>
      </w:r>
    </w:p>
    <w:p w14:paraId="4E998B2C" w14:textId="77777777" w:rsidR="00065D08" w:rsidRDefault="00B121D9">
      <w:pPr>
        <w:jc w:val="both"/>
      </w:pPr>
      <w:r>
        <w:t>3. Перейти в карточку запроса в ответственную службу одним из способов:</w:t>
      </w:r>
    </w:p>
    <w:p w14:paraId="737CFC96" w14:textId="77777777" w:rsidR="00065D08" w:rsidRDefault="00B121D9">
      <w:pPr>
        <w:numPr>
          <w:ilvl w:val="0"/>
          <w:numId w:val="37"/>
        </w:numPr>
        <w:spacing w:after="0"/>
        <w:jc w:val="both"/>
      </w:pPr>
      <w:r>
        <w:t>нажать на запись о запросе в списке;</w:t>
      </w:r>
    </w:p>
    <w:p w14:paraId="1CF2EC06" w14:textId="77777777" w:rsidR="00065D08" w:rsidRDefault="00B121D9">
      <w:pPr>
        <w:numPr>
          <w:ilvl w:val="0"/>
          <w:numId w:val="37"/>
        </w:numPr>
        <w:spacing w:before="0" w:after="0"/>
        <w:jc w:val="both"/>
      </w:pPr>
      <w:r>
        <w:t xml:space="preserve">вызвать контекстное меню нажатием правой кнопкой мыши на ячейку строки с нужной записью в таблице со списком запросов и выбрать действие «Просмотр» или «Открыть в новой вкладке» (см. пункт </w:t>
      </w:r>
      <w:hyperlink w:anchor="_esr3wxvt0z1q">
        <w:r>
          <w:rPr>
            <w:color w:val="1155CC"/>
            <w:u w:val="single"/>
          </w:rPr>
          <w:t>3.2.2.12 Меню действий с записями таблицы</w:t>
        </w:r>
      </w:hyperlink>
      <w:r>
        <w:t>);</w:t>
      </w:r>
    </w:p>
    <w:p w14:paraId="2E555A74" w14:textId="77777777" w:rsidR="00065D08" w:rsidRDefault="00B121D9">
      <w:pPr>
        <w:numPr>
          <w:ilvl w:val="0"/>
          <w:numId w:val="37"/>
        </w:numPr>
        <w:spacing w:before="0"/>
        <w:jc w:val="both"/>
      </w:pPr>
      <w:r>
        <w:t>выбрать действие «Просмотр» или «Открыть в новой вкладке» в контекстном меню (три точки) запроса (рис. 393).</w:t>
      </w:r>
    </w:p>
    <w:p w14:paraId="1B7BD76E" w14:textId="77777777" w:rsidR="00065D08" w:rsidRDefault="00B121D9">
      <w:pPr>
        <w:jc w:val="both"/>
      </w:pPr>
      <w:r>
        <w:t>3. Откроется карточка выбранного запроса в ответственную службу (рис. 394). При выборе действия «Открыть в новой вкладке»  карточка откроется в отдельном окне браузера.</w:t>
      </w:r>
    </w:p>
    <w:p w14:paraId="79044EC8" w14:textId="77777777" w:rsidR="00065D08" w:rsidRDefault="00B121D9">
      <w:pPr>
        <w:jc w:val="both"/>
      </w:pPr>
      <w:r>
        <w:rPr>
          <w:noProof/>
        </w:rPr>
        <w:lastRenderedPageBreak/>
        <w:drawing>
          <wp:inline distT="114300" distB="114300" distL="114300" distR="114300" wp14:anchorId="08C54EA4" wp14:editId="1466A8E5">
            <wp:extent cx="5745600" cy="2794000"/>
            <wp:effectExtent l="12700" t="12700" r="12700" b="12700"/>
            <wp:docPr id="8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0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354F34DC" w14:textId="77777777" w:rsidR="00065D08" w:rsidRDefault="00B121D9">
      <w:pPr>
        <w:spacing w:before="240" w:after="200" w:line="240" w:lineRule="auto"/>
        <w:jc w:val="center"/>
        <w:rPr>
          <w:i/>
          <w:color w:val="0E2841"/>
        </w:rPr>
      </w:pPr>
      <w:r>
        <w:rPr>
          <w:i/>
          <w:color w:val="0E2841"/>
        </w:rPr>
        <w:t>Рис. 393 Контекстное меню запроса в службу по событию</w:t>
      </w:r>
    </w:p>
    <w:p w14:paraId="3AABAC78" w14:textId="77777777" w:rsidR="00065D08" w:rsidRDefault="00B121D9">
      <w:pPr>
        <w:jc w:val="both"/>
        <w:rPr>
          <w:i/>
          <w:color w:val="0E2841"/>
        </w:rPr>
      </w:pPr>
      <w:r>
        <w:rPr>
          <w:i/>
          <w:noProof/>
          <w:color w:val="0E2841"/>
        </w:rPr>
        <w:drawing>
          <wp:inline distT="114300" distB="114300" distL="114300" distR="114300" wp14:anchorId="416A1F53" wp14:editId="1F408D98">
            <wp:extent cx="5745600" cy="2806700"/>
            <wp:effectExtent l="12700" t="12700" r="12700" b="12700"/>
            <wp:docPr id="233"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403"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7045B8C" w14:textId="77777777" w:rsidR="00065D08" w:rsidRDefault="00B121D9">
      <w:pPr>
        <w:spacing w:before="240" w:after="200" w:line="240" w:lineRule="auto"/>
        <w:jc w:val="center"/>
      </w:pPr>
      <w:r>
        <w:rPr>
          <w:i/>
          <w:color w:val="0E2841"/>
        </w:rPr>
        <w:t>Рис. 394 Карточка запроса в службу по событию</w:t>
      </w:r>
    </w:p>
    <w:p w14:paraId="2D38EF8A" w14:textId="77777777" w:rsidR="00065D08" w:rsidRDefault="00B121D9">
      <w:pPr>
        <w:pStyle w:val="4"/>
        <w:jc w:val="both"/>
      </w:pPr>
      <w:bookmarkStart w:id="241" w:name="_aiilomtz9ttp" w:colFirst="0" w:colLast="0"/>
      <w:bookmarkEnd w:id="241"/>
      <w:r>
        <w:t>3.9.7.4 Удаление запроса в ответственную службу</w:t>
      </w:r>
    </w:p>
    <w:p w14:paraId="7C4A4743" w14:textId="77777777" w:rsidR="00065D08" w:rsidRDefault="00B121D9">
      <w:pPr>
        <w:jc w:val="both"/>
        <w:rPr>
          <w:color w:val="0E2841"/>
        </w:rPr>
      </w:pPr>
      <w:r>
        <w:t xml:space="preserve">Для удаления запроса в ответственную службу по событию, необходимо совершить шаги </w:t>
      </w:r>
      <w:r>
        <w:rPr>
          <w:color w:val="0E2841"/>
        </w:rPr>
        <w:t>по одному из вариантов:</w:t>
      </w:r>
    </w:p>
    <w:p w14:paraId="489CD624" w14:textId="77777777" w:rsidR="00065D08" w:rsidRDefault="00B121D9">
      <w:pPr>
        <w:spacing w:before="240" w:after="200"/>
        <w:jc w:val="both"/>
        <w:rPr>
          <w:color w:val="0E2841"/>
        </w:rPr>
      </w:pPr>
      <w:r>
        <w:rPr>
          <w:color w:val="0E2841"/>
        </w:rPr>
        <w:t>Вариант 1.</w:t>
      </w:r>
    </w:p>
    <w:p w14:paraId="43D00635" w14:textId="77777777" w:rsidR="00065D08" w:rsidRDefault="00B121D9">
      <w:pPr>
        <w:spacing w:before="240" w:after="200"/>
        <w:jc w:val="both"/>
        <w:rPr>
          <w:color w:val="0E2841"/>
        </w:rPr>
      </w:pPr>
      <w:r>
        <w:rPr>
          <w:color w:val="0E2841"/>
        </w:rPr>
        <w:lastRenderedPageBreak/>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1E8B0502"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запроса в списке и выбрать действие </w:t>
      </w:r>
      <w:r>
        <w:t>«</w:t>
      </w:r>
      <w:r>
        <w:rPr>
          <w:color w:val="0E2841"/>
        </w:rPr>
        <w:t>Удалить</w:t>
      </w:r>
      <w:r>
        <w:t xml:space="preserve">» </w:t>
      </w:r>
      <w:r>
        <w:rPr>
          <w:color w:val="0E2841"/>
        </w:rPr>
        <w:t>(рис. 395).</w:t>
      </w:r>
    </w:p>
    <w:p w14:paraId="564BEAD4" w14:textId="77777777" w:rsidR="00065D08" w:rsidRDefault="00B121D9">
      <w:pPr>
        <w:spacing w:before="240" w:after="200"/>
        <w:jc w:val="both"/>
        <w:rPr>
          <w:color w:val="0E2841"/>
        </w:rPr>
      </w:pPr>
      <w:r>
        <w:rPr>
          <w:color w:val="0E2841"/>
        </w:rPr>
        <w:t>Вариант 2.</w:t>
      </w:r>
    </w:p>
    <w:p w14:paraId="397C9D55"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7CACA94E" w14:textId="77777777" w:rsidR="00065D08" w:rsidRDefault="00B121D9">
      <w:pPr>
        <w:spacing w:before="240" w:after="200"/>
        <w:jc w:val="both"/>
        <w:rPr>
          <w:color w:val="0E2841"/>
        </w:rPr>
      </w:pPr>
      <w:r>
        <w:rPr>
          <w:color w:val="0E2841"/>
        </w:rPr>
        <w:t xml:space="preserve">2. Перейти к карточке запроса (см. пункт </w:t>
      </w:r>
      <w:hyperlink w:anchor="_cj65ubyq9z2i">
        <w:r>
          <w:rPr>
            <w:color w:val="1155CC"/>
            <w:u w:val="single"/>
          </w:rPr>
          <w:t>3.9.7.3 Просмотр карточки запроса в ответственную службу</w:t>
        </w:r>
      </w:hyperlink>
      <w:r>
        <w:rPr>
          <w:color w:val="0E2841"/>
        </w:rPr>
        <w:t>).</w:t>
      </w:r>
    </w:p>
    <w:p w14:paraId="06E816F7" w14:textId="77777777" w:rsidR="00065D08" w:rsidRDefault="00B121D9">
      <w:pPr>
        <w:spacing w:before="240" w:after="200"/>
        <w:jc w:val="both"/>
        <w:rPr>
          <w:color w:val="0E2841"/>
        </w:rPr>
      </w:pPr>
      <w:r>
        <w:rPr>
          <w:color w:val="0E2841"/>
        </w:rPr>
        <w:t xml:space="preserve">3. В открывшейся карточке запроса нажать на кнопку </w:t>
      </w:r>
      <w:r>
        <w:t>«</w:t>
      </w:r>
      <w:r>
        <w:rPr>
          <w:color w:val="0E2841"/>
        </w:rPr>
        <w:t>Удалить</w:t>
      </w:r>
      <w:r>
        <w:t>» (рис. 396)</w:t>
      </w:r>
      <w:r>
        <w:rPr>
          <w:color w:val="0E2841"/>
        </w:rPr>
        <w:t xml:space="preserve">. </w:t>
      </w:r>
    </w:p>
    <w:p w14:paraId="10C5BE80" w14:textId="77777777" w:rsidR="00065D08" w:rsidRDefault="00B121D9">
      <w:pPr>
        <w:spacing w:before="240" w:after="200"/>
        <w:jc w:val="both"/>
      </w:pPr>
      <w:r>
        <w:rPr>
          <w:noProof/>
        </w:rPr>
        <w:drawing>
          <wp:inline distT="114300" distB="114300" distL="114300" distR="114300" wp14:anchorId="0A84BCEA" wp14:editId="2150156E">
            <wp:extent cx="5745600" cy="2819400"/>
            <wp:effectExtent l="12700" t="12700" r="12700" b="12700"/>
            <wp:docPr id="210"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404"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D29F3E5" w14:textId="77777777" w:rsidR="00065D08" w:rsidRDefault="00B121D9">
      <w:pPr>
        <w:spacing w:before="240" w:after="200" w:line="240" w:lineRule="auto"/>
        <w:jc w:val="center"/>
        <w:rPr>
          <w:i/>
          <w:color w:val="0E2841"/>
        </w:rPr>
      </w:pPr>
      <w:r>
        <w:rPr>
          <w:i/>
          <w:color w:val="0E2841"/>
        </w:rPr>
        <w:t>Рис. 395 Кнопка для удаления запроса в контекстном меню</w:t>
      </w:r>
    </w:p>
    <w:p w14:paraId="1D7E3EEF" w14:textId="77777777" w:rsidR="00065D08" w:rsidRDefault="00B121D9">
      <w:pPr>
        <w:rPr>
          <w:i/>
          <w:color w:val="0E2841"/>
        </w:rPr>
      </w:pPr>
      <w:r>
        <w:rPr>
          <w:i/>
          <w:noProof/>
          <w:color w:val="0E2841"/>
        </w:rPr>
        <w:lastRenderedPageBreak/>
        <w:drawing>
          <wp:inline distT="114300" distB="114300" distL="114300" distR="114300" wp14:anchorId="1852EE30" wp14:editId="40885704">
            <wp:extent cx="5745600" cy="2832100"/>
            <wp:effectExtent l="12700" t="12700" r="12700" b="12700"/>
            <wp:docPr id="7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05"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0F4106C8" w14:textId="77777777" w:rsidR="00065D08" w:rsidRDefault="00B121D9">
      <w:pPr>
        <w:spacing w:before="240" w:after="200" w:line="240" w:lineRule="auto"/>
        <w:jc w:val="center"/>
        <w:rPr>
          <w:i/>
          <w:color w:val="0E2841"/>
        </w:rPr>
      </w:pPr>
      <w:r>
        <w:rPr>
          <w:i/>
          <w:color w:val="0E2841"/>
        </w:rPr>
        <w:t>Рис. 396 Кнопка для удаления запроса в карточке запроса</w:t>
      </w:r>
    </w:p>
    <w:p w14:paraId="4CADE3B9" w14:textId="77777777" w:rsidR="00065D08" w:rsidRDefault="00B121D9">
      <w:pPr>
        <w:spacing w:before="240" w:after="200"/>
        <w:jc w:val="both"/>
        <w:rPr>
          <w:color w:val="0E2841"/>
        </w:rPr>
      </w:pPr>
      <w:r>
        <w:rPr>
          <w:color w:val="0E2841"/>
        </w:rPr>
        <w:t>Выбранный запрос будет удален из списка.</w:t>
      </w:r>
    </w:p>
    <w:p w14:paraId="46060B78"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запроса (см. пункт </w:t>
      </w:r>
      <w:hyperlink w:anchor="_cj65ubyq9z2i">
        <w:r>
          <w:rPr>
            <w:color w:val="1155CC"/>
            <w:u w:val="single"/>
          </w:rPr>
          <w:t>3.9.7.3 Просмотр карточки запроса в ответственную службу</w:t>
        </w:r>
      </w:hyperlink>
      <w:r>
        <w:rPr>
          <w:color w:val="0E2841"/>
        </w:rPr>
        <w:t>). Действия пользователя с историей изменений аналогичны действиям с историей изменений по событиям</w:t>
      </w:r>
      <w:r>
        <w:t xml:space="preserve"> (см. пункт</w:t>
      </w:r>
      <w:r>
        <w:rPr>
          <w:color w:val="0E2841"/>
        </w:rPr>
        <w:t xml:space="preserve"> </w:t>
      </w:r>
      <w:hyperlink w:anchor="_rtoxz35dm0g6">
        <w:r>
          <w:rPr>
            <w:color w:val="1155CC"/>
            <w:u w:val="single"/>
          </w:rPr>
          <w:t>3.9.10 Просмотр истории изменений по событию</w:t>
        </w:r>
      </w:hyperlink>
      <w:r>
        <w:t>).</w:t>
      </w:r>
    </w:p>
    <w:p w14:paraId="70F2DD92" w14:textId="77777777" w:rsidR="00065D08" w:rsidRDefault="00B121D9">
      <w:pPr>
        <w:pStyle w:val="3"/>
        <w:jc w:val="both"/>
      </w:pPr>
      <w:bookmarkStart w:id="242" w:name="_lw1joo7qc7sl" w:colFirst="0" w:colLast="0"/>
      <w:bookmarkEnd w:id="242"/>
      <w:r>
        <w:t>3.9.8 Работа ответственной службы с запросом по событию</w:t>
      </w:r>
    </w:p>
    <w:p w14:paraId="302B2838" w14:textId="77777777" w:rsidR="00065D08" w:rsidRDefault="00B121D9">
      <w:pPr>
        <w:jc w:val="both"/>
      </w:pPr>
      <w:r>
        <w:t>После назначения ответственной службы в карточке события, уполномоченный сотрудник данной службы обязан предоставить ответ с пояснением обстоятельств события.</w:t>
      </w:r>
    </w:p>
    <w:p w14:paraId="02B2C1B1" w14:textId="77777777" w:rsidR="00065D08" w:rsidRDefault="00B121D9">
      <w:pPr>
        <w:jc w:val="both"/>
      </w:pPr>
      <w:r>
        <w:t xml:space="preserve">Ответ оформляется непосредственно в карточке события через соответствующий интерфейс системы и должен содержать текст ответа, причины нарушения, может включать указание виновных сотрудников, </w:t>
      </w:r>
      <w:r>
        <w:lastRenderedPageBreak/>
        <w:t>пункты нормативных документов, содержать прикрепленные файлы для подтверждения позиции службы.</w:t>
      </w:r>
    </w:p>
    <w:p w14:paraId="1EBD5282" w14:textId="77777777" w:rsidR="00065D08" w:rsidRDefault="00B121D9">
      <w:pPr>
        <w:pStyle w:val="4"/>
      </w:pPr>
      <w:bookmarkStart w:id="243" w:name="_ujzzr1sw0xnr" w:colFirst="0" w:colLast="0"/>
      <w:bookmarkEnd w:id="243"/>
      <w:r>
        <w:t>3.9.8.1 Добавление ответа на запрос в ответственную службу</w:t>
      </w:r>
    </w:p>
    <w:p w14:paraId="60130956" w14:textId="77777777" w:rsidR="00065D08" w:rsidRDefault="00B121D9">
      <w:pPr>
        <w:jc w:val="both"/>
      </w:pPr>
      <w:r>
        <w:t>Для добавления ответа службы на запрос по событию необходимо осуществить следующие шаги по одному из вариантов:</w:t>
      </w:r>
    </w:p>
    <w:p w14:paraId="555A1D5B"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7D250239"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запроса в списке и выбрать действие </w:t>
      </w:r>
      <w:r>
        <w:t>«</w:t>
      </w:r>
      <w:r>
        <w:rPr>
          <w:color w:val="0E2841"/>
        </w:rPr>
        <w:t>Дать ответ</w:t>
      </w:r>
      <w:r>
        <w:t xml:space="preserve">» </w:t>
      </w:r>
      <w:r>
        <w:rPr>
          <w:color w:val="0E2841"/>
        </w:rPr>
        <w:t>(рис. 397).</w:t>
      </w:r>
    </w:p>
    <w:p w14:paraId="0FD34091" w14:textId="77777777" w:rsidR="00065D08" w:rsidRDefault="00B121D9">
      <w:pPr>
        <w:spacing w:before="240" w:after="200"/>
        <w:jc w:val="both"/>
        <w:rPr>
          <w:color w:val="0E2841"/>
        </w:rPr>
      </w:pPr>
      <w:r>
        <w:rPr>
          <w:color w:val="0E2841"/>
        </w:rPr>
        <w:t>3. Откроется модальное окно добавления ответа на запрос в ответственную службу (рис. 399).</w:t>
      </w:r>
    </w:p>
    <w:p w14:paraId="3660B7E5" w14:textId="77777777" w:rsidR="00065D08" w:rsidRDefault="00B121D9">
      <w:pPr>
        <w:spacing w:before="240" w:after="200"/>
        <w:jc w:val="both"/>
        <w:rPr>
          <w:color w:val="0E2841"/>
        </w:rPr>
      </w:pPr>
      <w:r>
        <w:rPr>
          <w:color w:val="0E2841"/>
        </w:rPr>
        <w:t xml:space="preserve">4. После заполнения полей формы требуется </w:t>
      </w:r>
      <w:r>
        <w:t>их сохранить</w:t>
      </w:r>
      <w:r>
        <w:rPr>
          <w:color w:val="0E2841"/>
        </w:rPr>
        <w:t xml:space="preserve"> по нажатию на кнопку </w:t>
      </w:r>
      <w:r>
        <w:t>«</w:t>
      </w:r>
      <w:r>
        <w:rPr>
          <w:color w:val="0E2841"/>
        </w:rPr>
        <w:t>Сохранить</w:t>
      </w:r>
      <w:r>
        <w:t>».</w:t>
      </w:r>
    </w:p>
    <w:p w14:paraId="377B8F07" w14:textId="77777777" w:rsidR="00065D08" w:rsidRDefault="00B121D9">
      <w:pPr>
        <w:spacing w:before="240" w:after="200"/>
        <w:jc w:val="both"/>
        <w:rPr>
          <w:color w:val="0E2841"/>
        </w:rPr>
      </w:pPr>
      <w:r>
        <w:rPr>
          <w:color w:val="0E2841"/>
        </w:rPr>
        <w:t>Вариант 2.</w:t>
      </w:r>
    </w:p>
    <w:p w14:paraId="1A2ADA49"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7904D4B8" w14:textId="77777777" w:rsidR="00065D08" w:rsidRDefault="00B121D9">
      <w:pPr>
        <w:spacing w:before="240" w:after="200"/>
        <w:jc w:val="both"/>
        <w:rPr>
          <w:color w:val="0E2841"/>
        </w:rPr>
      </w:pPr>
      <w:r>
        <w:rPr>
          <w:color w:val="0E2841"/>
        </w:rPr>
        <w:t xml:space="preserve">2. Перейти к карточке запроса (см. пункт </w:t>
      </w:r>
      <w:hyperlink w:anchor="_cj65ubyq9z2i">
        <w:r>
          <w:rPr>
            <w:color w:val="1155CC"/>
            <w:u w:val="single"/>
          </w:rPr>
          <w:t>3.9.7.3 Просмотр карточки запроса в ответственную службу</w:t>
        </w:r>
      </w:hyperlink>
      <w:r>
        <w:rPr>
          <w:color w:val="0E2841"/>
        </w:rPr>
        <w:t>).</w:t>
      </w:r>
    </w:p>
    <w:p w14:paraId="49618B82" w14:textId="77777777" w:rsidR="00065D08" w:rsidRDefault="00B121D9">
      <w:pPr>
        <w:spacing w:before="240" w:after="200"/>
        <w:jc w:val="both"/>
        <w:rPr>
          <w:color w:val="0E2841"/>
        </w:rPr>
      </w:pPr>
      <w:r>
        <w:rPr>
          <w:color w:val="0E2841"/>
        </w:rPr>
        <w:t xml:space="preserve">3. В открывшейся карточке запроса нажать на кнопку </w:t>
      </w:r>
      <w:r>
        <w:t>«</w:t>
      </w:r>
      <w:r>
        <w:rPr>
          <w:color w:val="0E2841"/>
        </w:rPr>
        <w:t>Дать ответ</w:t>
      </w:r>
      <w:r>
        <w:t>» (рис. 398)</w:t>
      </w:r>
      <w:r>
        <w:rPr>
          <w:color w:val="0E2841"/>
        </w:rPr>
        <w:t>. Откроется модальное окно добавления ответа на запрос в ответственную службу (рис. 399).</w:t>
      </w:r>
    </w:p>
    <w:p w14:paraId="3E31CD06" w14:textId="77777777" w:rsidR="00065D08" w:rsidRDefault="00B121D9">
      <w:pPr>
        <w:spacing w:before="240" w:after="200"/>
        <w:jc w:val="both"/>
        <w:rPr>
          <w:color w:val="0E2841"/>
        </w:rPr>
      </w:pPr>
      <w:r>
        <w:rPr>
          <w:color w:val="0E2841"/>
        </w:rPr>
        <w:lastRenderedPageBreak/>
        <w:t xml:space="preserve">4. После заполнения полей формы требуется </w:t>
      </w:r>
      <w:r>
        <w:t>их сохранить</w:t>
      </w:r>
      <w:r>
        <w:rPr>
          <w:color w:val="0E2841"/>
        </w:rPr>
        <w:t xml:space="preserve"> по нажатию на кнопку </w:t>
      </w:r>
      <w:r>
        <w:t>«</w:t>
      </w:r>
      <w:r>
        <w:rPr>
          <w:color w:val="0E2841"/>
        </w:rPr>
        <w:t>Сохранить</w:t>
      </w:r>
      <w:r>
        <w:t>».</w:t>
      </w:r>
    </w:p>
    <w:p w14:paraId="17932E02" w14:textId="77777777" w:rsidR="00065D08" w:rsidRDefault="00B121D9">
      <w:r>
        <w:rPr>
          <w:noProof/>
        </w:rPr>
        <w:drawing>
          <wp:inline distT="114300" distB="114300" distL="114300" distR="114300" wp14:anchorId="497F1B68" wp14:editId="2C4B2E4A">
            <wp:extent cx="5745600" cy="2794000"/>
            <wp:effectExtent l="12700" t="12700" r="12700" b="12700"/>
            <wp:docPr id="395" name="image410.png"/>
            <wp:cNvGraphicFramePr/>
            <a:graphic xmlns:a="http://schemas.openxmlformats.org/drawingml/2006/main">
              <a:graphicData uri="http://schemas.openxmlformats.org/drawingml/2006/picture">
                <pic:pic xmlns:pic="http://schemas.openxmlformats.org/drawingml/2006/picture">
                  <pic:nvPicPr>
                    <pic:cNvPr id="0" name="image410.png"/>
                    <pic:cNvPicPr preferRelativeResize="0"/>
                  </pic:nvPicPr>
                  <pic:blipFill>
                    <a:blip r:embed="rId406"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0458B981" w14:textId="77777777" w:rsidR="00065D08" w:rsidRDefault="00B121D9">
      <w:pPr>
        <w:spacing w:before="240" w:after="200" w:line="240" w:lineRule="auto"/>
        <w:jc w:val="center"/>
        <w:rPr>
          <w:i/>
          <w:color w:val="0E2841"/>
        </w:rPr>
      </w:pPr>
      <w:r>
        <w:rPr>
          <w:i/>
          <w:color w:val="0E2841"/>
        </w:rPr>
        <w:t>Рис. 397 Кнопка для добавления ответа на запрос в службу по событию в контекстном меню</w:t>
      </w:r>
    </w:p>
    <w:p w14:paraId="5AD134DF" w14:textId="77777777" w:rsidR="00065D08" w:rsidRDefault="00B121D9">
      <w:r>
        <w:rPr>
          <w:noProof/>
        </w:rPr>
        <w:drawing>
          <wp:inline distT="114300" distB="114300" distL="114300" distR="114300" wp14:anchorId="5B3B87A0" wp14:editId="15CEEE8D">
            <wp:extent cx="5745600" cy="2819400"/>
            <wp:effectExtent l="12700" t="12700" r="12700" b="12700"/>
            <wp:docPr id="5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07"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26E632E5" w14:textId="77777777" w:rsidR="00065D08" w:rsidRDefault="00B121D9">
      <w:pPr>
        <w:spacing w:before="240" w:after="200" w:line="240" w:lineRule="auto"/>
        <w:jc w:val="center"/>
        <w:rPr>
          <w:i/>
          <w:color w:val="0E2841"/>
        </w:rPr>
      </w:pPr>
      <w:r>
        <w:rPr>
          <w:i/>
          <w:color w:val="0E2841"/>
        </w:rPr>
        <w:t>Рис. 398 Кнопка для добавления ответа на запрос в службу по событию в карточке запроса</w:t>
      </w:r>
    </w:p>
    <w:p w14:paraId="683B3389" w14:textId="77777777" w:rsidR="00065D08" w:rsidRDefault="00B121D9">
      <w:pPr>
        <w:jc w:val="center"/>
      </w:pPr>
      <w:r>
        <w:rPr>
          <w:noProof/>
        </w:rPr>
        <w:lastRenderedPageBreak/>
        <w:drawing>
          <wp:inline distT="114300" distB="114300" distL="114300" distR="114300" wp14:anchorId="3EA26081" wp14:editId="765D0110">
            <wp:extent cx="4510418" cy="2543187"/>
            <wp:effectExtent l="12700" t="12700" r="12700" b="12700"/>
            <wp:docPr id="275"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408" cstate="print"/>
                    <a:srcRect/>
                    <a:stretch>
                      <a:fillRect/>
                    </a:stretch>
                  </pic:blipFill>
                  <pic:spPr>
                    <a:xfrm>
                      <a:off x="0" y="0"/>
                      <a:ext cx="4510418" cy="2543187"/>
                    </a:xfrm>
                    <a:prstGeom prst="rect">
                      <a:avLst/>
                    </a:prstGeom>
                    <a:ln w="12700">
                      <a:solidFill>
                        <a:srgbClr val="000000"/>
                      </a:solidFill>
                      <a:prstDash val="solid"/>
                    </a:ln>
                  </pic:spPr>
                </pic:pic>
              </a:graphicData>
            </a:graphic>
          </wp:inline>
        </w:drawing>
      </w:r>
    </w:p>
    <w:p w14:paraId="4234FF63" w14:textId="77777777" w:rsidR="00065D08" w:rsidRDefault="00B121D9">
      <w:pPr>
        <w:spacing w:before="240" w:after="200" w:line="240" w:lineRule="auto"/>
        <w:jc w:val="center"/>
        <w:rPr>
          <w:i/>
          <w:color w:val="0E2841"/>
        </w:rPr>
      </w:pPr>
      <w:r>
        <w:rPr>
          <w:i/>
          <w:color w:val="0E2841"/>
        </w:rPr>
        <w:t>Рис. 399 Окно добавления ответа на запрос в службу</w:t>
      </w:r>
    </w:p>
    <w:p w14:paraId="06365308"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в карточке запроса в ответственную службу. Действия пользователя с историей изменений аналогичны действиям с историей изменений по событиям</w:t>
      </w:r>
      <w:r>
        <w:t xml:space="preserve"> (см. пункт</w:t>
      </w:r>
      <w:r>
        <w:rPr>
          <w:color w:val="0E2841"/>
        </w:rPr>
        <w:t xml:space="preserve"> </w:t>
      </w:r>
      <w:hyperlink w:anchor="_rtoxz35dm0g6">
        <w:r>
          <w:rPr>
            <w:color w:val="1155CC"/>
            <w:u w:val="single"/>
          </w:rPr>
          <w:t>3.9.10 Просмотр истории изменений по событию</w:t>
        </w:r>
      </w:hyperlink>
      <w:r>
        <w:t>).</w:t>
      </w:r>
    </w:p>
    <w:p w14:paraId="6D1C1A1E" w14:textId="77777777" w:rsidR="00065D08" w:rsidRDefault="00B121D9">
      <w:pPr>
        <w:pStyle w:val="4"/>
      </w:pPr>
      <w:bookmarkStart w:id="244" w:name="_dwr7skr1736s" w:colFirst="0" w:colLast="0"/>
      <w:bookmarkEnd w:id="244"/>
      <w:r>
        <w:t>3.9.8.2 Редактирование ответа</w:t>
      </w:r>
    </w:p>
    <w:p w14:paraId="6A22E449" w14:textId="77777777" w:rsidR="00065D08" w:rsidRDefault="00B121D9">
      <w:pPr>
        <w:jc w:val="both"/>
      </w:pPr>
      <w:r>
        <w:t>Для редактирования ответа службы на запрос по событию необходимо осуществить следующие шаги по одному из вариантов:</w:t>
      </w:r>
    </w:p>
    <w:p w14:paraId="579CBA3B" w14:textId="77777777" w:rsidR="00065D08" w:rsidRDefault="00B121D9">
      <w:pPr>
        <w:spacing w:before="240" w:after="200"/>
        <w:jc w:val="both"/>
        <w:rPr>
          <w:color w:val="0E2841"/>
        </w:rPr>
      </w:pPr>
      <w:r>
        <w:rPr>
          <w:color w:val="0E2841"/>
        </w:rPr>
        <w:t>Вариант 1.</w:t>
      </w:r>
    </w:p>
    <w:p w14:paraId="32A150FC"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71ACAE6F"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запроса в списке и выбрать действие </w:t>
      </w:r>
      <w:r>
        <w:t>«</w:t>
      </w:r>
      <w:r>
        <w:rPr>
          <w:color w:val="0E2841"/>
        </w:rPr>
        <w:t>Редактировать</w:t>
      </w:r>
      <w:r>
        <w:t xml:space="preserve">» </w:t>
      </w:r>
      <w:r>
        <w:rPr>
          <w:color w:val="0E2841"/>
        </w:rPr>
        <w:t>(рис. 400).</w:t>
      </w:r>
    </w:p>
    <w:p w14:paraId="08ACBED4" w14:textId="77777777" w:rsidR="00065D08" w:rsidRDefault="00B121D9">
      <w:pPr>
        <w:spacing w:before="240" w:after="200"/>
        <w:jc w:val="both"/>
        <w:rPr>
          <w:color w:val="0E2841"/>
        </w:rPr>
      </w:pPr>
      <w:r>
        <w:rPr>
          <w:color w:val="0E2841"/>
        </w:rPr>
        <w:lastRenderedPageBreak/>
        <w:t xml:space="preserve">3. Откроется модальное окно редактирования запроса, идентичное модальному окну добавления (см. пункт </w:t>
      </w:r>
      <w:hyperlink w:anchor="_ujzzr1sw0xnr">
        <w:r>
          <w:rPr>
            <w:color w:val="1155CC"/>
            <w:u w:val="single"/>
          </w:rPr>
          <w:t>3.9.8.1 Добавление ответа на запрос в ответственную службу</w:t>
        </w:r>
      </w:hyperlink>
      <w:r>
        <w:rPr>
          <w:color w:val="0E2841"/>
        </w:rPr>
        <w:t>).</w:t>
      </w:r>
    </w:p>
    <w:p w14:paraId="66219112"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30C75960" w14:textId="77777777" w:rsidR="00065D08" w:rsidRDefault="00B121D9">
      <w:pPr>
        <w:spacing w:before="240" w:after="200"/>
        <w:jc w:val="both"/>
        <w:rPr>
          <w:color w:val="0E2841"/>
        </w:rPr>
      </w:pPr>
      <w:r>
        <w:rPr>
          <w:color w:val="0E2841"/>
        </w:rPr>
        <w:t>Вариант 2.</w:t>
      </w:r>
    </w:p>
    <w:p w14:paraId="6ABC78B0" w14:textId="77777777" w:rsidR="00065D08" w:rsidRDefault="00B121D9">
      <w:pPr>
        <w:spacing w:before="240" w:after="200"/>
        <w:jc w:val="both"/>
        <w:rPr>
          <w:color w:val="0E2841"/>
        </w:rPr>
      </w:pPr>
      <w:r>
        <w:rPr>
          <w:color w:val="0E2841"/>
        </w:rPr>
        <w:t xml:space="preserve">1. Перейти на вкладку </w:t>
      </w:r>
      <w:r>
        <w:t>«</w:t>
      </w:r>
      <w:r>
        <w:rPr>
          <w:color w:val="0E2841"/>
        </w:rPr>
        <w:t>Информация</w:t>
      </w:r>
      <w:r>
        <w:t xml:space="preserve">» в </w:t>
      </w:r>
      <w:r>
        <w:rPr>
          <w:color w:val="0E2841"/>
        </w:rPr>
        <w:t xml:space="preserve">карточке события (см. пункт </w:t>
      </w:r>
      <w:hyperlink w:anchor="_kbnhk8nu332r">
        <w:r>
          <w:rPr>
            <w:color w:val="1155CC"/>
            <w:u w:val="single"/>
          </w:rPr>
          <w:t>3.9.3 Просмотр карточки события</w:t>
        </w:r>
      </w:hyperlink>
      <w:r>
        <w:rPr>
          <w:color w:val="0E2841"/>
        </w:rPr>
        <w:t>).</w:t>
      </w:r>
    </w:p>
    <w:p w14:paraId="5B6ED659" w14:textId="77777777" w:rsidR="00065D08" w:rsidRDefault="00B121D9">
      <w:pPr>
        <w:spacing w:before="240" w:after="200"/>
        <w:jc w:val="both"/>
        <w:rPr>
          <w:color w:val="0E2841"/>
        </w:rPr>
      </w:pPr>
      <w:r>
        <w:rPr>
          <w:color w:val="0E2841"/>
        </w:rPr>
        <w:t xml:space="preserve">2. Перейти к карточке запроса (см. пункт </w:t>
      </w:r>
      <w:hyperlink w:anchor="_cj65ubyq9z2i">
        <w:r>
          <w:rPr>
            <w:color w:val="1155CC"/>
            <w:u w:val="single"/>
          </w:rPr>
          <w:t>3.9.7.3 Просмотр карточки запроса в ответственную службу</w:t>
        </w:r>
      </w:hyperlink>
      <w:r>
        <w:rPr>
          <w:color w:val="0E2841"/>
        </w:rPr>
        <w:t>).</w:t>
      </w:r>
    </w:p>
    <w:p w14:paraId="4621E913" w14:textId="77777777" w:rsidR="00065D08" w:rsidRDefault="00B121D9">
      <w:pPr>
        <w:spacing w:before="240" w:after="200"/>
        <w:jc w:val="both"/>
        <w:rPr>
          <w:color w:val="0E2841"/>
        </w:rPr>
      </w:pPr>
      <w:r>
        <w:rPr>
          <w:color w:val="0E2841"/>
        </w:rPr>
        <w:t xml:space="preserve">3. В открывшейся карточке запроса нажать на кнопку </w:t>
      </w:r>
      <w:r>
        <w:t>«</w:t>
      </w:r>
      <w:r>
        <w:rPr>
          <w:color w:val="0E2841"/>
        </w:rPr>
        <w:t>Редактировать</w:t>
      </w:r>
      <w:r>
        <w:t>» (рис. 401)</w:t>
      </w:r>
      <w:r>
        <w:rPr>
          <w:color w:val="0E2841"/>
        </w:rPr>
        <w:t xml:space="preserve">. Откроется модальное окно редактирования запроса, идентичное модальному окну добавления (см. пункт </w:t>
      </w:r>
      <w:hyperlink w:anchor="_ujzzr1sw0xnr">
        <w:r>
          <w:rPr>
            <w:color w:val="1155CC"/>
            <w:u w:val="single"/>
          </w:rPr>
          <w:t>3.9.8.1 Добавление ответа на запрос в ответственную службу</w:t>
        </w:r>
      </w:hyperlink>
      <w:r>
        <w:rPr>
          <w:color w:val="0E2841"/>
        </w:rPr>
        <w:t>).</w:t>
      </w:r>
    </w:p>
    <w:p w14:paraId="1DF76874" w14:textId="77777777" w:rsidR="00065D08" w:rsidRDefault="00B121D9">
      <w:pPr>
        <w:spacing w:before="240" w:after="200"/>
        <w:jc w:val="both"/>
        <w:rPr>
          <w:color w:val="0E2841"/>
        </w:rPr>
      </w:pPr>
      <w:r>
        <w:rPr>
          <w:color w:val="0E2841"/>
        </w:rPr>
        <w:t xml:space="preserve">4. После внесения изменений требуется </w:t>
      </w:r>
      <w:r>
        <w:t>их сохранить</w:t>
      </w:r>
      <w:r>
        <w:rPr>
          <w:color w:val="0E2841"/>
        </w:rPr>
        <w:t xml:space="preserve"> по нажатию на кнопку </w:t>
      </w:r>
      <w:r>
        <w:t>«</w:t>
      </w:r>
      <w:r>
        <w:rPr>
          <w:color w:val="0E2841"/>
        </w:rPr>
        <w:t>Сохранить</w:t>
      </w:r>
      <w:r>
        <w:t>».</w:t>
      </w:r>
    </w:p>
    <w:p w14:paraId="376EE8DB" w14:textId="77777777" w:rsidR="00065D08" w:rsidRDefault="00B121D9">
      <w:pPr>
        <w:spacing w:before="240" w:after="200"/>
        <w:jc w:val="both"/>
        <w:rPr>
          <w:color w:val="0E2841"/>
        </w:rPr>
      </w:pPr>
      <w:r>
        <w:rPr>
          <w:noProof/>
          <w:color w:val="0E2841"/>
        </w:rPr>
        <w:lastRenderedPageBreak/>
        <w:drawing>
          <wp:inline distT="114300" distB="114300" distL="114300" distR="114300" wp14:anchorId="68FEB899" wp14:editId="0EFCB41B">
            <wp:extent cx="5745600" cy="2832100"/>
            <wp:effectExtent l="12700" t="12700" r="12700" b="12700"/>
            <wp:docPr id="332"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409" cstate="print"/>
                    <a:srcRect/>
                    <a:stretch>
                      <a:fillRect/>
                    </a:stretch>
                  </pic:blipFill>
                  <pic:spPr>
                    <a:xfrm>
                      <a:off x="0" y="0"/>
                      <a:ext cx="5745600" cy="2832100"/>
                    </a:xfrm>
                    <a:prstGeom prst="rect">
                      <a:avLst/>
                    </a:prstGeom>
                    <a:ln w="12700">
                      <a:solidFill>
                        <a:srgbClr val="000000"/>
                      </a:solidFill>
                      <a:prstDash val="solid"/>
                    </a:ln>
                  </pic:spPr>
                </pic:pic>
              </a:graphicData>
            </a:graphic>
          </wp:inline>
        </w:drawing>
      </w:r>
    </w:p>
    <w:p w14:paraId="34E7F4AC" w14:textId="77777777" w:rsidR="00065D08" w:rsidRDefault="00B121D9">
      <w:pPr>
        <w:spacing w:before="240" w:after="200" w:line="240" w:lineRule="auto"/>
        <w:jc w:val="center"/>
        <w:rPr>
          <w:i/>
          <w:color w:val="0E2841"/>
        </w:rPr>
      </w:pPr>
      <w:r>
        <w:rPr>
          <w:i/>
          <w:color w:val="0E2841"/>
        </w:rPr>
        <w:t>Рис. 400 Кнопка для редактирования ответа на запрос в службу по событию в контекстном меню</w:t>
      </w:r>
    </w:p>
    <w:p w14:paraId="41A23F87" w14:textId="77777777" w:rsidR="00065D08" w:rsidRDefault="00B121D9">
      <w:r>
        <w:rPr>
          <w:noProof/>
        </w:rPr>
        <w:drawing>
          <wp:inline distT="114300" distB="114300" distL="114300" distR="114300" wp14:anchorId="0F962037" wp14:editId="0D5E9E7F">
            <wp:extent cx="5745600" cy="2819400"/>
            <wp:effectExtent l="12700" t="12700" r="12700" b="12700"/>
            <wp:docPr id="284"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410"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86BFE1B" w14:textId="77777777" w:rsidR="00065D08" w:rsidRDefault="00B121D9">
      <w:pPr>
        <w:spacing w:before="240" w:after="200" w:line="240" w:lineRule="auto"/>
        <w:jc w:val="center"/>
        <w:rPr>
          <w:i/>
          <w:color w:val="0E2841"/>
        </w:rPr>
      </w:pPr>
      <w:r>
        <w:rPr>
          <w:i/>
          <w:color w:val="0E2841"/>
        </w:rPr>
        <w:t>Рис. 401 Кнопка для редактирования ответа на запрос в службу по событию в карточке события</w:t>
      </w:r>
    </w:p>
    <w:p w14:paraId="3200000A" w14:textId="77777777" w:rsidR="00065D08" w:rsidRDefault="00B121D9">
      <w:pPr>
        <w:spacing w:before="240" w:after="200"/>
        <w:jc w:val="both"/>
      </w:pPr>
      <w:r>
        <w:rPr>
          <w:color w:val="0E2841"/>
        </w:rPr>
        <w:t xml:space="preserve">Внесенные изменения будут зафиксированы в истории изменений на вкладке </w:t>
      </w:r>
      <w:r>
        <w:t xml:space="preserve">«История» </w:t>
      </w:r>
      <w:r>
        <w:rPr>
          <w:color w:val="0E2841"/>
        </w:rPr>
        <w:t xml:space="preserve">в карточке запроса в ответственную службу. Действия пользователя с историей изменений аналогичны действиям с историей </w:t>
      </w:r>
      <w:r>
        <w:rPr>
          <w:color w:val="0E2841"/>
        </w:rPr>
        <w:lastRenderedPageBreak/>
        <w:t>изменений по событиям</w:t>
      </w:r>
      <w:r>
        <w:t xml:space="preserve"> (см. пункт</w:t>
      </w:r>
      <w:r>
        <w:rPr>
          <w:color w:val="0E2841"/>
        </w:rPr>
        <w:t xml:space="preserve"> </w:t>
      </w:r>
      <w:hyperlink w:anchor="_rtoxz35dm0g6">
        <w:r>
          <w:rPr>
            <w:color w:val="1155CC"/>
            <w:u w:val="single"/>
          </w:rPr>
          <w:t>3.9.10 Просмотр истории изменений по событию</w:t>
        </w:r>
      </w:hyperlink>
      <w:r>
        <w:t>).</w:t>
      </w:r>
    </w:p>
    <w:p w14:paraId="450E5C3F" w14:textId="77777777" w:rsidR="00065D08" w:rsidRDefault="00B121D9">
      <w:pPr>
        <w:pStyle w:val="3"/>
        <w:jc w:val="both"/>
      </w:pPr>
      <w:bookmarkStart w:id="245" w:name="_w3zvw4rdosa2" w:colFirst="0" w:colLast="0"/>
      <w:bookmarkEnd w:id="245"/>
      <w:r>
        <w:t>3.9.9 Удаление события</w:t>
      </w:r>
    </w:p>
    <w:p w14:paraId="52F5A3D8" w14:textId="77777777" w:rsidR="00065D08" w:rsidRDefault="00B121D9">
      <w:pPr>
        <w:jc w:val="both"/>
      </w:pPr>
      <w:r>
        <w:t>События (кроме события с типом «</w:t>
      </w:r>
      <w:proofErr w:type="spellStart"/>
      <w:r>
        <w:t>Алерт</w:t>
      </w:r>
      <w:proofErr w:type="spellEnd"/>
      <w:r>
        <w:t xml:space="preserve">») при необходимости пользователь системы может удалить. </w:t>
      </w:r>
    </w:p>
    <w:p w14:paraId="349B6FD5" w14:textId="77777777" w:rsidR="00065D08" w:rsidRDefault="00B121D9">
      <w:pPr>
        <w:jc w:val="both"/>
        <w:rPr>
          <w:color w:val="0E2841"/>
        </w:rPr>
      </w:pPr>
      <w:r>
        <w:t xml:space="preserve">Для удаления события необходимо осуществить шаги </w:t>
      </w:r>
      <w:r>
        <w:rPr>
          <w:color w:val="0E2841"/>
        </w:rPr>
        <w:t>по одному из вариантов:</w:t>
      </w:r>
    </w:p>
    <w:p w14:paraId="4A1E1A77" w14:textId="77777777" w:rsidR="00065D08" w:rsidRDefault="00B121D9">
      <w:pPr>
        <w:spacing w:before="240" w:after="200"/>
        <w:jc w:val="both"/>
        <w:rPr>
          <w:color w:val="0E2841"/>
        </w:rPr>
      </w:pPr>
      <w:r>
        <w:rPr>
          <w:color w:val="0E2841"/>
        </w:rPr>
        <w:t>Вариант 1.</w:t>
      </w:r>
    </w:p>
    <w:p w14:paraId="7FEA2A22" w14:textId="77777777" w:rsidR="00065D08" w:rsidRDefault="00B121D9">
      <w:pPr>
        <w:spacing w:before="240" w:after="200"/>
        <w:jc w:val="both"/>
        <w:rPr>
          <w:color w:val="0E2841"/>
        </w:rPr>
      </w:pPr>
      <w:r>
        <w:rPr>
          <w:color w:val="0E2841"/>
        </w:rPr>
        <w:t xml:space="preserve">1. Перейти к разделу </w:t>
      </w:r>
      <w:r>
        <w:t>«События»</w:t>
      </w:r>
      <w:r>
        <w:rPr>
          <w:color w:val="0E2841"/>
        </w:rPr>
        <w:t xml:space="preserve"> в навигационном меню.</w:t>
      </w:r>
    </w:p>
    <w:p w14:paraId="555F5190" w14:textId="77777777" w:rsidR="00065D08" w:rsidRDefault="00B121D9">
      <w:pPr>
        <w:spacing w:before="240" w:after="200"/>
        <w:jc w:val="both"/>
        <w:rPr>
          <w:color w:val="0E2841"/>
        </w:rPr>
      </w:pPr>
      <w:r>
        <w:rPr>
          <w:color w:val="0E2841"/>
        </w:rPr>
        <w:t xml:space="preserve">2. Нажать на контекстное меню (три точки) напротив нужного события в списке и выбрать действие </w:t>
      </w:r>
      <w:r>
        <w:t>«</w:t>
      </w:r>
      <w:r>
        <w:rPr>
          <w:color w:val="0E2841"/>
        </w:rPr>
        <w:t>Удалить</w:t>
      </w:r>
      <w:r>
        <w:t xml:space="preserve">» </w:t>
      </w:r>
      <w:r>
        <w:rPr>
          <w:color w:val="0E2841"/>
        </w:rPr>
        <w:t>(рис. 402).</w:t>
      </w:r>
    </w:p>
    <w:p w14:paraId="44C8DADA" w14:textId="77777777" w:rsidR="00065D08" w:rsidRDefault="00B121D9">
      <w:pPr>
        <w:spacing w:before="240" w:after="200"/>
        <w:jc w:val="both"/>
        <w:rPr>
          <w:color w:val="0E2841"/>
        </w:rPr>
      </w:pPr>
      <w:r>
        <w:rPr>
          <w:color w:val="0E2841"/>
        </w:rPr>
        <w:t xml:space="preserve">3. Откроется модальное окно подтверждения операции (рис. 404), где необходимо нажать на кнопку </w:t>
      </w:r>
      <w:r>
        <w:t>«</w:t>
      </w:r>
      <w:r>
        <w:rPr>
          <w:color w:val="0E2841"/>
        </w:rPr>
        <w:t>Да</w:t>
      </w:r>
      <w:r>
        <w:t xml:space="preserve">» для удаления </w:t>
      </w:r>
      <w:proofErr w:type="gramStart"/>
      <w:r>
        <w:t>события .</w:t>
      </w:r>
      <w:proofErr w:type="gramEnd"/>
    </w:p>
    <w:p w14:paraId="6880B95B" w14:textId="77777777" w:rsidR="00065D08" w:rsidRDefault="00B121D9">
      <w:pPr>
        <w:spacing w:before="240" w:after="200"/>
        <w:jc w:val="both"/>
        <w:rPr>
          <w:color w:val="0E2841"/>
        </w:rPr>
      </w:pPr>
      <w:r>
        <w:rPr>
          <w:color w:val="0E2841"/>
        </w:rPr>
        <w:t>Вариант 2.</w:t>
      </w:r>
    </w:p>
    <w:p w14:paraId="2D53C1EF" w14:textId="77777777" w:rsidR="00065D08" w:rsidRDefault="00B121D9">
      <w:pPr>
        <w:spacing w:before="240" w:after="200"/>
        <w:jc w:val="both"/>
        <w:rPr>
          <w:color w:val="0E2841"/>
        </w:rPr>
      </w:pPr>
      <w:r>
        <w:rPr>
          <w:color w:val="0E2841"/>
        </w:rPr>
        <w:t xml:space="preserve">1. Перейти к разделу </w:t>
      </w:r>
      <w:r>
        <w:t>«События»</w:t>
      </w:r>
      <w:r>
        <w:rPr>
          <w:color w:val="0E2841"/>
        </w:rPr>
        <w:t xml:space="preserve"> в навигационном меню.</w:t>
      </w:r>
    </w:p>
    <w:p w14:paraId="0143BA8E" w14:textId="77777777" w:rsidR="00065D08" w:rsidRDefault="00B121D9">
      <w:pPr>
        <w:spacing w:before="240" w:after="200"/>
        <w:jc w:val="both"/>
        <w:rPr>
          <w:color w:val="0E2841"/>
        </w:rPr>
      </w:pPr>
      <w:r>
        <w:rPr>
          <w:color w:val="0E2841"/>
        </w:rPr>
        <w:t xml:space="preserve">2. Перейти к карточке события (см. пункт </w:t>
      </w:r>
      <w:hyperlink w:anchor="_kbnhk8nu332r">
        <w:r>
          <w:rPr>
            <w:color w:val="1155CC"/>
            <w:u w:val="single"/>
          </w:rPr>
          <w:t>3.9.3 Просмотр карточки события</w:t>
        </w:r>
      </w:hyperlink>
      <w:r>
        <w:rPr>
          <w:color w:val="0E2841"/>
        </w:rPr>
        <w:t xml:space="preserve">) и нажать на кнопку </w:t>
      </w:r>
      <w:r>
        <w:t>«</w:t>
      </w:r>
      <w:r>
        <w:rPr>
          <w:color w:val="0E2841"/>
        </w:rPr>
        <w:t>Удалить</w:t>
      </w:r>
      <w:r>
        <w:t xml:space="preserve">» </w:t>
      </w:r>
      <w:r>
        <w:rPr>
          <w:color w:val="0E2841"/>
        </w:rPr>
        <w:t>(рис. 403).</w:t>
      </w:r>
    </w:p>
    <w:p w14:paraId="1E588D10" w14:textId="77777777" w:rsidR="00065D08" w:rsidRDefault="00B121D9">
      <w:pPr>
        <w:spacing w:before="240" w:after="200"/>
        <w:jc w:val="both"/>
        <w:rPr>
          <w:color w:val="0E2841"/>
        </w:rPr>
      </w:pPr>
      <w:r>
        <w:rPr>
          <w:color w:val="0E2841"/>
        </w:rPr>
        <w:t xml:space="preserve">3. Откроется модальное окно подтверждения операции (рис. 404), где необходимо нажать на кнопку </w:t>
      </w:r>
      <w:r>
        <w:t>«</w:t>
      </w:r>
      <w:r>
        <w:rPr>
          <w:color w:val="0E2841"/>
        </w:rPr>
        <w:t>Да</w:t>
      </w:r>
      <w:r>
        <w:t xml:space="preserve">» для удаления </w:t>
      </w:r>
      <w:proofErr w:type="gramStart"/>
      <w:r>
        <w:t>события .</w:t>
      </w:r>
      <w:proofErr w:type="gramEnd"/>
    </w:p>
    <w:p w14:paraId="4628707C" w14:textId="77777777" w:rsidR="00065D08" w:rsidRDefault="00B121D9">
      <w:r>
        <w:rPr>
          <w:noProof/>
        </w:rPr>
        <w:lastRenderedPageBreak/>
        <w:drawing>
          <wp:inline distT="114300" distB="114300" distL="114300" distR="114300" wp14:anchorId="01F330AD" wp14:editId="699F1BB6">
            <wp:extent cx="5745600" cy="2794000"/>
            <wp:effectExtent l="12700" t="12700" r="12700" b="12700"/>
            <wp:docPr id="230"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411"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187029F1" w14:textId="77777777" w:rsidR="00065D08" w:rsidRDefault="00B121D9">
      <w:pPr>
        <w:spacing w:before="240" w:after="200" w:line="240" w:lineRule="auto"/>
        <w:jc w:val="center"/>
        <w:rPr>
          <w:i/>
          <w:color w:val="0E2841"/>
        </w:rPr>
      </w:pPr>
      <w:r>
        <w:rPr>
          <w:i/>
          <w:color w:val="0E2841"/>
        </w:rPr>
        <w:t>Рис. 402 Кнопка для удаления события в контекстном меню</w:t>
      </w:r>
    </w:p>
    <w:p w14:paraId="2205B91A"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17F6FE2C" wp14:editId="79819B6C">
            <wp:extent cx="5745600" cy="2794000"/>
            <wp:effectExtent l="12700" t="12700" r="12700" b="12700"/>
            <wp:docPr id="165"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412"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509AD6E9" w14:textId="77777777" w:rsidR="00065D08" w:rsidRDefault="00B121D9">
      <w:pPr>
        <w:spacing w:before="240" w:after="200" w:line="240" w:lineRule="auto"/>
        <w:jc w:val="center"/>
        <w:rPr>
          <w:i/>
          <w:color w:val="0E2841"/>
        </w:rPr>
      </w:pPr>
      <w:r>
        <w:rPr>
          <w:i/>
          <w:color w:val="0E2841"/>
        </w:rPr>
        <w:t>Рис. 403 Кнопка для удаления события в карточке события</w:t>
      </w:r>
    </w:p>
    <w:p w14:paraId="5F3398E3"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C347C56" wp14:editId="0492E40F">
            <wp:extent cx="4155118" cy="999158"/>
            <wp:effectExtent l="12700" t="12700" r="12700" b="12700"/>
            <wp:docPr id="274"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413" cstate="print"/>
                    <a:srcRect/>
                    <a:stretch>
                      <a:fillRect/>
                    </a:stretch>
                  </pic:blipFill>
                  <pic:spPr>
                    <a:xfrm>
                      <a:off x="0" y="0"/>
                      <a:ext cx="4155118" cy="999158"/>
                    </a:xfrm>
                    <a:prstGeom prst="rect">
                      <a:avLst/>
                    </a:prstGeom>
                    <a:ln w="12700">
                      <a:solidFill>
                        <a:srgbClr val="000000"/>
                      </a:solidFill>
                      <a:prstDash val="solid"/>
                    </a:ln>
                  </pic:spPr>
                </pic:pic>
              </a:graphicData>
            </a:graphic>
          </wp:inline>
        </w:drawing>
      </w:r>
    </w:p>
    <w:p w14:paraId="597D1A0D" w14:textId="77777777" w:rsidR="00065D08" w:rsidRDefault="00B121D9">
      <w:pPr>
        <w:spacing w:before="240" w:after="200" w:line="240" w:lineRule="auto"/>
        <w:jc w:val="center"/>
        <w:rPr>
          <w:i/>
          <w:color w:val="0E2841"/>
        </w:rPr>
      </w:pPr>
      <w:r>
        <w:rPr>
          <w:i/>
          <w:color w:val="0E2841"/>
        </w:rPr>
        <w:t>Рис. 404 Окно подтверждения операции удаления события</w:t>
      </w:r>
    </w:p>
    <w:p w14:paraId="2F5D398B" w14:textId="77777777" w:rsidR="00065D08" w:rsidRDefault="00B121D9">
      <w:pPr>
        <w:spacing w:before="240" w:after="200"/>
        <w:jc w:val="both"/>
        <w:rPr>
          <w:color w:val="0E2841"/>
        </w:rPr>
      </w:pPr>
      <w:r>
        <w:rPr>
          <w:color w:val="0E2841"/>
        </w:rPr>
        <w:t>Событие будет удалено из списка событий.</w:t>
      </w:r>
    </w:p>
    <w:p w14:paraId="267554A7" w14:textId="77777777" w:rsidR="00065D08" w:rsidRDefault="00B121D9">
      <w:pPr>
        <w:spacing w:before="240" w:after="200"/>
        <w:jc w:val="both"/>
      </w:pPr>
      <w:r>
        <w:rPr>
          <w:color w:val="0E2841"/>
        </w:rPr>
        <w:lastRenderedPageBreak/>
        <w:t xml:space="preserve">Внесенные изменения будут зафиксированы в истории изменений на вкладке </w:t>
      </w:r>
      <w:r>
        <w:t xml:space="preserve">«История» </w:t>
      </w:r>
      <w:r>
        <w:rPr>
          <w:color w:val="0E2841"/>
        </w:rPr>
        <w:t>в карточке события. Описание работы с историей изменений смотреть</w:t>
      </w:r>
      <w:r>
        <w:t xml:space="preserve"> в  пункте</w:t>
      </w:r>
      <w:r>
        <w:rPr>
          <w:color w:val="0E2841"/>
        </w:rPr>
        <w:t xml:space="preserve"> </w:t>
      </w:r>
      <w:hyperlink w:anchor="_rtoxz35dm0g6">
        <w:r>
          <w:rPr>
            <w:color w:val="1155CC"/>
            <w:u w:val="single"/>
          </w:rPr>
          <w:t>3.9.10 Просмотр истории изменений по событию</w:t>
        </w:r>
      </w:hyperlink>
      <w:r>
        <w:t>.</w:t>
      </w:r>
    </w:p>
    <w:p w14:paraId="7E3D4542" w14:textId="77777777" w:rsidR="00065D08" w:rsidRDefault="00B121D9">
      <w:pPr>
        <w:pStyle w:val="3"/>
      </w:pPr>
      <w:bookmarkStart w:id="246" w:name="_rtoxz35dm0g6" w:colFirst="0" w:colLast="0"/>
      <w:bookmarkEnd w:id="246"/>
      <w:r>
        <w:t>3.9.10 Просмотр истории изменений по событию</w:t>
      </w:r>
    </w:p>
    <w:p w14:paraId="0F96F6D5" w14:textId="77777777" w:rsidR="00065D08" w:rsidRDefault="00B121D9">
      <w:pPr>
        <w:shd w:val="clear" w:color="auto" w:fill="FFFFFF"/>
        <w:spacing w:before="0" w:after="0"/>
        <w:jc w:val="both"/>
      </w:pPr>
      <w:r>
        <w:t>История изменений по событию доступна на вкладке «История» в карточке события.</w:t>
      </w:r>
    </w:p>
    <w:p w14:paraId="2D87F49D" w14:textId="77777777" w:rsidR="00065D08" w:rsidRDefault="00B121D9">
      <w:pPr>
        <w:shd w:val="clear" w:color="auto" w:fill="FFFFFF"/>
        <w:spacing w:before="0" w:after="0"/>
        <w:jc w:val="both"/>
      </w:pPr>
      <w:r>
        <w:t xml:space="preserve">Действия, доступные пользователю на вкладке, аналогичны действиям с историей рейса (см. описание в пункте  </w:t>
      </w:r>
      <w:hyperlink w:anchor="_3cojqpiee2o">
        <w:r>
          <w:rPr>
            <w:color w:val="1155CC"/>
            <w:u w:val="single"/>
          </w:rPr>
          <w:t>3.2.16 Просмотр истории изменений</w:t>
        </w:r>
      </w:hyperlink>
      <w:r>
        <w:t>).</w:t>
      </w:r>
    </w:p>
    <w:p w14:paraId="53BFFD75" w14:textId="77777777" w:rsidR="00065D08" w:rsidRDefault="00B121D9">
      <w:pPr>
        <w:pStyle w:val="4"/>
        <w:spacing w:before="240" w:after="160" w:line="278" w:lineRule="auto"/>
      </w:pPr>
      <w:bookmarkStart w:id="247" w:name="_lx2flwjv7mjz" w:colFirst="0" w:colLast="0"/>
      <w:bookmarkEnd w:id="247"/>
      <w:r>
        <w:t>3.9.10.1 Просмотр истории изменений свойства события</w:t>
      </w:r>
    </w:p>
    <w:p w14:paraId="076B43DB" w14:textId="77777777" w:rsidR="00065D08" w:rsidRDefault="00B121D9">
      <w:pPr>
        <w:jc w:val="both"/>
      </w:pPr>
      <w:r>
        <w:t xml:space="preserve">В системе реализована функция просмотра истории изменений свойств объекта непосредственно в его карточке. </w:t>
      </w:r>
    </w:p>
    <w:p w14:paraId="3916CD93" w14:textId="77777777" w:rsidR="00065D08" w:rsidRDefault="00B121D9">
      <w:pPr>
        <w:jc w:val="both"/>
      </w:pPr>
      <w:r>
        <w:t xml:space="preserve">Для просмотра истории свойства события необходимо осуществить шаги аналогично просмотру свойств рейса (см. описание в пункте </w:t>
      </w:r>
      <w:hyperlink w:anchor="_fm1zuq2s4k55">
        <w:r>
          <w:rPr>
            <w:color w:val="1155CC"/>
            <w:u w:val="single"/>
          </w:rPr>
          <w:t>3.2.16.1 Просмотр истории изменений свойства рейса</w:t>
        </w:r>
      </w:hyperlink>
      <w:r>
        <w:t>).</w:t>
      </w:r>
    </w:p>
    <w:p w14:paraId="3AD94FE7" w14:textId="77777777" w:rsidR="00065D08" w:rsidRDefault="00B121D9">
      <w:pPr>
        <w:pStyle w:val="2"/>
      </w:pPr>
      <w:bookmarkStart w:id="248" w:name="_8kop21skwb7" w:colFirst="0" w:colLast="0"/>
      <w:bookmarkEnd w:id="248"/>
      <w:r>
        <w:t>3.10 Работа с уведомлениями</w:t>
      </w:r>
    </w:p>
    <w:p w14:paraId="3DDB200B" w14:textId="77777777" w:rsidR="00065D08" w:rsidRDefault="00B121D9">
      <w:pPr>
        <w:jc w:val="both"/>
      </w:pPr>
      <w:r>
        <w:t xml:space="preserve">В целях повышения удобства пользователей в системе реализован механизм  уведомлений. </w:t>
      </w:r>
    </w:p>
    <w:p w14:paraId="1A6918A5" w14:textId="77777777" w:rsidR="00065D08" w:rsidRDefault="00B121D9">
      <w:pPr>
        <w:jc w:val="both"/>
      </w:pPr>
      <w:r>
        <w:t>Уведомления служат для информирования пользователей о ключевых событиях и действиях, требующих их внимания.</w:t>
      </w:r>
    </w:p>
    <w:p w14:paraId="4CE332D4" w14:textId="77777777" w:rsidR="00065D08" w:rsidRDefault="00B121D9">
      <w:pPr>
        <w:jc w:val="both"/>
      </w:pPr>
      <w:r>
        <w:t>Типы используемых в системе уведомлений:</w:t>
      </w:r>
    </w:p>
    <w:p w14:paraId="4321D465" w14:textId="77777777" w:rsidR="00065D08" w:rsidRDefault="00B121D9">
      <w:pPr>
        <w:numPr>
          <w:ilvl w:val="0"/>
          <w:numId w:val="30"/>
        </w:numPr>
        <w:spacing w:after="0"/>
        <w:jc w:val="both"/>
      </w:pPr>
      <w:r>
        <w:lastRenderedPageBreak/>
        <w:t>push-уведомления для информирования о запуске выгрузки отчета или экспорта данных (рис. 405);</w:t>
      </w:r>
    </w:p>
    <w:p w14:paraId="03DDF751" w14:textId="77777777" w:rsidR="00065D08" w:rsidRDefault="00B121D9">
      <w:pPr>
        <w:numPr>
          <w:ilvl w:val="0"/>
          <w:numId w:val="30"/>
        </w:numPr>
        <w:spacing w:before="0" w:after="0"/>
        <w:jc w:val="both"/>
      </w:pPr>
      <w:r>
        <w:t xml:space="preserve">системные уведомления для информирования о результатах выгрузки отчета или экспорта данных (см. пункт </w:t>
      </w:r>
      <w:hyperlink w:anchor="_caajfnfb2nu0">
        <w:r>
          <w:rPr>
            <w:color w:val="1155CC"/>
            <w:u w:val="single"/>
          </w:rPr>
          <w:t>3.10.1 Работа системными уведомлениями</w:t>
        </w:r>
      </w:hyperlink>
      <w:r>
        <w:t>);</w:t>
      </w:r>
    </w:p>
    <w:p w14:paraId="7565A2FB" w14:textId="77777777" w:rsidR="00065D08" w:rsidRDefault="00B121D9">
      <w:pPr>
        <w:numPr>
          <w:ilvl w:val="0"/>
          <w:numId w:val="30"/>
        </w:numPr>
        <w:spacing w:before="0"/>
        <w:jc w:val="both"/>
      </w:pPr>
      <w:r>
        <w:t xml:space="preserve">email-рассылка для отправки писем с текстом уведомления для пользователей (см. пункт </w:t>
      </w:r>
      <w:hyperlink w:anchor="_8la30a4ak7l">
        <w:r>
          <w:rPr>
            <w:color w:val="1155CC"/>
            <w:u w:val="single"/>
          </w:rPr>
          <w:t>3.10.2 Работа с email-рассылками</w:t>
        </w:r>
      </w:hyperlink>
      <w:r>
        <w:t>), согласно настройкам данной рассылки.</w:t>
      </w:r>
    </w:p>
    <w:p w14:paraId="572A7F1A" w14:textId="77777777" w:rsidR="00065D08" w:rsidRDefault="00B121D9">
      <w:pPr>
        <w:ind w:firstLine="0"/>
        <w:jc w:val="center"/>
      </w:pPr>
      <w:r>
        <w:rPr>
          <w:noProof/>
        </w:rPr>
        <w:drawing>
          <wp:inline distT="114300" distB="114300" distL="114300" distR="114300" wp14:anchorId="1243CDD2" wp14:editId="4E3BB7DF">
            <wp:extent cx="3315600" cy="3887882"/>
            <wp:effectExtent l="12700" t="12700" r="12700" b="12700"/>
            <wp:docPr id="330"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414" cstate="print"/>
                    <a:srcRect/>
                    <a:stretch>
                      <a:fillRect/>
                    </a:stretch>
                  </pic:blipFill>
                  <pic:spPr>
                    <a:xfrm>
                      <a:off x="0" y="0"/>
                      <a:ext cx="3315600" cy="3887882"/>
                    </a:xfrm>
                    <a:prstGeom prst="rect">
                      <a:avLst/>
                    </a:prstGeom>
                    <a:ln w="12700">
                      <a:solidFill>
                        <a:srgbClr val="000000"/>
                      </a:solidFill>
                      <a:prstDash val="solid"/>
                    </a:ln>
                  </pic:spPr>
                </pic:pic>
              </a:graphicData>
            </a:graphic>
          </wp:inline>
        </w:drawing>
      </w:r>
    </w:p>
    <w:p w14:paraId="145AF578" w14:textId="77777777" w:rsidR="00065D08" w:rsidRDefault="00B121D9">
      <w:pPr>
        <w:spacing w:before="240" w:after="200" w:line="240" w:lineRule="auto"/>
        <w:jc w:val="center"/>
        <w:rPr>
          <w:i/>
          <w:color w:val="0E2841"/>
        </w:rPr>
      </w:pPr>
      <w:r>
        <w:rPr>
          <w:i/>
          <w:color w:val="0E2841"/>
        </w:rPr>
        <w:t>Рис. 405 Пример push-уведомления</w:t>
      </w:r>
    </w:p>
    <w:p w14:paraId="0087BB17" w14:textId="77777777" w:rsidR="00065D08" w:rsidRDefault="00B121D9">
      <w:pPr>
        <w:jc w:val="both"/>
      </w:pPr>
      <w:r>
        <w:t>Перечень доступных действий в разделе «Уведомления»:</w:t>
      </w:r>
    </w:p>
    <w:p w14:paraId="72210132" w14:textId="77777777" w:rsidR="00065D08" w:rsidRDefault="00B121D9">
      <w:pPr>
        <w:numPr>
          <w:ilvl w:val="0"/>
          <w:numId w:val="44"/>
        </w:numPr>
        <w:spacing w:after="0"/>
        <w:jc w:val="both"/>
      </w:pPr>
      <w:r>
        <w:t>просмотр списка уведомлений;</w:t>
      </w:r>
    </w:p>
    <w:p w14:paraId="7737E2EF" w14:textId="77777777" w:rsidR="00065D08" w:rsidRDefault="00B121D9">
      <w:pPr>
        <w:numPr>
          <w:ilvl w:val="0"/>
          <w:numId w:val="44"/>
        </w:numPr>
        <w:spacing w:before="0" w:after="0"/>
        <w:jc w:val="both"/>
      </w:pPr>
      <w:r>
        <w:t>скачивание отчета/экспорта данных из уведомления;</w:t>
      </w:r>
    </w:p>
    <w:p w14:paraId="3609D54C" w14:textId="77777777" w:rsidR="00065D08" w:rsidRDefault="00B121D9">
      <w:pPr>
        <w:numPr>
          <w:ilvl w:val="0"/>
          <w:numId w:val="44"/>
        </w:numPr>
        <w:spacing w:before="0"/>
        <w:jc w:val="both"/>
      </w:pPr>
      <w:r>
        <w:t>удаление уведомления.</w:t>
      </w:r>
    </w:p>
    <w:p w14:paraId="3248A2CC" w14:textId="77777777" w:rsidR="00065D08" w:rsidRDefault="00B121D9">
      <w:pPr>
        <w:jc w:val="both"/>
        <w:rPr>
          <w:color w:val="0E2841"/>
        </w:rPr>
      </w:pPr>
      <w:r>
        <w:lastRenderedPageBreak/>
        <w:t xml:space="preserve">Ролевая модель работы с уведомлениями представлена в </w:t>
      </w:r>
      <w:hyperlink w:anchor="_7pz9eiah1gqo">
        <w:r>
          <w:rPr>
            <w:color w:val="1155CC"/>
            <w:u w:val="single"/>
          </w:rPr>
          <w:t>Приложение 10</w:t>
        </w:r>
      </w:hyperlink>
      <w:r>
        <w:rPr>
          <w:color w:val="0E2841"/>
        </w:rPr>
        <w:t>.</w:t>
      </w:r>
    </w:p>
    <w:p w14:paraId="279A2BF3" w14:textId="77777777" w:rsidR="00065D08" w:rsidRDefault="00B121D9">
      <w:pPr>
        <w:pStyle w:val="3"/>
      </w:pPr>
      <w:bookmarkStart w:id="249" w:name="_caajfnfb2nu0" w:colFirst="0" w:colLast="0"/>
      <w:bookmarkEnd w:id="249"/>
      <w:r>
        <w:t xml:space="preserve">3.10.1 Работа с системными </w:t>
      </w:r>
      <w:r>
        <w:rPr>
          <w:color w:val="000000"/>
        </w:rPr>
        <w:t>уведомлениями</w:t>
      </w:r>
    </w:p>
    <w:p w14:paraId="6094D9D3" w14:textId="77777777" w:rsidR="00065D08" w:rsidRDefault="00B121D9">
      <w:pPr>
        <w:pStyle w:val="4"/>
      </w:pPr>
      <w:bookmarkStart w:id="250" w:name="_akz2cfahzjbx" w:colFirst="0" w:colLast="0"/>
      <w:bookmarkEnd w:id="250"/>
      <w:r>
        <w:t>3.10.1.1 Просмотр списка уведомлений</w:t>
      </w:r>
    </w:p>
    <w:p w14:paraId="4975579B" w14:textId="77777777" w:rsidR="00065D08" w:rsidRDefault="00B121D9">
      <w:pPr>
        <w:jc w:val="both"/>
      </w:pPr>
      <w:r>
        <w:t>Для просмотра списка уведомлений пользователя, необходимо кликнуть мышью на иконку раздела «Уведомления» в навигационном меню системы. Откроется модальное окно со списком уведомлений пользователя (рис. 406).</w:t>
      </w:r>
    </w:p>
    <w:p w14:paraId="35AEBAFD" w14:textId="77777777" w:rsidR="00065D08" w:rsidRDefault="00B121D9">
      <w:pPr>
        <w:ind w:firstLine="0"/>
        <w:jc w:val="center"/>
      </w:pPr>
      <w:r>
        <w:rPr>
          <w:noProof/>
        </w:rPr>
        <w:drawing>
          <wp:inline distT="114300" distB="114300" distL="114300" distR="114300" wp14:anchorId="6409C3E5" wp14:editId="65AD18E2">
            <wp:extent cx="4238512" cy="3626986"/>
            <wp:effectExtent l="12700" t="12700" r="12700" b="12700"/>
            <wp:docPr id="282" name="image299.png"/>
            <wp:cNvGraphicFramePr/>
            <a:graphic xmlns:a="http://schemas.openxmlformats.org/drawingml/2006/main">
              <a:graphicData uri="http://schemas.openxmlformats.org/drawingml/2006/picture">
                <pic:pic xmlns:pic="http://schemas.openxmlformats.org/drawingml/2006/picture">
                  <pic:nvPicPr>
                    <pic:cNvPr id="0" name="image299.png"/>
                    <pic:cNvPicPr preferRelativeResize="0"/>
                  </pic:nvPicPr>
                  <pic:blipFill>
                    <a:blip r:embed="rId415" cstate="print"/>
                    <a:srcRect/>
                    <a:stretch>
                      <a:fillRect/>
                    </a:stretch>
                  </pic:blipFill>
                  <pic:spPr>
                    <a:xfrm>
                      <a:off x="0" y="0"/>
                      <a:ext cx="4238512" cy="3626986"/>
                    </a:xfrm>
                    <a:prstGeom prst="rect">
                      <a:avLst/>
                    </a:prstGeom>
                    <a:ln w="12700">
                      <a:solidFill>
                        <a:srgbClr val="000000"/>
                      </a:solidFill>
                      <a:prstDash val="solid"/>
                    </a:ln>
                  </pic:spPr>
                </pic:pic>
              </a:graphicData>
            </a:graphic>
          </wp:inline>
        </w:drawing>
      </w:r>
    </w:p>
    <w:p w14:paraId="0B48420C" w14:textId="77777777" w:rsidR="00065D08" w:rsidRDefault="00B121D9">
      <w:pPr>
        <w:spacing w:before="240" w:after="200" w:line="240" w:lineRule="auto"/>
        <w:jc w:val="center"/>
        <w:rPr>
          <w:i/>
          <w:color w:val="0E2841"/>
        </w:rPr>
      </w:pPr>
      <w:r>
        <w:rPr>
          <w:i/>
          <w:color w:val="0E2841"/>
        </w:rPr>
        <w:t>Рис. 406 Список уведомлений в модальном окне</w:t>
      </w:r>
    </w:p>
    <w:p w14:paraId="6E1A7A6F" w14:textId="77777777" w:rsidR="00065D08" w:rsidRDefault="00B121D9">
      <w:pPr>
        <w:spacing w:before="240" w:after="200"/>
        <w:jc w:val="both"/>
      </w:pPr>
      <w:r>
        <w:rPr>
          <w:color w:val="0E2841"/>
        </w:rPr>
        <w:t xml:space="preserve">Для просмотра списка уведомлений на отдельной странице (рис. 408) необходимо нажать на кнопку </w:t>
      </w:r>
      <w:r>
        <w:t>«Развернуть» в открывшемся модальном окне (рис. 407).</w:t>
      </w:r>
    </w:p>
    <w:p w14:paraId="08D7D762" w14:textId="77777777" w:rsidR="00065D08" w:rsidRDefault="00B121D9">
      <w:pPr>
        <w:spacing w:before="240" w:after="200"/>
        <w:jc w:val="center"/>
      </w:pPr>
      <w:r>
        <w:rPr>
          <w:noProof/>
        </w:rPr>
        <w:lastRenderedPageBreak/>
        <w:drawing>
          <wp:inline distT="114300" distB="114300" distL="114300" distR="114300" wp14:anchorId="3CA07722" wp14:editId="730735CE">
            <wp:extent cx="3524137" cy="3015680"/>
            <wp:effectExtent l="12700" t="12700" r="12700" b="12700"/>
            <wp:docPr id="273"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416" cstate="print"/>
                    <a:srcRect/>
                    <a:stretch>
                      <a:fillRect/>
                    </a:stretch>
                  </pic:blipFill>
                  <pic:spPr>
                    <a:xfrm>
                      <a:off x="0" y="0"/>
                      <a:ext cx="3524137" cy="3015680"/>
                    </a:xfrm>
                    <a:prstGeom prst="rect">
                      <a:avLst/>
                    </a:prstGeom>
                    <a:ln w="12700">
                      <a:solidFill>
                        <a:srgbClr val="000000"/>
                      </a:solidFill>
                      <a:prstDash val="solid"/>
                    </a:ln>
                  </pic:spPr>
                </pic:pic>
              </a:graphicData>
            </a:graphic>
          </wp:inline>
        </w:drawing>
      </w:r>
    </w:p>
    <w:p w14:paraId="5B6E832C" w14:textId="77777777" w:rsidR="00065D08" w:rsidRDefault="00B121D9">
      <w:pPr>
        <w:spacing w:before="240" w:after="200" w:line="240" w:lineRule="auto"/>
        <w:jc w:val="center"/>
        <w:rPr>
          <w:i/>
          <w:color w:val="0E2841"/>
        </w:rPr>
      </w:pPr>
      <w:r>
        <w:rPr>
          <w:i/>
          <w:color w:val="0E2841"/>
        </w:rPr>
        <w:t>Рис. 407 Кнопка для просмотра списка уведомлений на отдельной странице</w:t>
      </w:r>
    </w:p>
    <w:p w14:paraId="39AB0E25"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6A81399" wp14:editId="2904C6D9">
            <wp:extent cx="5745600" cy="2806700"/>
            <wp:effectExtent l="12700" t="12700" r="12700" b="12700"/>
            <wp:docPr id="296"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417"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724A6F24" w14:textId="77777777" w:rsidR="00065D08" w:rsidRDefault="00B121D9">
      <w:pPr>
        <w:spacing w:before="240" w:after="200" w:line="240" w:lineRule="auto"/>
        <w:jc w:val="center"/>
        <w:rPr>
          <w:i/>
          <w:color w:val="0E2841"/>
        </w:rPr>
      </w:pPr>
      <w:r>
        <w:rPr>
          <w:i/>
          <w:color w:val="0E2841"/>
        </w:rPr>
        <w:t>Рис. 408 Список уведомлений на отдельной странице</w:t>
      </w:r>
    </w:p>
    <w:p w14:paraId="2C969FC8" w14:textId="77777777" w:rsidR="00065D08" w:rsidRDefault="00B121D9">
      <w:pPr>
        <w:pStyle w:val="4"/>
      </w:pPr>
      <w:bookmarkStart w:id="251" w:name="_gsip7j1rmccy" w:colFirst="0" w:colLast="0"/>
      <w:bookmarkEnd w:id="251"/>
      <w:r>
        <w:t>3.10.1.2 Скачивание выгрузки/отчета из уведомления</w:t>
      </w:r>
    </w:p>
    <w:p w14:paraId="297C7E1F" w14:textId="77777777" w:rsidR="00065D08" w:rsidRDefault="00B121D9">
      <w:pPr>
        <w:jc w:val="both"/>
      </w:pPr>
      <w:r>
        <w:t xml:space="preserve">Скачать отчет или экспорт данных можно из раздела «История отчетов» (см. пункт </w:t>
      </w:r>
      <w:hyperlink w:anchor="_tyr2w2cucdjq">
        <w:r>
          <w:rPr>
            <w:color w:val="1155CC"/>
            <w:u w:val="single"/>
          </w:rPr>
          <w:t>3.4.3 Скачивание отчета или экспорта данных</w:t>
        </w:r>
      </w:hyperlink>
      <w:r>
        <w:t>).</w:t>
      </w:r>
    </w:p>
    <w:p w14:paraId="27FF2329" w14:textId="77777777" w:rsidR="00065D08" w:rsidRDefault="00B121D9">
      <w:pPr>
        <w:jc w:val="both"/>
      </w:pPr>
      <w:r>
        <w:lastRenderedPageBreak/>
        <w:t xml:space="preserve">Для скачивания готового отчета или экспорта данных (см. пункт </w:t>
      </w:r>
      <w:hyperlink w:anchor="_diozzspwyzls">
        <w:r>
          <w:rPr>
            <w:color w:val="1155CC"/>
            <w:u w:val="single"/>
          </w:rPr>
          <w:t>3.4 Работа с экспортом данных и отчетами</w:t>
        </w:r>
      </w:hyperlink>
      <w:r>
        <w:t>), запуск которых инициировал пользователь, из раздела «Уведомления» необходимо:</w:t>
      </w:r>
    </w:p>
    <w:p w14:paraId="01F4A2B5" w14:textId="77777777" w:rsidR="00065D08" w:rsidRDefault="00B121D9">
      <w:pPr>
        <w:numPr>
          <w:ilvl w:val="0"/>
          <w:numId w:val="43"/>
        </w:numPr>
        <w:spacing w:after="0"/>
        <w:jc w:val="both"/>
      </w:pPr>
      <w:r>
        <w:t>Найти уведомление по нужному отчету/экспорту данных в списке уведомлений;</w:t>
      </w:r>
    </w:p>
    <w:p w14:paraId="21129FD2" w14:textId="77777777" w:rsidR="00065D08" w:rsidRDefault="00B121D9">
      <w:pPr>
        <w:numPr>
          <w:ilvl w:val="0"/>
          <w:numId w:val="43"/>
        </w:numPr>
        <w:spacing w:before="0"/>
        <w:jc w:val="both"/>
      </w:pPr>
      <w:r>
        <w:t>Нажать на кнопку «Перейти» для запуска скачивания отчета/экспорта данных на устройство пользователя (рис. 409).</w:t>
      </w:r>
    </w:p>
    <w:p w14:paraId="6289F941" w14:textId="77777777" w:rsidR="00065D08" w:rsidRDefault="00B121D9">
      <w:pPr>
        <w:ind w:firstLine="0"/>
        <w:jc w:val="both"/>
      </w:pPr>
      <w:r>
        <w:rPr>
          <w:noProof/>
        </w:rPr>
        <w:drawing>
          <wp:inline distT="114300" distB="114300" distL="114300" distR="114300" wp14:anchorId="374D4CD2" wp14:editId="2B88F3E6">
            <wp:extent cx="5745600" cy="2806700"/>
            <wp:effectExtent l="12700" t="12700" r="12700" b="12700"/>
            <wp:docPr id="352"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418" cstate="print"/>
                    <a:srcRect/>
                    <a:stretch>
                      <a:fillRect/>
                    </a:stretch>
                  </pic:blipFill>
                  <pic:spPr>
                    <a:xfrm>
                      <a:off x="0" y="0"/>
                      <a:ext cx="5745600" cy="2806700"/>
                    </a:xfrm>
                    <a:prstGeom prst="rect">
                      <a:avLst/>
                    </a:prstGeom>
                    <a:ln w="12700">
                      <a:solidFill>
                        <a:srgbClr val="000000"/>
                      </a:solidFill>
                      <a:prstDash val="solid"/>
                    </a:ln>
                  </pic:spPr>
                </pic:pic>
              </a:graphicData>
            </a:graphic>
          </wp:inline>
        </w:drawing>
      </w:r>
    </w:p>
    <w:p w14:paraId="622C2BC5" w14:textId="77777777" w:rsidR="00065D08" w:rsidRDefault="00B121D9">
      <w:pPr>
        <w:spacing w:before="240" w:after="200" w:line="240" w:lineRule="auto"/>
        <w:jc w:val="center"/>
      </w:pPr>
      <w:r>
        <w:rPr>
          <w:i/>
          <w:color w:val="0E2841"/>
        </w:rPr>
        <w:t>Рис. 409 Кнопка для скачивания отчета/экспорта данных из списка уведомлений</w:t>
      </w:r>
    </w:p>
    <w:p w14:paraId="539819C1" w14:textId="77777777" w:rsidR="00065D08" w:rsidRDefault="00B121D9">
      <w:pPr>
        <w:pStyle w:val="4"/>
      </w:pPr>
      <w:bookmarkStart w:id="252" w:name="_1e5gh8ki2xit" w:colFirst="0" w:colLast="0"/>
      <w:bookmarkEnd w:id="252"/>
      <w:r>
        <w:t>3.10.1.3 Удаление уведомления</w:t>
      </w:r>
    </w:p>
    <w:p w14:paraId="0D20DE41" w14:textId="77777777" w:rsidR="00065D08" w:rsidRDefault="00B121D9">
      <w:pPr>
        <w:jc w:val="both"/>
      </w:pPr>
      <w:r>
        <w:t>Для удаления уведомлений из списка необходимо совершить следующие шаги:</w:t>
      </w:r>
    </w:p>
    <w:p w14:paraId="40FB0E9F" w14:textId="77777777" w:rsidR="00065D08" w:rsidRDefault="00B121D9">
      <w:pPr>
        <w:numPr>
          <w:ilvl w:val="0"/>
          <w:numId w:val="41"/>
        </w:numPr>
        <w:spacing w:after="0"/>
      </w:pPr>
      <w:r>
        <w:t>Перейти к списку уведомлений в разделе  «Уведомления».</w:t>
      </w:r>
    </w:p>
    <w:p w14:paraId="7A6CCDA3" w14:textId="77777777" w:rsidR="00065D08" w:rsidRDefault="00B121D9">
      <w:pPr>
        <w:numPr>
          <w:ilvl w:val="0"/>
          <w:numId w:val="41"/>
        </w:numPr>
        <w:spacing w:before="0" w:after="0"/>
      </w:pPr>
      <w:r>
        <w:t>Отметить галочками уведомления для удаления (рис. 410), или  выбрать все уведомления в списке (рис. 411).</w:t>
      </w:r>
    </w:p>
    <w:p w14:paraId="3B19EB4A" w14:textId="77777777" w:rsidR="00065D08" w:rsidRDefault="00B121D9">
      <w:pPr>
        <w:numPr>
          <w:ilvl w:val="0"/>
          <w:numId w:val="41"/>
        </w:numPr>
        <w:spacing w:before="0"/>
      </w:pPr>
      <w:r>
        <w:t>Нажать кнопку «Удалить» внизу списка (рис. 412).</w:t>
      </w:r>
    </w:p>
    <w:p w14:paraId="6C644022" w14:textId="77777777" w:rsidR="00065D08" w:rsidRDefault="00B121D9">
      <w:pPr>
        <w:ind w:firstLine="0"/>
      </w:pPr>
      <w:r>
        <w:rPr>
          <w:noProof/>
        </w:rPr>
        <w:lastRenderedPageBreak/>
        <w:drawing>
          <wp:inline distT="114300" distB="114300" distL="114300" distR="114300" wp14:anchorId="40018FB4" wp14:editId="16F2BB5E">
            <wp:extent cx="5745600" cy="2794000"/>
            <wp:effectExtent l="12700" t="12700" r="12700" b="12700"/>
            <wp:docPr id="381"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419" cstate="print"/>
                    <a:srcRect/>
                    <a:stretch>
                      <a:fillRect/>
                    </a:stretch>
                  </pic:blipFill>
                  <pic:spPr>
                    <a:xfrm>
                      <a:off x="0" y="0"/>
                      <a:ext cx="5745600" cy="2794000"/>
                    </a:xfrm>
                    <a:prstGeom prst="rect">
                      <a:avLst/>
                    </a:prstGeom>
                    <a:ln w="12700">
                      <a:solidFill>
                        <a:srgbClr val="000000"/>
                      </a:solidFill>
                      <a:prstDash val="solid"/>
                    </a:ln>
                  </pic:spPr>
                </pic:pic>
              </a:graphicData>
            </a:graphic>
          </wp:inline>
        </w:drawing>
      </w:r>
    </w:p>
    <w:p w14:paraId="5CFD58C7" w14:textId="77777777" w:rsidR="00065D08" w:rsidRDefault="00B121D9">
      <w:pPr>
        <w:spacing w:before="240" w:after="200" w:line="240" w:lineRule="auto"/>
        <w:jc w:val="center"/>
        <w:rPr>
          <w:i/>
          <w:color w:val="0E2841"/>
        </w:rPr>
      </w:pPr>
      <w:r>
        <w:rPr>
          <w:i/>
          <w:color w:val="0E2841"/>
        </w:rPr>
        <w:t xml:space="preserve">Рис. 410 Кнопки для выбора уведомлений в списке </w:t>
      </w:r>
    </w:p>
    <w:p w14:paraId="7E43B104" w14:textId="77777777" w:rsidR="00065D08" w:rsidRDefault="00B121D9">
      <w:pPr>
        <w:spacing w:before="240" w:after="200" w:line="240" w:lineRule="auto"/>
        <w:jc w:val="center"/>
        <w:rPr>
          <w:i/>
          <w:color w:val="0E2841"/>
        </w:rPr>
      </w:pPr>
      <w:r>
        <w:rPr>
          <w:i/>
          <w:noProof/>
          <w:color w:val="0E2841"/>
        </w:rPr>
        <w:drawing>
          <wp:inline distT="114300" distB="114300" distL="114300" distR="114300" wp14:anchorId="790AC9DB" wp14:editId="2DEEC60E">
            <wp:extent cx="5745600" cy="2819400"/>
            <wp:effectExtent l="12700" t="12700" r="12700" b="12700"/>
            <wp:docPr id="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0"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05EAE7C9" w14:textId="77777777" w:rsidR="00065D08" w:rsidRDefault="00B121D9">
      <w:pPr>
        <w:spacing w:before="240" w:after="200" w:line="240" w:lineRule="auto"/>
        <w:jc w:val="center"/>
        <w:rPr>
          <w:i/>
          <w:color w:val="0E2841"/>
        </w:rPr>
      </w:pPr>
      <w:r>
        <w:rPr>
          <w:i/>
          <w:color w:val="0E2841"/>
        </w:rPr>
        <w:t>Рис. 411 Кнопка для выбора всех уведомлений в списке</w:t>
      </w:r>
    </w:p>
    <w:p w14:paraId="1FCAAAEA" w14:textId="77777777" w:rsidR="00065D08" w:rsidRDefault="00B121D9">
      <w:pPr>
        <w:spacing w:before="240" w:after="200" w:line="240" w:lineRule="auto"/>
        <w:jc w:val="center"/>
        <w:rPr>
          <w:i/>
          <w:color w:val="0E2841"/>
        </w:rPr>
      </w:pPr>
      <w:r>
        <w:rPr>
          <w:i/>
          <w:noProof/>
          <w:color w:val="0E2841"/>
        </w:rPr>
        <w:lastRenderedPageBreak/>
        <w:drawing>
          <wp:inline distT="114300" distB="114300" distL="114300" distR="114300" wp14:anchorId="3C30C55A" wp14:editId="360FE55D">
            <wp:extent cx="5745600" cy="2819400"/>
            <wp:effectExtent l="12700" t="12700" r="12700" b="12700"/>
            <wp:docPr id="7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21"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3D0BA2E2" w14:textId="77777777" w:rsidR="00065D08" w:rsidRDefault="00B121D9">
      <w:pPr>
        <w:spacing w:before="240" w:after="200" w:line="240" w:lineRule="auto"/>
        <w:jc w:val="center"/>
        <w:rPr>
          <w:i/>
          <w:color w:val="0E2841"/>
        </w:rPr>
      </w:pPr>
      <w:r>
        <w:rPr>
          <w:i/>
          <w:color w:val="0E2841"/>
        </w:rPr>
        <w:t>Рис. 412 Кнопка для удаления выбранных уведомлений в списке</w:t>
      </w:r>
    </w:p>
    <w:p w14:paraId="027483B5" w14:textId="77777777" w:rsidR="00065D08" w:rsidRDefault="00B121D9">
      <w:pPr>
        <w:spacing w:before="240" w:after="200"/>
        <w:jc w:val="both"/>
      </w:pPr>
      <w:r>
        <w:t>Если требуется удалить одно уведомление в списке, необходимо навести курсор на уведомление в списке уведомлений и нажать на отобразившуюся кнопку «Удалить» (рис. 413).</w:t>
      </w:r>
    </w:p>
    <w:p w14:paraId="4AED74CB" w14:textId="77777777" w:rsidR="00065D08" w:rsidRDefault="00B121D9">
      <w:pPr>
        <w:spacing w:before="240" w:after="200"/>
      </w:pPr>
      <w:r>
        <w:rPr>
          <w:noProof/>
        </w:rPr>
        <w:drawing>
          <wp:inline distT="114300" distB="114300" distL="114300" distR="114300" wp14:anchorId="1ADEE832" wp14:editId="747E7D9C">
            <wp:extent cx="5745600" cy="2819400"/>
            <wp:effectExtent l="12700" t="12700" r="12700" b="12700"/>
            <wp:docPr id="392" name="image396.png"/>
            <wp:cNvGraphicFramePr/>
            <a:graphic xmlns:a="http://schemas.openxmlformats.org/drawingml/2006/main">
              <a:graphicData uri="http://schemas.openxmlformats.org/drawingml/2006/picture">
                <pic:pic xmlns:pic="http://schemas.openxmlformats.org/drawingml/2006/picture">
                  <pic:nvPicPr>
                    <pic:cNvPr id="0" name="image396.png"/>
                    <pic:cNvPicPr preferRelativeResize="0"/>
                  </pic:nvPicPr>
                  <pic:blipFill>
                    <a:blip r:embed="rId422" cstate="print"/>
                    <a:srcRect/>
                    <a:stretch>
                      <a:fillRect/>
                    </a:stretch>
                  </pic:blipFill>
                  <pic:spPr>
                    <a:xfrm>
                      <a:off x="0" y="0"/>
                      <a:ext cx="5745600" cy="2819400"/>
                    </a:xfrm>
                    <a:prstGeom prst="rect">
                      <a:avLst/>
                    </a:prstGeom>
                    <a:ln w="12700">
                      <a:solidFill>
                        <a:srgbClr val="000000"/>
                      </a:solidFill>
                      <a:prstDash val="solid"/>
                    </a:ln>
                  </pic:spPr>
                </pic:pic>
              </a:graphicData>
            </a:graphic>
          </wp:inline>
        </w:drawing>
      </w:r>
    </w:p>
    <w:p w14:paraId="12A678E0" w14:textId="77777777" w:rsidR="00065D08" w:rsidRDefault="00B121D9">
      <w:pPr>
        <w:spacing w:before="240" w:after="200" w:line="240" w:lineRule="auto"/>
        <w:jc w:val="center"/>
      </w:pPr>
      <w:r>
        <w:rPr>
          <w:i/>
          <w:color w:val="0E2841"/>
        </w:rPr>
        <w:t>Рис. 413 Кнопка для удаления одного уведомления в списке</w:t>
      </w:r>
    </w:p>
    <w:p w14:paraId="1777EDCA" w14:textId="77777777" w:rsidR="00065D08" w:rsidRDefault="00B121D9">
      <w:pPr>
        <w:pStyle w:val="3"/>
        <w:spacing w:before="240" w:after="200" w:line="240" w:lineRule="auto"/>
      </w:pPr>
      <w:bookmarkStart w:id="253" w:name="_8la30a4ak7l" w:colFirst="0" w:colLast="0"/>
      <w:bookmarkEnd w:id="253"/>
      <w:r>
        <w:lastRenderedPageBreak/>
        <w:t>3.10.2 Работа с email-рассылками</w:t>
      </w:r>
    </w:p>
    <w:p w14:paraId="6EEA0BA3" w14:textId="77777777" w:rsidR="00065D08" w:rsidRDefault="00B121D9">
      <w:pPr>
        <w:pStyle w:val="4"/>
      </w:pPr>
      <w:bookmarkStart w:id="254" w:name="_s8g70l91l4t" w:colFirst="0" w:colLast="0"/>
      <w:bookmarkEnd w:id="254"/>
      <w:r>
        <w:t>3.10.2.1 Просмотр email-уведомления</w:t>
      </w:r>
    </w:p>
    <w:p w14:paraId="23CD6154" w14:textId="77777777" w:rsidR="00065D08" w:rsidRDefault="00B121D9">
      <w:pPr>
        <w:jc w:val="both"/>
      </w:pPr>
      <w:r>
        <w:t xml:space="preserve">При активации email-рассылки уведомлений в профиле </w:t>
      </w:r>
      <w:proofErr w:type="gramStart"/>
      <w:r>
        <w:t>пользователя  (</w:t>
      </w:r>
      <w:proofErr w:type="gramEnd"/>
      <w:r>
        <w:t xml:space="preserve">см. Инструкцию для эксплуатации экземпляра программного обеспечения </w:t>
      </w:r>
      <w:proofErr w:type="spellStart"/>
      <w:r>
        <w:t>uCRM</w:t>
      </w:r>
      <w:proofErr w:type="spellEnd"/>
      <w:r>
        <w:t xml:space="preserve"> (административная часть)) система направляет уведомления на указанный адрес электронной почты при наступлении соответствующих событий.</w:t>
      </w:r>
    </w:p>
    <w:p w14:paraId="191BA9C3" w14:textId="77777777" w:rsidR="00065D08" w:rsidRDefault="00B121D9">
      <w:pPr>
        <w:jc w:val="both"/>
      </w:pPr>
      <w:r>
        <w:t>Условия отправки:</w:t>
      </w:r>
    </w:p>
    <w:p w14:paraId="554C53F0" w14:textId="77777777" w:rsidR="00065D08" w:rsidRDefault="00B121D9">
      <w:pPr>
        <w:numPr>
          <w:ilvl w:val="0"/>
          <w:numId w:val="53"/>
        </w:numPr>
        <w:spacing w:after="0"/>
        <w:jc w:val="both"/>
      </w:pPr>
      <w:r>
        <w:t>в настройках профиля пользователя включена функция email-уведомлений;</w:t>
      </w:r>
    </w:p>
    <w:p w14:paraId="6C3CFD92" w14:textId="77777777" w:rsidR="00065D08" w:rsidRDefault="00B121D9">
      <w:pPr>
        <w:numPr>
          <w:ilvl w:val="0"/>
          <w:numId w:val="53"/>
        </w:numPr>
        <w:spacing w:before="0"/>
        <w:jc w:val="both"/>
      </w:pPr>
      <w:r>
        <w:t>произошло событие, требующее уведомления (например, оставлено особое мнение к обращению).</w:t>
      </w:r>
    </w:p>
    <w:p w14:paraId="7AD8ACA4" w14:textId="77777777" w:rsidR="00065D08" w:rsidRDefault="00B121D9">
      <w:pPr>
        <w:jc w:val="both"/>
      </w:pPr>
      <w:r>
        <w:t>Для просмотра отправленного системой письма пользователю необходимо открыть свой почтовый клиент в браузере или через мобильное приложение, войти в аккаунт, открыть письмо в списке входящих. Пример письма представлен на рисунке ниже (рис. 414).</w:t>
      </w:r>
    </w:p>
    <w:p w14:paraId="65641147" w14:textId="77777777" w:rsidR="00065D08" w:rsidRDefault="00B121D9">
      <w:pPr>
        <w:jc w:val="center"/>
      </w:pPr>
      <w:r>
        <w:rPr>
          <w:noProof/>
        </w:rPr>
        <w:drawing>
          <wp:inline distT="114300" distB="114300" distL="114300" distR="114300" wp14:anchorId="33A5B366" wp14:editId="76E00EEB">
            <wp:extent cx="2748863" cy="1796578"/>
            <wp:effectExtent l="12700" t="12700" r="12700" b="12700"/>
            <wp:docPr id="375"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423" cstate="print"/>
                    <a:srcRect/>
                    <a:stretch>
                      <a:fillRect/>
                    </a:stretch>
                  </pic:blipFill>
                  <pic:spPr>
                    <a:xfrm>
                      <a:off x="0" y="0"/>
                      <a:ext cx="2748863" cy="1796578"/>
                    </a:xfrm>
                    <a:prstGeom prst="rect">
                      <a:avLst/>
                    </a:prstGeom>
                    <a:ln w="12700">
                      <a:solidFill>
                        <a:srgbClr val="000000"/>
                      </a:solidFill>
                      <a:prstDash val="solid"/>
                    </a:ln>
                  </pic:spPr>
                </pic:pic>
              </a:graphicData>
            </a:graphic>
          </wp:inline>
        </w:drawing>
      </w:r>
    </w:p>
    <w:p w14:paraId="4AF7BAD1" w14:textId="77777777" w:rsidR="00065D08" w:rsidRDefault="00B121D9">
      <w:pPr>
        <w:spacing w:before="240" w:after="200" w:line="240" w:lineRule="auto"/>
        <w:jc w:val="center"/>
      </w:pPr>
      <w:r>
        <w:rPr>
          <w:i/>
          <w:color w:val="0E2841"/>
        </w:rPr>
        <w:t>Рис. 414 Письмо с уведомлением на электронную почту</w:t>
      </w:r>
    </w:p>
    <w:p w14:paraId="1CC6BE97" w14:textId="77777777" w:rsidR="00065D08" w:rsidRDefault="00065D08">
      <w:pPr>
        <w:pStyle w:val="1"/>
        <w:keepNext w:val="0"/>
        <w:keepLines w:val="0"/>
        <w:spacing w:before="0"/>
        <w:jc w:val="both"/>
        <w:rPr>
          <w:b/>
          <w:i/>
          <w:sz w:val="28"/>
          <w:szCs w:val="28"/>
        </w:rPr>
      </w:pPr>
      <w:bookmarkStart w:id="255" w:name="_v3r82gppiajh" w:colFirst="0" w:colLast="0"/>
      <w:bookmarkEnd w:id="255"/>
    </w:p>
    <w:p w14:paraId="0F8A7875" w14:textId="77777777" w:rsidR="00065D08" w:rsidRDefault="00B121D9">
      <w:pPr>
        <w:pStyle w:val="1"/>
        <w:keepNext w:val="0"/>
        <w:keepLines w:val="0"/>
        <w:spacing w:before="0"/>
        <w:jc w:val="both"/>
        <w:rPr>
          <w:b/>
          <w:i/>
          <w:sz w:val="28"/>
          <w:szCs w:val="28"/>
        </w:rPr>
      </w:pPr>
      <w:bookmarkStart w:id="256" w:name="_6bkm1sk31qj0" w:colFirst="0" w:colLast="0"/>
      <w:bookmarkEnd w:id="256"/>
      <w:r>
        <w:rPr>
          <w:b/>
          <w:i/>
          <w:sz w:val="28"/>
          <w:szCs w:val="28"/>
        </w:rPr>
        <w:lastRenderedPageBreak/>
        <w:t xml:space="preserve">Приложение 1 </w:t>
      </w:r>
    </w:p>
    <w:p w14:paraId="4E3BCC90" w14:textId="77777777" w:rsidR="00065D08" w:rsidRDefault="00B121D9">
      <w:r>
        <w:t>Ролевая модель для раздела «Справочники»</w:t>
      </w:r>
    </w:p>
    <w:tbl>
      <w:tblPr>
        <w:tblStyle w:val="a5"/>
        <w:tblW w:w="905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3"/>
        <w:gridCol w:w="2263"/>
        <w:gridCol w:w="2263"/>
        <w:gridCol w:w="2263"/>
      </w:tblGrid>
      <w:tr w:rsidR="00065D08" w14:paraId="0A79A8A4" w14:textId="77777777">
        <w:tc>
          <w:tcPr>
            <w:tcW w:w="2263" w:type="dxa"/>
            <w:shd w:val="clear" w:color="auto" w:fill="auto"/>
            <w:tcMar>
              <w:top w:w="100" w:type="dxa"/>
              <w:left w:w="100" w:type="dxa"/>
              <w:bottom w:w="100" w:type="dxa"/>
              <w:right w:w="100" w:type="dxa"/>
            </w:tcMar>
          </w:tcPr>
          <w:p w14:paraId="672382A8"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2263" w:type="dxa"/>
            <w:shd w:val="clear" w:color="auto" w:fill="F3F3F3"/>
            <w:tcMar>
              <w:top w:w="100" w:type="dxa"/>
              <w:left w:w="100" w:type="dxa"/>
              <w:bottom w:w="100" w:type="dxa"/>
              <w:right w:w="100" w:type="dxa"/>
            </w:tcMar>
          </w:tcPr>
          <w:p w14:paraId="585858C5" w14:textId="77777777" w:rsidR="00065D08" w:rsidRDefault="00B121D9">
            <w:pPr>
              <w:widowControl w:val="0"/>
              <w:spacing w:before="0" w:after="0" w:line="240" w:lineRule="auto"/>
              <w:ind w:firstLine="0"/>
              <w:jc w:val="center"/>
              <w:rPr>
                <w:b/>
                <w:sz w:val="16"/>
                <w:szCs w:val="16"/>
              </w:rPr>
            </w:pPr>
            <w:r>
              <w:rPr>
                <w:b/>
                <w:sz w:val="16"/>
                <w:szCs w:val="16"/>
              </w:rPr>
              <w:t>Администратор</w:t>
            </w:r>
          </w:p>
        </w:tc>
        <w:tc>
          <w:tcPr>
            <w:tcW w:w="2263" w:type="dxa"/>
            <w:shd w:val="clear" w:color="auto" w:fill="F3F3F3"/>
            <w:tcMar>
              <w:top w:w="100" w:type="dxa"/>
              <w:left w:w="100" w:type="dxa"/>
              <w:bottom w:w="100" w:type="dxa"/>
              <w:right w:w="100" w:type="dxa"/>
            </w:tcMar>
          </w:tcPr>
          <w:p w14:paraId="5052736E" w14:textId="77777777" w:rsidR="00065D08" w:rsidRDefault="00B121D9">
            <w:pPr>
              <w:widowControl w:val="0"/>
              <w:spacing w:before="0" w:after="0" w:line="240" w:lineRule="auto"/>
              <w:ind w:firstLine="0"/>
              <w:jc w:val="center"/>
              <w:rPr>
                <w:b/>
                <w:sz w:val="16"/>
                <w:szCs w:val="16"/>
              </w:rPr>
            </w:pPr>
            <w:r>
              <w:rPr>
                <w:b/>
                <w:sz w:val="16"/>
                <w:szCs w:val="16"/>
              </w:rPr>
              <w:t>Специалист КД</w:t>
            </w:r>
          </w:p>
        </w:tc>
        <w:tc>
          <w:tcPr>
            <w:tcW w:w="2263" w:type="dxa"/>
            <w:shd w:val="clear" w:color="auto" w:fill="F3F3F3"/>
            <w:tcMar>
              <w:top w:w="100" w:type="dxa"/>
              <w:left w:w="100" w:type="dxa"/>
              <w:bottom w:w="100" w:type="dxa"/>
              <w:right w:w="100" w:type="dxa"/>
            </w:tcMar>
          </w:tcPr>
          <w:p w14:paraId="06231217" w14:textId="77777777" w:rsidR="00065D08" w:rsidRDefault="00B121D9">
            <w:pPr>
              <w:widowControl w:val="0"/>
              <w:spacing w:before="0" w:after="0" w:line="240" w:lineRule="auto"/>
              <w:ind w:firstLine="0"/>
              <w:jc w:val="center"/>
              <w:rPr>
                <w:b/>
                <w:sz w:val="16"/>
                <w:szCs w:val="16"/>
              </w:rPr>
            </w:pPr>
            <w:r>
              <w:rPr>
                <w:b/>
                <w:sz w:val="16"/>
                <w:szCs w:val="16"/>
              </w:rPr>
              <w:t>Руководитель по ПД</w:t>
            </w:r>
          </w:p>
        </w:tc>
      </w:tr>
      <w:tr w:rsidR="00065D08" w14:paraId="4CD77C11" w14:textId="77777777">
        <w:tc>
          <w:tcPr>
            <w:tcW w:w="226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8475C77"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2263"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4B3269B" w14:textId="77777777" w:rsidR="00065D08" w:rsidRDefault="00B121D9">
            <w:pPr>
              <w:widowControl w:val="0"/>
              <w:spacing w:before="0" w:after="0" w:line="276"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47DCFF5F"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043DAB0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F2C5CD4"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BF856D" w14:textId="77777777" w:rsidR="00065D08" w:rsidRDefault="00B121D9">
            <w:pPr>
              <w:widowControl w:val="0"/>
              <w:spacing w:before="0" w:after="0" w:line="276" w:lineRule="auto"/>
              <w:ind w:firstLine="0"/>
              <w:rPr>
                <w:sz w:val="16"/>
                <w:szCs w:val="16"/>
              </w:rPr>
            </w:pPr>
            <w:r>
              <w:rPr>
                <w:sz w:val="16"/>
                <w:szCs w:val="16"/>
              </w:rPr>
              <w:t>Просмотр списка справочников</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B6E53A2" w14:textId="77777777" w:rsidR="00065D08" w:rsidRDefault="00B121D9">
            <w:pPr>
              <w:widowControl w:val="0"/>
              <w:spacing w:before="0" w:after="0" w:line="276"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428B27B3" w14:textId="77777777" w:rsidR="00065D08" w:rsidRDefault="00B121D9">
            <w:pPr>
              <w:widowControl w:val="0"/>
              <w:spacing w:before="0" w:after="0" w:line="240" w:lineRule="auto"/>
              <w:ind w:firstLine="0"/>
              <w:jc w:val="center"/>
              <w:rPr>
                <w:sz w:val="16"/>
                <w:szCs w:val="16"/>
              </w:rPr>
            </w:pPr>
            <w:r>
              <w:rPr>
                <w:sz w:val="16"/>
                <w:szCs w:val="16"/>
              </w:rPr>
              <w:t>+(3)</w:t>
            </w:r>
          </w:p>
        </w:tc>
        <w:tc>
          <w:tcPr>
            <w:tcW w:w="2263" w:type="dxa"/>
            <w:shd w:val="clear" w:color="auto" w:fill="auto"/>
            <w:tcMar>
              <w:top w:w="100" w:type="dxa"/>
              <w:left w:w="100" w:type="dxa"/>
              <w:bottom w:w="100" w:type="dxa"/>
              <w:right w:w="100" w:type="dxa"/>
            </w:tcMar>
            <w:vAlign w:val="center"/>
          </w:tcPr>
          <w:p w14:paraId="6F7ED132" w14:textId="77777777" w:rsidR="00065D08" w:rsidRDefault="00B121D9">
            <w:pPr>
              <w:widowControl w:val="0"/>
              <w:spacing w:before="0" w:after="0" w:line="240" w:lineRule="auto"/>
              <w:ind w:firstLine="0"/>
              <w:jc w:val="center"/>
              <w:rPr>
                <w:sz w:val="16"/>
                <w:szCs w:val="16"/>
              </w:rPr>
            </w:pPr>
            <w:r>
              <w:rPr>
                <w:sz w:val="16"/>
                <w:szCs w:val="16"/>
              </w:rPr>
              <w:t>+(4)</w:t>
            </w:r>
          </w:p>
        </w:tc>
      </w:tr>
      <w:tr w:rsidR="00065D08" w14:paraId="6CA6D6BF"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3F21FFD" w14:textId="77777777" w:rsidR="00065D08" w:rsidRDefault="00B121D9">
            <w:pPr>
              <w:widowControl w:val="0"/>
              <w:spacing w:before="0" w:after="0" w:line="276" w:lineRule="auto"/>
              <w:ind w:firstLine="0"/>
              <w:rPr>
                <w:sz w:val="16"/>
                <w:szCs w:val="16"/>
              </w:rPr>
            </w:pPr>
            <w:r>
              <w:rPr>
                <w:sz w:val="16"/>
                <w:szCs w:val="16"/>
              </w:rPr>
              <w:t>Просмотр карточки справочника</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AC1E0D6" w14:textId="77777777" w:rsidR="00065D08" w:rsidRDefault="00B121D9">
            <w:pPr>
              <w:widowControl w:val="0"/>
              <w:spacing w:before="0" w:after="0" w:line="276"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0ADB46DD"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193A4CF3"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C311DAE"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78960BC" w14:textId="77777777" w:rsidR="00065D08" w:rsidRDefault="00B121D9">
            <w:pPr>
              <w:widowControl w:val="0"/>
              <w:spacing w:before="0" w:after="0" w:line="276" w:lineRule="auto"/>
              <w:ind w:firstLine="0"/>
              <w:rPr>
                <w:sz w:val="16"/>
                <w:szCs w:val="16"/>
              </w:rPr>
            </w:pPr>
            <w:r>
              <w:rPr>
                <w:sz w:val="16"/>
                <w:szCs w:val="16"/>
              </w:rPr>
              <w:t>Добавление записи в справочник</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C50F62C" w14:textId="77777777" w:rsidR="00065D08" w:rsidRDefault="00B121D9">
            <w:pPr>
              <w:widowControl w:val="0"/>
              <w:spacing w:before="0" w:after="0" w:line="276" w:lineRule="auto"/>
              <w:ind w:firstLine="0"/>
              <w:jc w:val="center"/>
              <w:rPr>
                <w:sz w:val="16"/>
                <w:szCs w:val="16"/>
              </w:rPr>
            </w:pPr>
            <w:r>
              <w:rPr>
                <w:sz w:val="16"/>
                <w:szCs w:val="16"/>
              </w:rPr>
              <w:t>+(1)</w:t>
            </w:r>
          </w:p>
        </w:tc>
        <w:tc>
          <w:tcPr>
            <w:tcW w:w="2263" w:type="dxa"/>
            <w:shd w:val="clear" w:color="auto" w:fill="auto"/>
            <w:tcMar>
              <w:top w:w="100" w:type="dxa"/>
              <w:left w:w="100" w:type="dxa"/>
              <w:bottom w:w="100" w:type="dxa"/>
              <w:right w:w="100" w:type="dxa"/>
            </w:tcMar>
            <w:vAlign w:val="center"/>
          </w:tcPr>
          <w:p w14:paraId="5900C2B6"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0D3A99F6" w14:textId="77777777" w:rsidR="00065D08" w:rsidRDefault="00B121D9">
            <w:pPr>
              <w:widowControl w:val="0"/>
              <w:spacing w:before="0" w:after="0" w:line="240" w:lineRule="auto"/>
              <w:ind w:firstLine="0"/>
              <w:jc w:val="center"/>
              <w:rPr>
                <w:sz w:val="16"/>
                <w:szCs w:val="16"/>
              </w:rPr>
            </w:pPr>
            <w:r>
              <w:rPr>
                <w:sz w:val="16"/>
                <w:szCs w:val="16"/>
              </w:rPr>
              <w:t>+(1)</w:t>
            </w:r>
          </w:p>
        </w:tc>
      </w:tr>
      <w:tr w:rsidR="00065D08" w14:paraId="4BEC212C"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34C4F3D" w14:textId="77777777" w:rsidR="00065D08" w:rsidRDefault="00B121D9">
            <w:pPr>
              <w:widowControl w:val="0"/>
              <w:spacing w:before="0" w:after="0" w:line="276" w:lineRule="auto"/>
              <w:ind w:firstLine="0"/>
              <w:rPr>
                <w:sz w:val="16"/>
                <w:szCs w:val="16"/>
              </w:rPr>
            </w:pPr>
            <w:r>
              <w:rPr>
                <w:sz w:val="16"/>
                <w:szCs w:val="16"/>
              </w:rPr>
              <w:t>Редактирование записи в справочнике</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188A563" w14:textId="77777777" w:rsidR="00065D08" w:rsidRDefault="00B121D9">
            <w:pPr>
              <w:widowControl w:val="0"/>
              <w:spacing w:before="0" w:after="0" w:line="276" w:lineRule="auto"/>
              <w:ind w:firstLine="0"/>
              <w:jc w:val="center"/>
              <w:rPr>
                <w:sz w:val="16"/>
                <w:szCs w:val="16"/>
              </w:rPr>
            </w:pPr>
            <w:r>
              <w:rPr>
                <w:sz w:val="16"/>
                <w:szCs w:val="16"/>
              </w:rPr>
              <w:t>+(1)</w:t>
            </w:r>
          </w:p>
        </w:tc>
        <w:tc>
          <w:tcPr>
            <w:tcW w:w="2263" w:type="dxa"/>
            <w:shd w:val="clear" w:color="auto" w:fill="auto"/>
            <w:tcMar>
              <w:top w:w="100" w:type="dxa"/>
              <w:left w:w="100" w:type="dxa"/>
              <w:bottom w:w="100" w:type="dxa"/>
              <w:right w:w="100" w:type="dxa"/>
            </w:tcMar>
            <w:vAlign w:val="center"/>
          </w:tcPr>
          <w:p w14:paraId="323D92B8"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7F3268D1" w14:textId="77777777" w:rsidR="00065D08" w:rsidRDefault="00B121D9">
            <w:pPr>
              <w:widowControl w:val="0"/>
              <w:spacing w:before="0" w:after="0" w:line="240" w:lineRule="auto"/>
              <w:ind w:firstLine="0"/>
              <w:jc w:val="center"/>
              <w:rPr>
                <w:sz w:val="16"/>
                <w:szCs w:val="16"/>
              </w:rPr>
            </w:pPr>
            <w:r>
              <w:rPr>
                <w:sz w:val="16"/>
                <w:szCs w:val="16"/>
              </w:rPr>
              <w:t>+(1)</w:t>
            </w:r>
          </w:p>
        </w:tc>
      </w:tr>
      <w:tr w:rsidR="00065D08" w14:paraId="49BBCA48"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CC16994" w14:textId="77777777" w:rsidR="00065D08" w:rsidRDefault="00B121D9">
            <w:pPr>
              <w:widowControl w:val="0"/>
              <w:spacing w:before="0" w:after="0" w:line="276" w:lineRule="auto"/>
              <w:ind w:firstLine="0"/>
              <w:rPr>
                <w:sz w:val="16"/>
                <w:szCs w:val="16"/>
              </w:rPr>
            </w:pPr>
            <w:r>
              <w:rPr>
                <w:sz w:val="16"/>
                <w:szCs w:val="16"/>
              </w:rPr>
              <w:t>Удаление записи в справочнике</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2FC2F60" w14:textId="77777777" w:rsidR="00065D08" w:rsidRDefault="00B121D9">
            <w:pPr>
              <w:widowControl w:val="0"/>
              <w:spacing w:before="0" w:after="0" w:line="276" w:lineRule="auto"/>
              <w:ind w:firstLine="0"/>
              <w:jc w:val="center"/>
              <w:rPr>
                <w:sz w:val="16"/>
                <w:szCs w:val="16"/>
              </w:rPr>
            </w:pPr>
            <w:r>
              <w:rPr>
                <w:sz w:val="16"/>
                <w:szCs w:val="16"/>
              </w:rPr>
              <w:t>+(1)</w:t>
            </w:r>
          </w:p>
        </w:tc>
        <w:tc>
          <w:tcPr>
            <w:tcW w:w="2263" w:type="dxa"/>
            <w:shd w:val="clear" w:color="auto" w:fill="auto"/>
            <w:tcMar>
              <w:top w:w="100" w:type="dxa"/>
              <w:left w:w="100" w:type="dxa"/>
              <w:bottom w:w="100" w:type="dxa"/>
              <w:right w:w="100" w:type="dxa"/>
            </w:tcMar>
            <w:vAlign w:val="center"/>
          </w:tcPr>
          <w:p w14:paraId="7FB26331"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79944F86" w14:textId="77777777" w:rsidR="00065D08" w:rsidRDefault="00B121D9">
            <w:pPr>
              <w:widowControl w:val="0"/>
              <w:spacing w:before="0" w:after="0" w:line="240" w:lineRule="auto"/>
              <w:ind w:firstLine="0"/>
              <w:jc w:val="center"/>
              <w:rPr>
                <w:sz w:val="16"/>
                <w:szCs w:val="16"/>
              </w:rPr>
            </w:pPr>
            <w:r>
              <w:rPr>
                <w:sz w:val="16"/>
                <w:szCs w:val="16"/>
              </w:rPr>
              <w:t>+(1)</w:t>
            </w:r>
          </w:p>
        </w:tc>
      </w:tr>
      <w:tr w:rsidR="00065D08" w14:paraId="58032D9B"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44BF6B6" w14:textId="77777777" w:rsidR="00065D08" w:rsidRDefault="00B121D9">
            <w:pPr>
              <w:widowControl w:val="0"/>
              <w:spacing w:before="0" w:after="0" w:line="276" w:lineRule="auto"/>
              <w:ind w:firstLine="0"/>
              <w:rPr>
                <w:sz w:val="16"/>
                <w:szCs w:val="16"/>
              </w:rPr>
            </w:pPr>
            <w:r>
              <w:rPr>
                <w:sz w:val="16"/>
                <w:szCs w:val="16"/>
              </w:rPr>
              <w:t>История изменений по записи справочника</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14473B1" w14:textId="77777777" w:rsidR="00065D08" w:rsidRDefault="00B121D9">
            <w:pPr>
              <w:widowControl w:val="0"/>
              <w:spacing w:before="0" w:after="0" w:line="276"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2A172365"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54B5A837"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FDAB948"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CF9752B" w14:textId="77777777" w:rsidR="00065D08" w:rsidRDefault="00B121D9">
            <w:pPr>
              <w:widowControl w:val="0"/>
              <w:spacing w:before="0" w:after="0" w:line="276" w:lineRule="auto"/>
              <w:ind w:firstLine="0"/>
              <w:rPr>
                <w:sz w:val="16"/>
                <w:szCs w:val="16"/>
              </w:rPr>
            </w:pPr>
            <w:r>
              <w:rPr>
                <w:sz w:val="16"/>
                <w:szCs w:val="16"/>
              </w:rPr>
              <w:t>Чат по записи справочника (комментарии)</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910AEA3" w14:textId="77777777" w:rsidR="00065D08" w:rsidRDefault="00B121D9">
            <w:pPr>
              <w:widowControl w:val="0"/>
              <w:spacing w:before="0" w:after="0" w:line="276"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70089002"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1389930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51DEA14" w14:textId="77777777">
        <w:tc>
          <w:tcPr>
            <w:tcW w:w="226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502C00C" w14:textId="77777777" w:rsidR="00065D08" w:rsidRDefault="00B121D9">
            <w:pPr>
              <w:widowControl w:val="0"/>
              <w:spacing w:before="0" w:after="0" w:line="276" w:lineRule="auto"/>
              <w:ind w:firstLine="0"/>
              <w:rPr>
                <w:sz w:val="16"/>
                <w:szCs w:val="16"/>
              </w:rPr>
            </w:pPr>
            <w:r>
              <w:rPr>
                <w:sz w:val="16"/>
                <w:szCs w:val="16"/>
              </w:rPr>
              <w:t>Экспорт файлов</w:t>
            </w:r>
          </w:p>
        </w:tc>
        <w:tc>
          <w:tcPr>
            <w:tcW w:w="2263"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58E4B5F" w14:textId="77777777" w:rsidR="00065D08" w:rsidRDefault="00B121D9">
            <w:pPr>
              <w:widowControl w:val="0"/>
              <w:spacing w:before="0" w:after="0" w:line="276" w:lineRule="auto"/>
              <w:ind w:firstLine="0"/>
              <w:jc w:val="center"/>
              <w:rPr>
                <w:sz w:val="16"/>
                <w:szCs w:val="16"/>
              </w:rPr>
            </w:pPr>
            <w:r>
              <w:rPr>
                <w:sz w:val="16"/>
                <w:szCs w:val="16"/>
              </w:rPr>
              <w:t>+(2)</w:t>
            </w:r>
          </w:p>
        </w:tc>
        <w:tc>
          <w:tcPr>
            <w:tcW w:w="2263" w:type="dxa"/>
            <w:shd w:val="clear" w:color="auto" w:fill="auto"/>
            <w:tcMar>
              <w:top w:w="100" w:type="dxa"/>
              <w:left w:w="100" w:type="dxa"/>
              <w:bottom w:w="100" w:type="dxa"/>
              <w:right w:w="100" w:type="dxa"/>
            </w:tcMar>
            <w:vAlign w:val="center"/>
          </w:tcPr>
          <w:p w14:paraId="6EEE727F" w14:textId="77777777" w:rsidR="00065D08" w:rsidRDefault="00B121D9">
            <w:pPr>
              <w:widowControl w:val="0"/>
              <w:spacing w:before="0" w:after="0" w:line="240" w:lineRule="auto"/>
              <w:ind w:firstLine="0"/>
              <w:jc w:val="center"/>
              <w:rPr>
                <w:sz w:val="16"/>
                <w:szCs w:val="16"/>
              </w:rPr>
            </w:pPr>
            <w:r>
              <w:rPr>
                <w:sz w:val="16"/>
                <w:szCs w:val="16"/>
              </w:rPr>
              <w:t>-</w:t>
            </w:r>
          </w:p>
        </w:tc>
        <w:tc>
          <w:tcPr>
            <w:tcW w:w="2263" w:type="dxa"/>
            <w:shd w:val="clear" w:color="auto" w:fill="auto"/>
            <w:tcMar>
              <w:top w:w="100" w:type="dxa"/>
              <w:left w:w="100" w:type="dxa"/>
              <w:bottom w:w="100" w:type="dxa"/>
              <w:right w:w="100" w:type="dxa"/>
            </w:tcMar>
            <w:vAlign w:val="center"/>
          </w:tcPr>
          <w:p w14:paraId="4CAB5D0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904F5C6" w14:textId="77777777">
        <w:trPr>
          <w:trHeight w:val="480"/>
        </w:trPr>
        <w:tc>
          <w:tcPr>
            <w:tcW w:w="9052" w:type="dxa"/>
            <w:gridSpan w:val="4"/>
            <w:shd w:val="clear" w:color="auto" w:fill="auto"/>
            <w:tcMar>
              <w:top w:w="100" w:type="dxa"/>
              <w:left w:w="100" w:type="dxa"/>
              <w:bottom w:w="100" w:type="dxa"/>
              <w:right w:w="100" w:type="dxa"/>
            </w:tcMar>
          </w:tcPr>
          <w:p w14:paraId="47A9F51B" w14:textId="77777777" w:rsidR="00065D08" w:rsidRDefault="00B121D9">
            <w:pPr>
              <w:widowControl w:val="0"/>
              <w:spacing w:before="0" w:after="0" w:line="240" w:lineRule="auto"/>
              <w:ind w:firstLine="0"/>
              <w:rPr>
                <w:sz w:val="16"/>
                <w:szCs w:val="16"/>
              </w:rPr>
            </w:pPr>
            <w:r>
              <w:rPr>
                <w:sz w:val="16"/>
                <w:szCs w:val="16"/>
              </w:rPr>
              <w:t xml:space="preserve">1 - только в справочниках: </w:t>
            </w:r>
          </w:p>
          <w:p w14:paraId="5E2CDF9A" w14:textId="77777777" w:rsidR="00065D08" w:rsidRDefault="00B121D9">
            <w:pPr>
              <w:widowControl w:val="0"/>
              <w:numPr>
                <w:ilvl w:val="0"/>
                <w:numId w:val="3"/>
              </w:numPr>
              <w:spacing w:before="0" w:after="0" w:line="240" w:lineRule="auto"/>
              <w:rPr>
                <w:sz w:val="16"/>
                <w:szCs w:val="16"/>
              </w:rPr>
            </w:pPr>
            <w:r>
              <w:rPr>
                <w:sz w:val="16"/>
                <w:szCs w:val="16"/>
              </w:rPr>
              <w:t xml:space="preserve">  Экспорт данных </w:t>
            </w:r>
          </w:p>
          <w:p w14:paraId="7A8B0C21" w14:textId="77777777" w:rsidR="00065D08" w:rsidRDefault="00B121D9">
            <w:pPr>
              <w:widowControl w:val="0"/>
              <w:numPr>
                <w:ilvl w:val="0"/>
                <w:numId w:val="3"/>
              </w:numPr>
              <w:spacing w:before="0" w:after="0" w:line="240" w:lineRule="auto"/>
              <w:rPr>
                <w:sz w:val="16"/>
                <w:szCs w:val="16"/>
              </w:rPr>
            </w:pPr>
            <w:r>
              <w:rPr>
                <w:sz w:val="16"/>
                <w:szCs w:val="16"/>
              </w:rPr>
              <w:t xml:space="preserve">  UTG (Подразделения)</w:t>
            </w:r>
          </w:p>
          <w:p w14:paraId="435D517D" w14:textId="77777777" w:rsidR="00065D08" w:rsidRDefault="00B121D9">
            <w:pPr>
              <w:widowControl w:val="0"/>
              <w:numPr>
                <w:ilvl w:val="0"/>
                <w:numId w:val="3"/>
              </w:numPr>
              <w:spacing w:before="0" w:after="0" w:line="240" w:lineRule="auto"/>
              <w:rPr>
                <w:sz w:val="16"/>
                <w:szCs w:val="16"/>
              </w:rPr>
            </w:pPr>
            <w:r>
              <w:rPr>
                <w:sz w:val="16"/>
                <w:szCs w:val="16"/>
              </w:rPr>
              <w:t xml:space="preserve">  Заявители</w:t>
            </w:r>
          </w:p>
          <w:p w14:paraId="6E0BF9DB" w14:textId="77777777" w:rsidR="00065D08" w:rsidRDefault="00B121D9">
            <w:pPr>
              <w:widowControl w:val="0"/>
              <w:numPr>
                <w:ilvl w:val="0"/>
                <w:numId w:val="3"/>
              </w:numPr>
              <w:spacing w:before="0" w:after="0" w:line="240" w:lineRule="auto"/>
              <w:rPr>
                <w:sz w:val="16"/>
                <w:szCs w:val="16"/>
              </w:rPr>
            </w:pPr>
            <w:r>
              <w:rPr>
                <w:sz w:val="16"/>
                <w:szCs w:val="16"/>
              </w:rPr>
              <w:t xml:space="preserve">  Заявители (пояснение)</w:t>
            </w:r>
          </w:p>
          <w:p w14:paraId="5C7D3168" w14:textId="77777777" w:rsidR="00065D08" w:rsidRDefault="00B121D9">
            <w:pPr>
              <w:widowControl w:val="0"/>
              <w:numPr>
                <w:ilvl w:val="0"/>
                <w:numId w:val="3"/>
              </w:numPr>
              <w:spacing w:before="0" w:after="0" w:line="240" w:lineRule="auto"/>
              <w:rPr>
                <w:sz w:val="16"/>
                <w:szCs w:val="16"/>
              </w:rPr>
            </w:pPr>
            <w:r>
              <w:rPr>
                <w:sz w:val="16"/>
                <w:szCs w:val="16"/>
              </w:rPr>
              <w:t xml:space="preserve">  Ответственные по обращениям</w:t>
            </w:r>
          </w:p>
          <w:p w14:paraId="49DD3D85" w14:textId="77777777" w:rsidR="00065D08" w:rsidRDefault="00B121D9">
            <w:pPr>
              <w:widowControl w:val="0"/>
              <w:numPr>
                <w:ilvl w:val="0"/>
                <w:numId w:val="3"/>
              </w:numPr>
              <w:spacing w:before="0" w:after="0" w:line="240" w:lineRule="auto"/>
              <w:rPr>
                <w:sz w:val="16"/>
                <w:szCs w:val="16"/>
              </w:rPr>
            </w:pPr>
            <w:r>
              <w:rPr>
                <w:sz w:val="16"/>
                <w:szCs w:val="16"/>
              </w:rPr>
              <w:t xml:space="preserve">  Службы</w:t>
            </w:r>
          </w:p>
          <w:p w14:paraId="478DEFE2" w14:textId="77777777" w:rsidR="00065D08" w:rsidRDefault="00B121D9">
            <w:pPr>
              <w:widowControl w:val="0"/>
              <w:numPr>
                <w:ilvl w:val="0"/>
                <w:numId w:val="3"/>
              </w:numPr>
              <w:spacing w:before="0" w:after="0" w:line="240" w:lineRule="auto"/>
              <w:rPr>
                <w:sz w:val="16"/>
                <w:szCs w:val="16"/>
              </w:rPr>
            </w:pPr>
            <w:r>
              <w:rPr>
                <w:sz w:val="16"/>
                <w:szCs w:val="16"/>
              </w:rPr>
              <w:t xml:space="preserve">  Типы обращений</w:t>
            </w:r>
          </w:p>
          <w:p w14:paraId="2B387F67" w14:textId="77777777" w:rsidR="00065D08" w:rsidRDefault="00B121D9">
            <w:pPr>
              <w:widowControl w:val="0"/>
              <w:numPr>
                <w:ilvl w:val="0"/>
                <w:numId w:val="3"/>
              </w:numPr>
              <w:spacing w:before="0" w:after="0" w:line="240" w:lineRule="auto"/>
              <w:rPr>
                <w:sz w:val="16"/>
                <w:szCs w:val="16"/>
              </w:rPr>
            </w:pPr>
            <w:r>
              <w:rPr>
                <w:sz w:val="16"/>
                <w:szCs w:val="16"/>
              </w:rPr>
              <w:t xml:space="preserve">  Точки контакта</w:t>
            </w:r>
          </w:p>
          <w:p w14:paraId="317C6524" w14:textId="77777777" w:rsidR="00065D08" w:rsidRDefault="00B121D9">
            <w:pPr>
              <w:widowControl w:val="0"/>
              <w:numPr>
                <w:ilvl w:val="0"/>
                <w:numId w:val="3"/>
              </w:numPr>
              <w:spacing w:before="0" w:after="0" w:line="240" w:lineRule="auto"/>
              <w:rPr>
                <w:sz w:val="16"/>
                <w:szCs w:val="16"/>
              </w:rPr>
            </w:pPr>
            <w:r>
              <w:rPr>
                <w:sz w:val="16"/>
                <w:szCs w:val="16"/>
              </w:rPr>
              <w:t xml:space="preserve">  Категории</w:t>
            </w:r>
          </w:p>
          <w:p w14:paraId="0C40DDF0" w14:textId="77777777" w:rsidR="00065D08" w:rsidRDefault="00B121D9">
            <w:pPr>
              <w:widowControl w:val="0"/>
              <w:numPr>
                <w:ilvl w:val="0"/>
                <w:numId w:val="3"/>
              </w:numPr>
              <w:spacing w:before="0" w:after="0" w:line="240" w:lineRule="auto"/>
              <w:rPr>
                <w:sz w:val="16"/>
                <w:szCs w:val="16"/>
              </w:rPr>
            </w:pPr>
            <w:r>
              <w:rPr>
                <w:sz w:val="16"/>
                <w:szCs w:val="16"/>
              </w:rPr>
              <w:t xml:space="preserve">  Подкатегории</w:t>
            </w:r>
          </w:p>
          <w:p w14:paraId="2F8EFB15" w14:textId="77777777" w:rsidR="00065D08" w:rsidRDefault="00B121D9">
            <w:pPr>
              <w:widowControl w:val="0"/>
              <w:numPr>
                <w:ilvl w:val="0"/>
                <w:numId w:val="3"/>
              </w:numPr>
              <w:spacing w:before="0" w:after="0" w:line="240" w:lineRule="auto"/>
              <w:rPr>
                <w:sz w:val="16"/>
                <w:szCs w:val="16"/>
              </w:rPr>
            </w:pPr>
            <w:r>
              <w:rPr>
                <w:sz w:val="16"/>
                <w:szCs w:val="16"/>
              </w:rPr>
              <w:t xml:space="preserve">  Результаты обращений</w:t>
            </w:r>
          </w:p>
          <w:p w14:paraId="1B4325A1" w14:textId="77777777" w:rsidR="00065D08" w:rsidRDefault="00B121D9">
            <w:pPr>
              <w:widowControl w:val="0"/>
              <w:numPr>
                <w:ilvl w:val="0"/>
                <w:numId w:val="3"/>
              </w:numPr>
              <w:spacing w:before="0" w:after="0" w:line="240" w:lineRule="auto"/>
              <w:rPr>
                <w:sz w:val="16"/>
                <w:szCs w:val="16"/>
              </w:rPr>
            </w:pPr>
            <w:r>
              <w:rPr>
                <w:sz w:val="16"/>
                <w:szCs w:val="16"/>
              </w:rPr>
              <w:t xml:space="preserve">  Типы файлов по обращениям</w:t>
            </w:r>
          </w:p>
          <w:p w14:paraId="7A075286" w14:textId="77777777" w:rsidR="00065D08" w:rsidRDefault="00B121D9">
            <w:pPr>
              <w:widowControl w:val="0"/>
              <w:numPr>
                <w:ilvl w:val="0"/>
                <w:numId w:val="3"/>
              </w:numPr>
              <w:spacing w:before="0" w:after="0" w:line="240" w:lineRule="auto"/>
              <w:rPr>
                <w:sz w:val="16"/>
                <w:szCs w:val="16"/>
              </w:rPr>
            </w:pPr>
            <w:r>
              <w:rPr>
                <w:sz w:val="16"/>
                <w:szCs w:val="16"/>
              </w:rPr>
              <w:t xml:space="preserve">  Причины нарушений</w:t>
            </w:r>
          </w:p>
          <w:p w14:paraId="05F5D200" w14:textId="77777777" w:rsidR="00065D08" w:rsidRDefault="00B121D9">
            <w:pPr>
              <w:widowControl w:val="0"/>
              <w:numPr>
                <w:ilvl w:val="0"/>
                <w:numId w:val="3"/>
              </w:numPr>
              <w:spacing w:before="0" w:after="0" w:line="240" w:lineRule="auto"/>
              <w:rPr>
                <w:sz w:val="16"/>
                <w:szCs w:val="16"/>
              </w:rPr>
            </w:pPr>
            <w:r>
              <w:rPr>
                <w:sz w:val="16"/>
                <w:szCs w:val="16"/>
              </w:rPr>
              <w:t xml:space="preserve">  Услуги - Гаражные номера</w:t>
            </w:r>
          </w:p>
          <w:p w14:paraId="4285EC18" w14:textId="77777777" w:rsidR="00065D08" w:rsidRDefault="00B121D9">
            <w:pPr>
              <w:widowControl w:val="0"/>
              <w:numPr>
                <w:ilvl w:val="0"/>
                <w:numId w:val="3"/>
              </w:numPr>
              <w:spacing w:before="0" w:after="0" w:line="240" w:lineRule="auto"/>
              <w:rPr>
                <w:sz w:val="16"/>
                <w:szCs w:val="16"/>
              </w:rPr>
            </w:pPr>
            <w:r>
              <w:rPr>
                <w:sz w:val="16"/>
                <w:szCs w:val="16"/>
              </w:rPr>
              <w:t xml:space="preserve">  Услуги по рейсам для Агента</w:t>
            </w:r>
          </w:p>
          <w:p w14:paraId="26BF20FF" w14:textId="77777777" w:rsidR="00065D08" w:rsidRDefault="00B121D9">
            <w:pPr>
              <w:widowControl w:val="0"/>
              <w:numPr>
                <w:ilvl w:val="0"/>
                <w:numId w:val="3"/>
              </w:numPr>
              <w:spacing w:before="0" w:after="0" w:line="240" w:lineRule="auto"/>
              <w:rPr>
                <w:sz w:val="16"/>
                <w:szCs w:val="16"/>
              </w:rPr>
            </w:pPr>
            <w:r>
              <w:rPr>
                <w:sz w:val="16"/>
                <w:szCs w:val="16"/>
              </w:rPr>
              <w:t xml:space="preserve">  Категории событий</w:t>
            </w:r>
          </w:p>
          <w:p w14:paraId="0D61AD08" w14:textId="77777777" w:rsidR="00065D08" w:rsidRDefault="00B121D9">
            <w:pPr>
              <w:widowControl w:val="0"/>
              <w:numPr>
                <w:ilvl w:val="0"/>
                <w:numId w:val="3"/>
              </w:numPr>
              <w:spacing w:before="0" w:after="0" w:line="240" w:lineRule="auto"/>
              <w:rPr>
                <w:sz w:val="16"/>
                <w:szCs w:val="16"/>
              </w:rPr>
            </w:pPr>
            <w:r>
              <w:rPr>
                <w:sz w:val="16"/>
                <w:szCs w:val="16"/>
              </w:rPr>
              <w:t xml:space="preserve">  Подкатегории событий</w:t>
            </w:r>
          </w:p>
          <w:p w14:paraId="7737CFF0" w14:textId="77777777" w:rsidR="00065D08" w:rsidRDefault="00B121D9">
            <w:pPr>
              <w:widowControl w:val="0"/>
              <w:spacing w:before="0" w:after="0" w:line="240" w:lineRule="auto"/>
              <w:ind w:firstLine="0"/>
              <w:rPr>
                <w:sz w:val="16"/>
                <w:szCs w:val="16"/>
              </w:rPr>
            </w:pPr>
            <w:r>
              <w:rPr>
                <w:sz w:val="16"/>
                <w:szCs w:val="16"/>
              </w:rPr>
              <w:t>2 - для справочника «Экспорт данных»</w:t>
            </w:r>
          </w:p>
          <w:p w14:paraId="333127B2" w14:textId="77777777" w:rsidR="00065D08" w:rsidRDefault="00B121D9">
            <w:pPr>
              <w:widowControl w:val="0"/>
              <w:spacing w:before="0" w:after="0" w:line="240" w:lineRule="auto"/>
              <w:ind w:firstLine="0"/>
              <w:rPr>
                <w:sz w:val="16"/>
                <w:szCs w:val="16"/>
              </w:rPr>
            </w:pPr>
            <w:r>
              <w:rPr>
                <w:sz w:val="16"/>
                <w:szCs w:val="16"/>
              </w:rPr>
              <w:t>3 - ограниченный доступ. Только справочники:</w:t>
            </w:r>
          </w:p>
          <w:p w14:paraId="7FCC94BA" w14:textId="77777777" w:rsidR="00065D08" w:rsidRDefault="00B121D9">
            <w:pPr>
              <w:widowControl w:val="0"/>
              <w:numPr>
                <w:ilvl w:val="0"/>
                <w:numId w:val="71"/>
              </w:numPr>
              <w:spacing w:before="0" w:after="0" w:line="240" w:lineRule="auto"/>
              <w:rPr>
                <w:sz w:val="16"/>
                <w:szCs w:val="16"/>
              </w:rPr>
            </w:pPr>
            <w:r>
              <w:rPr>
                <w:sz w:val="16"/>
                <w:szCs w:val="16"/>
              </w:rPr>
              <w:t>Аэропорты</w:t>
            </w:r>
          </w:p>
          <w:p w14:paraId="6672A532" w14:textId="77777777" w:rsidR="00065D08" w:rsidRDefault="00B121D9">
            <w:pPr>
              <w:widowControl w:val="0"/>
              <w:numPr>
                <w:ilvl w:val="0"/>
                <w:numId w:val="71"/>
              </w:numPr>
              <w:spacing w:before="0" w:after="0" w:line="240" w:lineRule="auto"/>
              <w:rPr>
                <w:sz w:val="16"/>
                <w:szCs w:val="16"/>
              </w:rPr>
            </w:pPr>
            <w:r>
              <w:rPr>
                <w:sz w:val="16"/>
                <w:szCs w:val="16"/>
              </w:rPr>
              <w:t>Авиакомпании</w:t>
            </w:r>
          </w:p>
          <w:p w14:paraId="5738524B" w14:textId="77777777" w:rsidR="00065D08" w:rsidRDefault="00B121D9">
            <w:pPr>
              <w:widowControl w:val="0"/>
              <w:numPr>
                <w:ilvl w:val="0"/>
                <w:numId w:val="71"/>
              </w:numPr>
              <w:spacing w:before="0" w:after="0" w:line="240" w:lineRule="auto"/>
              <w:rPr>
                <w:sz w:val="16"/>
                <w:szCs w:val="16"/>
              </w:rPr>
            </w:pPr>
            <w:r>
              <w:rPr>
                <w:sz w:val="16"/>
                <w:szCs w:val="16"/>
              </w:rPr>
              <w:t>Операторы</w:t>
            </w:r>
          </w:p>
          <w:p w14:paraId="26B9ED00" w14:textId="77777777" w:rsidR="00065D08" w:rsidRDefault="00B121D9">
            <w:pPr>
              <w:widowControl w:val="0"/>
              <w:numPr>
                <w:ilvl w:val="0"/>
                <w:numId w:val="71"/>
              </w:numPr>
              <w:spacing w:before="0" w:after="0" w:line="240" w:lineRule="auto"/>
              <w:rPr>
                <w:sz w:val="16"/>
                <w:szCs w:val="16"/>
              </w:rPr>
            </w:pPr>
            <w:r>
              <w:rPr>
                <w:sz w:val="16"/>
                <w:szCs w:val="16"/>
              </w:rPr>
              <w:t>Авиакомпании и операторы</w:t>
            </w:r>
          </w:p>
          <w:p w14:paraId="45C5E61A" w14:textId="77777777" w:rsidR="00065D08" w:rsidRDefault="00B121D9">
            <w:pPr>
              <w:widowControl w:val="0"/>
              <w:numPr>
                <w:ilvl w:val="0"/>
                <w:numId w:val="71"/>
              </w:numPr>
              <w:spacing w:before="0" w:after="0" w:line="240" w:lineRule="auto"/>
              <w:rPr>
                <w:sz w:val="16"/>
                <w:szCs w:val="16"/>
              </w:rPr>
            </w:pPr>
            <w:r>
              <w:rPr>
                <w:sz w:val="16"/>
                <w:szCs w:val="16"/>
              </w:rPr>
              <w:t>Заказчики</w:t>
            </w:r>
          </w:p>
          <w:p w14:paraId="541949C3" w14:textId="77777777" w:rsidR="00065D08" w:rsidRDefault="00B121D9">
            <w:pPr>
              <w:widowControl w:val="0"/>
              <w:numPr>
                <w:ilvl w:val="0"/>
                <w:numId w:val="71"/>
              </w:numPr>
              <w:spacing w:before="0" w:after="0" w:line="240" w:lineRule="auto"/>
              <w:rPr>
                <w:sz w:val="16"/>
                <w:szCs w:val="16"/>
              </w:rPr>
            </w:pPr>
            <w:r>
              <w:rPr>
                <w:sz w:val="16"/>
                <w:szCs w:val="16"/>
              </w:rPr>
              <w:t>Типы ВС</w:t>
            </w:r>
          </w:p>
          <w:p w14:paraId="692FA144" w14:textId="77777777" w:rsidR="00065D08" w:rsidRDefault="00B121D9">
            <w:pPr>
              <w:widowControl w:val="0"/>
              <w:numPr>
                <w:ilvl w:val="0"/>
                <w:numId w:val="71"/>
              </w:numPr>
              <w:spacing w:before="0" w:after="0" w:line="240" w:lineRule="auto"/>
              <w:rPr>
                <w:sz w:val="16"/>
                <w:szCs w:val="16"/>
              </w:rPr>
            </w:pPr>
            <w:r>
              <w:rPr>
                <w:sz w:val="16"/>
                <w:szCs w:val="16"/>
              </w:rPr>
              <w:t>Бортовые номера</w:t>
            </w:r>
          </w:p>
          <w:p w14:paraId="634AAF54" w14:textId="77777777" w:rsidR="00065D08" w:rsidRDefault="00B121D9">
            <w:pPr>
              <w:widowControl w:val="0"/>
              <w:numPr>
                <w:ilvl w:val="0"/>
                <w:numId w:val="71"/>
              </w:numPr>
              <w:spacing w:before="0" w:after="0" w:line="240" w:lineRule="auto"/>
              <w:rPr>
                <w:sz w:val="16"/>
                <w:szCs w:val="16"/>
              </w:rPr>
            </w:pPr>
            <w:r>
              <w:rPr>
                <w:sz w:val="16"/>
                <w:szCs w:val="16"/>
              </w:rPr>
              <w:t>Офисы</w:t>
            </w:r>
          </w:p>
          <w:p w14:paraId="43350C7F" w14:textId="77777777" w:rsidR="00065D08" w:rsidRDefault="00B121D9">
            <w:pPr>
              <w:widowControl w:val="0"/>
              <w:numPr>
                <w:ilvl w:val="0"/>
                <w:numId w:val="71"/>
              </w:numPr>
              <w:spacing w:before="0" w:after="0" w:line="240" w:lineRule="auto"/>
              <w:rPr>
                <w:sz w:val="16"/>
                <w:szCs w:val="16"/>
              </w:rPr>
            </w:pPr>
            <w:r>
              <w:rPr>
                <w:sz w:val="16"/>
                <w:szCs w:val="16"/>
              </w:rPr>
              <w:t>Типы ТС</w:t>
            </w:r>
          </w:p>
          <w:p w14:paraId="652D3BF3" w14:textId="77777777" w:rsidR="00065D08" w:rsidRDefault="00B121D9">
            <w:pPr>
              <w:widowControl w:val="0"/>
              <w:numPr>
                <w:ilvl w:val="0"/>
                <w:numId w:val="71"/>
              </w:numPr>
              <w:spacing w:before="0" w:after="0" w:line="240" w:lineRule="auto"/>
              <w:rPr>
                <w:sz w:val="16"/>
                <w:szCs w:val="16"/>
              </w:rPr>
            </w:pPr>
            <w:r>
              <w:rPr>
                <w:sz w:val="16"/>
                <w:szCs w:val="16"/>
              </w:rPr>
              <w:t>Транспортные средства</w:t>
            </w:r>
          </w:p>
          <w:p w14:paraId="1361D4FD" w14:textId="77777777" w:rsidR="00065D08" w:rsidRDefault="00B121D9">
            <w:pPr>
              <w:widowControl w:val="0"/>
              <w:numPr>
                <w:ilvl w:val="0"/>
                <w:numId w:val="71"/>
              </w:numPr>
              <w:spacing w:before="0" w:after="0" w:line="240" w:lineRule="auto"/>
              <w:rPr>
                <w:sz w:val="16"/>
                <w:szCs w:val="16"/>
              </w:rPr>
            </w:pPr>
            <w:r>
              <w:rPr>
                <w:sz w:val="16"/>
                <w:szCs w:val="16"/>
              </w:rPr>
              <w:t>Терминалы</w:t>
            </w:r>
          </w:p>
          <w:p w14:paraId="2B349D1E" w14:textId="77777777" w:rsidR="00065D08" w:rsidRDefault="00B121D9">
            <w:pPr>
              <w:widowControl w:val="0"/>
              <w:numPr>
                <w:ilvl w:val="0"/>
                <w:numId w:val="71"/>
              </w:numPr>
              <w:spacing w:before="0" w:after="0" w:line="240" w:lineRule="auto"/>
              <w:rPr>
                <w:sz w:val="16"/>
                <w:szCs w:val="16"/>
              </w:rPr>
            </w:pPr>
            <w:r>
              <w:rPr>
                <w:sz w:val="16"/>
                <w:szCs w:val="16"/>
              </w:rPr>
              <w:t>Перроны</w:t>
            </w:r>
          </w:p>
          <w:p w14:paraId="1C7C4C03" w14:textId="77777777" w:rsidR="00065D08" w:rsidRDefault="00B121D9">
            <w:pPr>
              <w:widowControl w:val="0"/>
              <w:numPr>
                <w:ilvl w:val="0"/>
                <w:numId w:val="71"/>
              </w:numPr>
              <w:spacing w:before="0" w:after="0" w:line="240" w:lineRule="auto"/>
              <w:rPr>
                <w:sz w:val="16"/>
                <w:szCs w:val="16"/>
              </w:rPr>
            </w:pPr>
            <w:r>
              <w:rPr>
                <w:sz w:val="16"/>
                <w:szCs w:val="16"/>
              </w:rPr>
              <w:t>Места стоянок</w:t>
            </w:r>
          </w:p>
          <w:p w14:paraId="677CC6D6" w14:textId="77777777" w:rsidR="00065D08" w:rsidRDefault="00B121D9">
            <w:pPr>
              <w:widowControl w:val="0"/>
              <w:numPr>
                <w:ilvl w:val="0"/>
                <w:numId w:val="71"/>
              </w:numPr>
              <w:spacing w:before="0" w:after="0" w:line="240" w:lineRule="auto"/>
              <w:rPr>
                <w:sz w:val="16"/>
                <w:szCs w:val="16"/>
              </w:rPr>
            </w:pPr>
            <w:r>
              <w:rPr>
                <w:sz w:val="16"/>
                <w:szCs w:val="16"/>
              </w:rPr>
              <w:t>Типы работ</w:t>
            </w:r>
          </w:p>
          <w:p w14:paraId="38E4DEFA" w14:textId="77777777" w:rsidR="00065D08" w:rsidRDefault="00B121D9">
            <w:pPr>
              <w:widowControl w:val="0"/>
              <w:numPr>
                <w:ilvl w:val="0"/>
                <w:numId w:val="71"/>
              </w:numPr>
              <w:spacing w:before="0" w:after="0" w:line="240" w:lineRule="auto"/>
              <w:rPr>
                <w:sz w:val="16"/>
                <w:szCs w:val="16"/>
              </w:rPr>
            </w:pPr>
            <w:r>
              <w:rPr>
                <w:sz w:val="16"/>
                <w:szCs w:val="16"/>
              </w:rPr>
              <w:t>Коды работ</w:t>
            </w:r>
          </w:p>
          <w:p w14:paraId="3F4AF17D" w14:textId="77777777" w:rsidR="00065D08" w:rsidRDefault="00B121D9">
            <w:pPr>
              <w:widowControl w:val="0"/>
              <w:numPr>
                <w:ilvl w:val="0"/>
                <w:numId w:val="71"/>
              </w:numPr>
              <w:spacing w:before="0" w:after="0" w:line="240" w:lineRule="auto"/>
              <w:rPr>
                <w:sz w:val="16"/>
                <w:szCs w:val="16"/>
              </w:rPr>
            </w:pPr>
            <w:r>
              <w:rPr>
                <w:sz w:val="16"/>
                <w:szCs w:val="16"/>
              </w:rPr>
              <w:lastRenderedPageBreak/>
              <w:t>Работы</w:t>
            </w:r>
          </w:p>
          <w:p w14:paraId="391F2BFE" w14:textId="77777777" w:rsidR="00065D08" w:rsidRDefault="00B121D9">
            <w:pPr>
              <w:widowControl w:val="0"/>
              <w:numPr>
                <w:ilvl w:val="0"/>
                <w:numId w:val="71"/>
              </w:numPr>
              <w:spacing w:before="0" w:after="0" w:line="240" w:lineRule="auto"/>
              <w:rPr>
                <w:sz w:val="16"/>
                <w:szCs w:val="16"/>
              </w:rPr>
            </w:pPr>
            <w:r>
              <w:rPr>
                <w:sz w:val="16"/>
                <w:szCs w:val="16"/>
              </w:rPr>
              <w:t>Тарифы</w:t>
            </w:r>
          </w:p>
          <w:p w14:paraId="7BE7721B" w14:textId="77777777" w:rsidR="00065D08" w:rsidRDefault="00B121D9">
            <w:pPr>
              <w:widowControl w:val="0"/>
              <w:numPr>
                <w:ilvl w:val="0"/>
                <w:numId w:val="71"/>
              </w:numPr>
              <w:spacing w:before="0" w:after="0" w:line="240" w:lineRule="auto"/>
              <w:rPr>
                <w:sz w:val="16"/>
                <w:szCs w:val="16"/>
              </w:rPr>
            </w:pPr>
            <w:r>
              <w:rPr>
                <w:sz w:val="16"/>
                <w:szCs w:val="16"/>
              </w:rPr>
              <w:t>Типы услуг</w:t>
            </w:r>
          </w:p>
          <w:p w14:paraId="791176E8" w14:textId="77777777" w:rsidR="00065D08" w:rsidRDefault="00B121D9">
            <w:pPr>
              <w:widowControl w:val="0"/>
              <w:numPr>
                <w:ilvl w:val="0"/>
                <w:numId w:val="71"/>
              </w:numPr>
              <w:spacing w:before="0" w:after="0" w:line="240" w:lineRule="auto"/>
              <w:rPr>
                <w:sz w:val="16"/>
                <w:szCs w:val="16"/>
              </w:rPr>
            </w:pPr>
            <w:r>
              <w:rPr>
                <w:sz w:val="16"/>
                <w:szCs w:val="16"/>
              </w:rPr>
              <w:t>Авиакомпании и услуги</w:t>
            </w:r>
          </w:p>
          <w:p w14:paraId="2E0BA149" w14:textId="77777777" w:rsidR="00065D08" w:rsidRDefault="00B121D9">
            <w:pPr>
              <w:widowControl w:val="0"/>
              <w:numPr>
                <w:ilvl w:val="0"/>
                <w:numId w:val="71"/>
              </w:numPr>
              <w:spacing w:before="0" w:after="0" w:line="240" w:lineRule="auto"/>
              <w:rPr>
                <w:sz w:val="16"/>
                <w:szCs w:val="16"/>
              </w:rPr>
            </w:pPr>
            <w:r>
              <w:rPr>
                <w:sz w:val="16"/>
                <w:szCs w:val="16"/>
              </w:rPr>
              <w:t>Услуги UTG</w:t>
            </w:r>
          </w:p>
          <w:p w14:paraId="0F3742DE" w14:textId="77777777" w:rsidR="00065D08" w:rsidRDefault="00B121D9">
            <w:pPr>
              <w:widowControl w:val="0"/>
              <w:numPr>
                <w:ilvl w:val="0"/>
                <w:numId w:val="71"/>
              </w:numPr>
              <w:spacing w:before="0" w:after="0" w:line="240" w:lineRule="auto"/>
              <w:rPr>
                <w:sz w:val="16"/>
                <w:szCs w:val="16"/>
              </w:rPr>
            </w:pPr>
            <w:r>
              <w:rPr>
                <w:sz w:val="16"/>
                <w:szCs w:val="16"/>
              </w:rPr>
              <w:t>Пакеты услуг</w:t>
            </w:r>
          </w:p>
          <w:p w14:paraId="560CEDDA" w14:textId="77777777" w:rsidR="00065D08" w:rsidRDefault="00B121D9">
            <w:pPr>
              <w:widowControl w:val="0"/>
              <w:numPr>
                <w:ilvl w:val="0"/>
                <w:numId w:val="71"/>
              </w:numPr>
              <w:spacing w:before="0" w:after="0" w:line="240" w:lineRule="auto"/>
              <w:rPr>
                <w:sz w:val="16"/>
                <w:szCs w:val="16"/>
              </w:rPr>
            </w:pPr>
            <w:r>
              <w:rPr>
                <w:sz w:val="16"/>
                <w:szCs w:val="16"/>
              </w:rPr>
              <w:t>Сотрудники</w:t>
            </w:r>
          </w:p>
          <w:p w14:paraId="490DAEAB" w14:textId="77777777" w:rsidR="00065D08" w:rsidRDefault="00B121D9">
            <w:pPr>
              <w:widowControl w:val="0"/>
              <w:numPr>
                <w:ilvl w:val="0"/>
                <w:numId w:val="71"/>
              </w:numPr>
              <w:spacing w:before="0" w:after="0" w:line="240" w:lineRule="auto"/>
              <w:rPr>
                <w:sz w:val="16"/>
                <w:szCs w:val="16"/>
              </w:rPr>
            </w:pPr>
            <w:r>
              <w:rPr>
                <w:sz w:val="16"/>
                <w:szCs w:val="16"/>
              </w:rPr>
              <w:t>Дополнительные тарифы</w:t>
            </w:r>
          </w:p>
          <w:p w14:paraId="2CF2B43C" w14:textId="77777777" w:rsidR="00065D08" w:rsidRDefault="00B121D9">
            <w:pPr>
              <w:widowControl w:val="0"/>
              <w:numPr>
                <w:ilvl w:val="0"/>
                <w:numId w:val="71"/>
              </w:numPr>
              <w:spacing w:before="0" w:after="0" w:line="240" w:lineRule="auto"/>
              <w:rPr>
                <w:sz w:val="16"/>
                <w:szCs w:val="16"/>
              </w:rPr>
            </w:pPr>
            <w:r>
              <w:rPr>
                <w:sz w:val="16"/>
                <w:szCs w:val="16"/>
              </w:rPr>
              <w:t>Авиакомпании WB-Гарантия</w:t>
            </w:r>
          </w:p>
          <w:p w14:paraId="75F91AAA" w14:textId="77777777" w:rsidR="00065D08" w:rsidRDefault="00B121D9">
            <w:pPr>
              <w:widowControl w:val="0"/>
              <w:numPr>
                <w:ilvl w:val="0"/>
                <w:numId w:val="71"/>
              </w:numPr>
              <w:spacing w:before="0" w:after="0" w:line="240" w:lineRule="auto"/>
              <w:rPr>
                <w:sz w:val="16"/>
                <w:szCs w:val="16"/>
              </w:rPr>
            </w:pPr>
            <w:r>
              <w:rPr>
                <w:sz w:val="16"/>
                <w:szCs w:val="16"/>
              </w:rPr>
              <w:t>Регламенты Тех.Карты</w:t>
            </w:r>
          </w:p>
          <w:p w14:paraId="7080E6CA" w14:textId="77777777" w:rsidR="00065D08" w:rsidRDefault="00B121D9">
            <w:pPr>
              <w:widowControl w:val="0"/>
              <w:numPr>
                <w:ilvl w:val="0"/>
                <w:numId w:val="71"/>
              </w:numPr>
              <w:spacing w:before="0" w:after="0" w:line="240" w:lineRule="auto"/>
              <w:rPr>
                <w:sz w:val="16"/>
                <w:szCs w:val="16"/>
              </w:rPr>
            </w:pPr>
            <w:r>
              <w:rPr>
                <w:sz w:val="16"/>
                <w:szCs w:val="16"/>
              </w:rPr>
              <w:t>Регламентные работы</w:t>
            </w:r>
          </w:p>
          <w:p w14:paraId="1C22B71D" w14:textId="77777777" w:rsidR="00065D08" w:rsidRDefault="00B121D9">
            <w:pPr>
              <w:widowControl w:val="0"/>
              <w:numPr>
                <w:ilvl w:val="0"/>
                <w:numId w:val="71"/>
              </w:numPr>
              <w:spacing w:before="0" w:after="0" w:line="240" w:lineRule="auto"/>
              <w:rPr>
                <w:sz w:val="16"/>
                <w:szCs w:val="16"/>
              </w:rPr>
            </w:pPr>
            <w:r>
              <w:rPr>
                <w:sz w:val="16"/>
                <w:szCs w:val="16"/>
              </w:rPr>
              <w:t>Контрольные точки Тех.Карты</w:t>
            </w:r>
          </w:p>
          <w:p w14:paraId="7AD7A461" w14:textId="77777777" w:rsidR="00065D08" w:rsidRDefault="00B121D9">
            <w:pPr>
              <w:widowControl w:val="0"/>
              <w:numPr>
                <w:ilvl w:val="0"/>
                <w:numId w:val="71"/>
              </w:numPr>
              <w:spacing w:before="0" w:after="0" w:line="240" w:lineRule="auto"/>
              <w:rPr>
                <w:sz w:val="16"/>
                <w:szCs w:val="16"/>
              </w:rPr>
            </w:pPr>
            <w:r>
              <w:rPr>
                <w:sz w:val="16"/>
                <w:szCs w:val="16"/>
              </w:rPr>
              <w:t>Спец. тарифы</w:t>
            </w:r>
          </w:p>
          <w:p w14:paraId="3DCA1D11" w14:textId="77777777" w:rsidR="00065D08" w:rsidRDefault="00B121D9">
            <w:pPr>
              <w:widowControl w:val="0"/>
              <w:spacing w:before="0" w:after="0" w:line="240" w:lineRule="auto"/>
              <w:ind w:firstLine="0"/>
              <w:rPr>
                <w:sz w:val="16"/>
                <w:szCs w:val="16"/>
              </w:rPr>
            </w:pPr>
            <w:r>
              <w:rPr>
                <w:sz w:val="16"/>
                <w:szCs w:val="16"/>
              </w:rPr>
              <w:t>4 - ограниченный доступ. Только справочники:</w:t>
            </w:r>
          </w:p>
          <w:p w14:paraId="0DC9EA86" w14:textId="77777777" w:rsidR="00065D08" w:rsidRDefault="00B121D9">
            <w:pPr>
              <w:widowControl w:val="0"/>
              <w:numPr>
                <w:ilvl w:val="0"/>
                <w:numId w:val="25"/>
              </w:numPr>
              <w:spacing w:before="0" w:after="0" w:line="240" w:lineRule="auto"/>
              <w:rPr>
                <w:sz w:val="16"/>
                <w:szCs w:val="16"/>
              </w:rPr>
            </w:pPr>
            <w:r>
              <w:rPr>
                <w:sz w:val="16"/>
                <w:szCs w:val="16"/>
              </w:rPr>
              <w:t>UTG (Подразделения)</w:t>
            </w:r>
          </w:p>
          <w:p w14:paraId="1636C5E3" w14:textId="77777777" w:rsidR="00065D08" w:rsidRDefault="00B121D9">
            <w:pPr>
              <w:widowControl w:val="0"/>
              <w:numPr>
                <w:ilvl w:val="0"/>
                <w:numId w:val="25"/>
              </w:numPr>
              <w:spacing w:before="0" w:after="0" w:line="240" w:lineRule="auto"/>
              <w:rPr>
                <w:sz w:val="16"/>
                <w:szCs w:val="16"/>
              </w:rPr>
            </w:pPr>
            <w:r>
              <w:rPr>
                <w:sz w:val="16"/>
                <w:szCs w:val="16"/>
              </w:rPr>
              <w:t>Заявители</w:t>
            </w:r>
          </w:p>
          <w:p w14:paraId="4E525993" w14:textId="77777777" w:rsidR="00065D08" w:rsidRDefault="00B121D9">
            <w:pPr>
              <w:widowControl w:val="0"/>
              <w:numPr>
                <w:ilvl w:val="0"/>
                <w:numId w:val="25"/>
              </w:numPr>
              <w:spacing w:before="0" w:after="0" w:line="240" w:lineRule="auto"/>
              <w:rPr>
                <w:sz w:val="16"/>
                <w:szCs w:val="16"/>
              </w:rPr>
            </w:pPr>
            <w:r>
              <w:rPr>
                <w:sz w:val="16"/>
                <w:szCs w:val="16"/>
              </w:rPr>
              <w:t>Заявители (пояснение)</w:t>
            </w:r>
          </w:p>
          <w:p w14:paraId="48433A83" w14:textId="77777777" w:rsidR="00065D08" w:rsidRDefault="00B121D9">
            <w:pPr>
              <w:widowControl w:val="0"/>
              <w:numPr>
                <w:ilvl w:val="0"/>
                <w:numId w:val="25"/>
              </w:numPr>
              <w:spacing w:before="0" w:after="0" w:line="240" w:lineRule="auto"/>
              <w:rPr>
                <w:sz w:val="16"/>
                <w:szCs w:val="16"/>
              </w:rPr>
            </w:pPr>
            <w:r>
              <w:rPr>
                <w:sz w:val="16"/>
                <w:szCs w:val="16"/>
              </w:rPr>
              <w:t>Ответственные по обращениям</w:t>
            </w:r>
          </w:p>
          <w:p w14:paraId="562892D3" w14:textId="77777777" w:rsidR="00065D08" w:rsidRDefault="00B121D9">
            <w:pPr>
              <w:widowControl w:val="0"/>
              <w:numPr>
                <w:ilvl w:val="0"/>
                <w:numId w:val="25"/>
              </w:numPr>
              <w:spacing w:before="0" w:after="0" w:line="240" w:lineRule="auto"/>
              <w:rPr>
                <w:sz w:val="16"/>
                <w:szCs w:val="16"/>
              </w:rPr>
            </w:pPr>
            <w:r>
              <w:rPr>
                <w:sz w:val="16"/>
                <w:szCs w:val="16"/>
              </w:rPr>
              <w:t>Службы</w:t>
            </w:r>
          </w:p>
          <w:p w14:paraId="6D957D52" w14:textId="77777777" w:rsidR="00065D08" w:rsidRDefault="00B121D9">
            <w:pPr>
              <w:widowControl w:val="0"/>
              <w:numPr>
                <w:ilvl w:val="0"/>
                <w:numId w:val="25"/>
              </w:numPr>
              <w:spacing w:before="0" w:after="0" w:line="240" w:lineRule="auto"/>
              <w:rPr>
                <w:sz w:val="16"/>
                <w:szCs w:val="16"/>
              </w:rPr>
            </w:pPr>
            <w:r>
              <w:rPr>
                <w:sz w:val="16"/>
                <w:szCs w:val="16"/>
              </w:rPr>
              <w:t>Типы обращений</w:t>
            </w:r>
          </w:p>
          <w:p w14:paraId="1AF5965F" w14:textId="77777777" w:rsidR="00065D08" w:rsidRDefault="00B121D9">
            <w:pPr>
              <w:widowControl w:val="0"/>
              <w:numPr>
                <w:ilvl w:val="0"/>
                <w:numId w:val="25"/>
              </w:numPr>
              <w:spacing w:before="0" w:after="0" w:line="240" w:lineRule="auto"/>
              <w:rPr>
                <w:sz w:val="16"/>
                <w:szCs w:val="16"/>
              </w:rPr>
            </w:pPr>
            <w:r>
              <w:rPr>
                <w:sz w:val="16"/>
                <w:szCs w:val="16"/>
              </w:rPr>
              <w:t>Точки контакта</w:t>
            </w:r>
          </w:p>
          <w:p w14:paraId="5A967D6C" w14:textId="77777777" w:rsidR="00065D08" w:rsidRDefault="00B121D9">
            <w:pPr>
              <w:widowControl w:val="0"/>
              <w:numPr>
                <w:ilvl w:val="0"/>
                <w:numId w:val="25"/>
              </w:numPr>
              <w:spacing w:before="0" w:after="0" w:line="240" w:lineRule="auto"/>
              <w:rPr>
                <w:sz w:val="16"/>
                <w:szCs w:val="16"/>
              </w:rPr>
            </w:pPr>
            <w:r>
              <w:rPr>
                <w:sz w:val="16"/>
                <w:szCs w:val="16"/>
              </w:rPr>
              <w:t>Категории</w:t>
            </w:r>
          </w:p>
          <w:p w14:paraId="5A5679F1" w14:textId="77777777" w:rsidR="00065D08" w:rsidRDefault="00B121D9">
            <w:pPr>
              <w:widowControl w:val="0"/>
              <w:numPr>
                <w:ilvl w:val="0"/>
                <w:numId w:val="25"/>
              </w:numPr>
              <w:spacing w:before="0" w:after="0" w:line="240" w:lineRule="auto"/>
              <w:rPr>
                <w:sz w:val="16"/>
                <w:szCs w:val="16"/>
              </w:rPr>
            </w:pPr>
            <w:r>
              <w:rPr>
                <w:sz w:val="16"/>
                <w:szCs w:val="16"/>
              </w:rPr>
              <w:t>Подкатегории</w:t>
            </w:r>
          </w:p>
          <w:p w14:paraId="4290E6FF" w14:textId="77777777" w:rsidR="00065D08" w:rsidRDefault="00B121D9">
            <w:pPr>
              <w:widowControl w:val="0"/>
              <w:numPr>
                <w:ilvl w:val="0"/>
                <w:numId w:val="25"/>
              </w:numPr>
              <w:spacing w:before="0" w:after="0" w:line="240" w:lineRule="auto"/>
              <w:rPr>
                <w:sz w:val="16"/>
                <w:szCs w:val="16"/>
              </w:rPr>
            </w:pPr>
            <w:r>
              <w:rPr>
                <w:sz w:val="16"/>
                <w:szCs w:val="16"/>
              </w:rPr>
              <w:t>Результаты обращений</w:t>
            </w:r>
          </w:p>
          <w:p w14:paraId="4BFA9350" w14:textId="77777777" w:rsidR="00065D08" w:rsidRDefault="00B121D9">
            <w:pPr>
              <w:widowControl w:val="0"/>
              <w:numPr>
                <w:ilvl w:val="0"/>
                <w:numId w:val="25"/>
              </w:numPr>
              <w:spacing w:before="0" w:after="0" w:line="240" w:lineRule="auto"/>
              <w:rPr>
                <w:sz w:val="16"/>
                <w:szCs w:val="16"/>
              </w:rPr>
            </w:pPr>
            <w:r>
              <w:rPr>
                <w:sz w:val="16"/>
                <w:szCs w:val="16"/>
              </w:rPr>
              <w:t>Типы файлов по обращениям</w:t>
            </w:r>
          </w:p>
          <w:p w14:paraId="66F23342" w14:textId="77777777" w:rsidR="00065D08" w:rsidRDefault="00B121D9">
            <w:pPr>
              <w:widowControl w:val="0"/>
              <w:numPr>
                <w:ilvl w:val="0"/>
                <w:numId w:val="25"/>
              </w:numPr>
              <w:spacing w:before="0" w:after="0" w:line="240" w:lineRule="auto"/>
              <w:rPr>
                <w:sz w:val="16"/>
                <w:szCs w:val="16"/>
              </w:rPr>
            </w:pPr>
            <w:r>
              <w:rPr>
                <w:sz w:val="16"/>
                <w:szCs w:val="16"/>
              </w:rPr>
              <w:t>Причины нарушений</w:t>
            </w:r>
          </w:p>
          <w:p w14:paraId="74A56AF4" w14:textId="77777777" w:rsidR="00065D08" w:rsidRDefault="00065D08">
            <w:pPr>
              <w:widowControl w:val="0"/>
              <w:spacing w:before="0" w:after="0" w:line="240" w:lineRule="auto"/>
              <w:ind w:firstLine="0"/>
              <w:rPr>
                <w:sz w:val="16"/>
                <w:szCs w:val="16"/>
              </w:rPr>
            </w:pPr>
          </w:p>
        </w:tc>
      </w:tr>
    </w:tbl>
    <w:p w14:paraId="1E556C65" w14:textId="77777777" w:rsidR="00065D08" w:rsidRDefault="00B121D9">
      <w:pPr>
        <w:spacing w:before="240" w:line="278" w:lineRule="auto"/>
        <w:jc w:val="center"/>
        <w:rPr>
          <w:color w:val="FF0000"/>
        </w:rPr>
      </w:pPr>
      <w:r>
        <w:lastRenderedPageBreak/>
        <w:t xml:space="preserve">Таб. 1 Ролевая модель для работы со справочниками в </w:t>
      </w:r>
      <w:proofErr w:type="spellStart"/>
      <w:r>
        <w:t>uCRM</w:t>
      </w:r>
      <w:proofErr w:type="spellEnd"/>
    </w:p>
    <w:p w14:paraId="4E2C32C3" w14:textId="77777777" w:rsidR="00065D08" w:rsidRDefault="00B121D9">
      <w:pPr>
        <w:pStyle w:val="1"/>
        <w:keepNext w:val="0"/>
        <w:keepLines w:val="0"/>
        <w:spacing w:before="0"/>
        <w:jc w:val="both"/>
        <w:rPr>
          <w:b/>
          <w:i/>
          <w:sz w:val="28"/>
          <w:szCs w:val="28"/>
        </w:rPr>
      </w:pPr>
      <w:bookmarkStart w:id="257" w:name="_vhnkgjj9oi3h" w:colFirst="0" w:colLast="0"/>
      <w:bookmarkEnd w:id="257"/>
      <w:r>
        <w:rPr>
          <w:b/>
          <w:i/>
          <w:sz w:val="28"/>
          <w:szCs w:val="28"/>
        </w:rPr>
        <w:t xml:space="preserve">Приложение 2 </w:t>
      </w:r>
    </w:p>
    <w:p w14:paraId="10A4350A" w14:textId="77777777" w:rsidR="00065D08" w:rsidRDefault="00B121D9">
      <w:r>
        <w:t>Ролевая модель для раздела «Рейсы»</w:t>
      </w:r>
    </w:p>
    <w:tbl>
      <w:tblPr>
        <w:tblStyle w:val="a6"/>
        <w:tblW w:w="912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1"/>
        <w:gridCol w:w="563"/>
        <w:gridCol w:w="563"/>
        <w:gridCol w:w="619"/>
        <w:gridCol w:w="506"/>
        <w:gridCol w:w="591"/>
        <w:gridCol w:w="464"/>
        <w:gridCol w:w="534"/>
        <w:gridCol w:w="591"/>
        <w:gridCol w:w="661"/>
        <w:gridCol w:w="1619"/>
        <w:gridCol w:w="958"/>
      </w:tblGrid>
      <w:tr w:rsidR="00065D08" w14:paraId="62EFAC49" w14:textId="77777777">
        <w:tc>
          <w:tcPr>
            <w:tcW w:w="1449" w:type="dxa"/>
            <w:shd w:val="clear" w:color="auto" w:fill="auto"/>
            <w:tcMar>
              <w:top w:w="100" w:type="dxa"/>
              <w:left w:w="100" w:type="dxa"/>
              <w:bottom w:w="100" w:type="dxa"/>
              <w:right w:w="100" w:type="dxa"/>
            </w:tcMar>
          </w:tcPr>
          <w:p w14:paraId="06937E14" w14:textId="77777777" w:rsidR="00065D08" w:rsidRDefault="00B121D9">
            <w:pPr>
              <w:widowControl w:val="0"/>
              <w:pBdr>
                <w:top w:val="nil"/>
                <w:left w:val="nil"/>
                <w:bottom w:val="nil"/>
                <w:right w:val="nil"/>
                <w:between w:val="nil"/>
              </w:pBdr>
              <w:spacing w:before="0" w:after="0" w:line="240" w:lineRule="auto"/>
              <w:ind w:firstLine="0"/>
              <w:jc w:val="center"/>
              <w:rPr>
                <w:b/>
                <w:sz w:val="16"/>
                <w:szCs w:val="16"/>
              </w:rPr>
            </w:pPr>
            <w:r>
              <w:rPr>
                <w:b/>
                <w:sz w:val="16"/>
                <w:szCs w:val="16"/>
              </w:rPr>
              <w:t>Действия/Роли</w:t>
            </w:r>
          </w:p>
        </w:tc>
        <w:tc>
          <w:tcPr>
            <w:tcW w:w="562"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635876A4" w14:textId="77777777" w:rsidR="00065D08" w:rsidRDefault="00B121D9">
            <w:pPr>
              <w:widowControl w:val="0"/>
              <w:spacing w:before="0" w:after="0" w:line="276" w:lineRule="auto"/>
              <w:ind w:firstLine="0"/>
              <w:jc w:val="center"/>
              <w:rPr>
                <w:b/>
                <w:sz w:val="16"/>
                <w:szCs w:val="16"/>
              </w:rPr>
            </w:pPr>
            <w:r>
              <w:rPr>
                <w:b/>
                <w:sz w:val="16"/>
                <w:szCs w:val="16"/>
              </w:rPr>
              <w:t>Администратор</w:t>
            </w:r>
          </w:p>
        </w:tc>
        <w:tc>
          <w:tcPr>
            <w:tcW w:w="562"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53CC6651" w14:textId="77777777" w:rsidR="00065D08" w:rsidRDefault="00B121D9">
            <w:pPr>
              <w:widowControl w:val="0"/>
              <w:spacing w:before="0" w:after="0" w:line="276" w:lineRule="auto"/>
              <w:ind w:firstLine="0"/>
              <w:jc w:val="center"/>
              <w:rPr>
                <w:sz w:val="16"/>
                <w:szCs w:val="16"/>
              </w:rPr>
            </w:pPr>
            <w:r>
              <w:rPr>
                <w:b/>
                <w:sz w:val="16"/>
                <w:szCs w:val="16"/>
              </w:rPr>
              <w:t>Диспетчер</w:t>
            </w:r>
          </w:p>
        </w:tc>
        <w:tc>
          <w:tcPr>
            <w:tcW w:w="619"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637E0B1D" w14:textId="77777777" w:rsidR="00065D08" w:rsidRDefault="00B121D9">
            <w:pPr>
              <w:widowControl w:val="0"/>
              <w:spacing w:before="0" w:after="0" w:line="276" w:lineRule="auto"/>
              <w:ind w:firstLine="0"/>
              <w:jc w:val="center"/>
              <w:rPr>
                <w:sz w:val="16"/>
                <w:szCs w:val="16"/>
              </w:rPr>
            </w:pPr>
            <w:r>
              <w:rPr>
                <w:b/>
                <w:sz w:val="16"/>
                <w:szCs w:val="16"/>
              </w:rPr>
              <w:t>Наблюдатель</w:t>
            </w:r>
          </w:p>
        </w:tc>
        <w:tc>
          <w:tcPr>
            <w:tcW w:w="506"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757D41A1" w14:textId="77777777" w:rsidR="00065D08" w:rsidRDefault="00B121D9">
            <w:pPr>
              <w:widowControl w:val="0"/>
              <w:spacing w:before="0" w:after="0" w:line="276" w:lineRule="auto"/>
              <w:ind w:firstLine="0"/>
              <w:jc w:val="center"/>
              <w:rPr>
                <w:sz w:val="16"/>
                <w:szCs w:val="16"/>
              </w:rPr>
            </w:pPr>
            <w:r>
              <w:rPr>
                <w:b/>
                <w:sz w:val="16"/>
                <w:szCs w:val="16"/>
              </w:rPr>
              <w:t>Контроллер заявки</w:t>
            </w:r>
          </w:p>
        </w:tc>
        <w:tc>
          <w:tcPr>
            <w:tcW w:w="591"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614BC57B" w14:textId="77777777" w:rsidR="00065D08" w:rsidRDefault="00B121D9">
            <w:pPr>
              <w:widowControl w:val="0"/>
              <w:spacing w:before="0" w:after="0" w:line="276" w:lineRule="auto"/>
              <w:ind w:firstLine="0"/>
              <w:jc w:val="center"/>
              <w:rPr>
                <w:b/>
                <w:sz w:val="16"/>
                <w:szCs w:val="16"/>
              </w:rPr>
            </w:pPr>
            <w:r>
              <w:rPr>
                <w:b/>
                <w:sz w:val="16"/>
                <w:szCs w:val="16"/>
              </w:rPr>
              <w:t>Клиент АК</w:t>
            </w:r>
          </w:p>
        </w:tc>
        <w:tc>
          <w:tcPr>
            <w:tcW w:w="464"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32E3F399" w14:textId="77777777" w:rsidR="00065D08" w:rsidRDefault="00B121D9">
            <w:pPr>
              <w:widowControl w:val="0"/>
              <w:spacing w:before="0" w:after="0" w:line="276" w:lineRule="auto"/>
              <w:ind w:firstLine="0"/>
              <w:jc w:val="center"/>
              <w:rPr>
                <w:b/>
                <w:sz w:val="16"/>
                <w:szCs w:val="16"/>
              </w:rPr>
            </w:pPr>
            <w:r>
              <w:rPr>
                <w:b/>
                <w:sz w:val="16"/>
                <w:szCs w:val="16"/>
              </w:rPr>
              <w:t>Агент СПО</w:t>
            </w:r>
          </w:p>
        </w:tc>
        <w:tc>
          <w:tcPr>
            <w:tcW w:w="534"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6E050E58" w14:textId="77777777" w:rsidR="00065D08" w:rsidRDefault="00B121D9">
            <w:pPr>
              <w:widowControl w:val="0"/>
              <w:spacing w:before="0" w:after="0" w:line="276" w:lineRule="auto"/>
              <w:ind w:firstLine="0"/>
              <w:jc w:val="center"/>
              <w:rPr>
                <w:b/>
                <w:sz w:val="16"/>
                <w:szCs w:val="16"/>
              </w:rPr>
            </w:pPr>
            <w:r>
              <w:rPr>
                <w:b/>
                <w:sz w:val="16"/>
                <w:szCs w:val="16"/>
              </w:rPr>
              <w:t>Агент СОПП</w:t>
            </w:r>
          </w:p>
        </w:tc>
        <w:tc>
          <w:tcPr>
            <w:tcW w:w="591"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53043709" w14:textId="77777777" w:rsidR="00065D08" w:rsidRDefault="00B121D9">
            <w:pPr>
              <w:widowControl w:val="0"/>
              <w:spacing w:before="0" w:after="0" w:line="276" w:lineRule="auto"/>
              <w:ind w:firstLine="0"/>
              <w:jc w:val="center"/>
              <w:rPr>
                <w:sz w:val="16"/>
                <w:szCs w:val="16"/>
              </w:rPr>
            </w:pPr>
            <w:r>
              <w:rPr>
                <w:b/>
                <w:sz w:val="16"/>
                <w:szCs w:val="16"/>
              </w:rPr>
              <w:t>Специалист UTG-Express</w:t>
            </w:r>
          </w:p>
        </w:tc>
        <w:tc>
          <w:tcPr>
            <w:tcW w:w="661"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63C031DA" w14:textId="77777777" w:rsidR="00065D08" w:rsidRDefault="00B121D9">
            <w:pPr>
              <w:widowControl w:val="0"/>
              <w:spacing w:before="0" w:after="0" w:line="276" w:lineRule="auto"/>
              <w:ind w:firstLine="0"/>
              <w:jc w:val="center"/>
              <w:rPr>
                <w:sz w:val="16"/>
                <w:szCs w:val="16"/>
              </w:rPr>
            </w:pPr>
            <w:r>
              <w:rPr>
                <w:b/>
                <w:sz w:val="16"/>
                <w:szCs w:val="16"/>
              </w:rPr>
              <w:t>Наблюдатель рейсов</w:t>
            </w:r>
          </w:p>
        </w:tc>
        <w:tc>
          <w:tcPr>
            <w:tcW w:w="1618"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5F457360" w14:textId="77777777" w:rsidR="00065D08" w:rsidRDefault="00B121D9">
            <w:pPr>
              <w:widowControl w:val="0"/>
              <w:spacing w:before="0" w:after="0" w:line="276" w:lineRule="auto"/>
              <w:ind w:firstLine="0"/>
              <w:jc w:val="center"/>
              <w:rPr>
                <w:sz w:val="16"/>
                <w:szCs w:val="16"/>
              </w:rPr>
            </w:pPr>
            <w:r>
              <w:rPr>
                <w:b/>
                <w:sz w:val="16"/>
                <w:szCs w:val="16"/>
              </w:rPr>
              <w:t xml:space="preserve">Исполнители работ (Водитель тягача, Водитель А/М ПОО, Оператор А/М ПОО, Водитель ССТ, Водитель микроавтобусов, Дежурный по стоянке, Заправщик </w:t>
            </w:r>
            <w:proofErr w:type="gramStart"/>
            <w:r>
              <w:rPr>
                <w:b/>
                <w:sz w:val="16"/>
                <w:szCs w:val="16"/>
              </w:rPr>
              <w:t>газом,  Руководитель</w:t>
            </w:r>
            <w:proofErr w:type="gramEnd"/>
            <w:r>
              <w:rPr>
                <w:b/>
                <w:sz w:val="16"/>
                <w:szCs w:val="16"/>
              </w:rPr>
              <w:t xml:space="preserve"> буксировочной бригады)</w:t>
            </w:r>
          </w:p>
        </w:tc>
        <w:tc>
          <w:tcPr>
            <w:tcW w:w="957"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06681B65" w14:textId="77777777" w:rsidR="00065D08" w:rsidRDefault="00B121D9">
            <w:pPr>
              <w:widowControl w:val="0"/>
              <w:spacing w:before="0" w:after="0" w:line="276" w:lineRule="auto"/>
              <w:ind w:firstLine="0"/>
              <w:jc w:val="center"/>
              <w:rPr>
                <w:b/>
                <w:sz w:val="16"/>
                <w:szCs w:val="16"/>
              </w:rPr>
            </w:pPr>
            <w:r>
              <w:rPr>
                <w:b/>
                <w:sz w:val="16"/>
                <w:szCs w:val="16"/>
              </w:rPr>
              <w:t xml:space="preserve">Специалист КД, Руководитель УС, Отчеты </w:t>
            </w:r>
            <w:proofErr w:type="spellStart"/>
            <w:r>
              <w:rPr>
                <w:b/>
                <w:sz w:val="16"/>
                <w:szCs w:val="16"/>
              </w:rPr>
              <w:t>DataLens</w:t>
            </w:r>
            <w:proofErr w:type="spellEnd"/>
          </w:p>
        </w:tc>
      </w:tr>
      <w:tr w:rsidR="00065D08" w14:paraId="3E566BB9" w14:textId="77777777">
        <w:trPr>
          <w:trHeight w:val="286"/>
        </w:trPr>
        <w:tc>
          <w:tcPr>
            <w:tcW w:w="144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FB14802"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562" w:type="dxa"/>
            <w:tcBorders>
              <w:top w:val="single" w:sz="5" w:space="0" w:color="000000"/>
              <w:left w:val="single" w:sz="5" w:space="0" w:color="000000"/>
              <w:bottom w:val="single" w:sz="5" w:space="0" w:color="000000"/>
              <w:right w:val="single" w:sz="5" w:space="0" w:color="000000"/>
            </w:tcBorders>
            <w:tcMar>
              <w:top w:w="40" w:type="dxa"/>
              <w:left w:w="40" w:type="dxa"/>
              <w:bottom w:w="40" w:type="dxa"/>
              <w:right w:w="40" w:type="dxa"/>
            </w:tcMar>
            <w:vAlign w:val="center"/>
          </w:tcPr>
          <w:p w14:paraId="6F24463F"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A7D0B4"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FE5FF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B325CB"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9BDD202"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22E7AE8"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2DEA81"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8A10A2"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ACF26A"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DCA4FF"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B2B85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432373C"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46F5FB1" w14:textId="77777777" w:rsidR="00065D08" w:rsidRDefault="00B121D9">
            <w:pPr>
              <w:widowControl w:val="0"/>
              <w:spacing w:before="0" w:after="0" w:line="276" w:lineRule="auto"/>
              <w:ind w:firstLine="0"/>
              <w:rPr>
                <w:sz w:val="16"/>
                <w:szCs w:val="16"/>
              </w:rPr>
            </w:pPr>
            <w:r>
              <w:rPr>
                <w:sz w:val="16"/>
                <w:szCs w:val="16"/>
              </w:rPr>
              <w:t>Просмотр списка рейсов</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0FB6C7B8"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2189D15"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4F1428"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C5212B"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69631E8" w14:textId="77777777" w:rsidR="00065D08" w:rsidRDefault="00B121D9">
            <w:pPr>
              <w:widowControl w:val="0"/>
              <w:spacing w:before="0" w:after="0" w:line="276" w:lineRule="auto"/>
              <w:ind w:firstLine="0"/>
              <w:jc w:val="center"/>
              <w:rPr>
                <w:sz w:val="16"/>
                <w:szCs w:val="16"/>
              </w:rPr>
            </w:pPr>
            <w:r>
              <w:rPr>
                <w:sz w:val="16"/>
                <w:szCs w:val="16"/>
              </w:rPr>
              <w:t>+ (3)</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B056F78"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A920E70"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04088E0"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CFB6F7"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9AB0768"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1480D4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471818B"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57DB57E" w14:textId="77777777" w:rsidR="00065D08" w:rsidRDefault="00B121D9">
            <w:pPr>
              <w:widowControl w:val="0"/>
              <w:spacing w:before="0" w:after="0" w:line="276" w:lineRule="auto"/>
              <w:ind w:firstLine="0"/>
              <w:rPr>
                <w:sz w:val="16"/>
                <w:szCs w:val="16"/>
              </w:rPr>
            </w:pPr>
            <w:r>
              <w:rPr>
                <w:sz w:val="16"/>
                <w:szCs w:val="16"/>
              </w:rPr>
              <w:t>Просмотр карточки рейса, в том числе в отдельном окне</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12A85B33"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FBF5E6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94D1E8"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45983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DFF4D" w14:textId="77777777" w:rsidR="00065D08" w:rsidRDefault="00B121D9">
            <w:pPr>
              <w:widowControl w:val="0"/>
              <w:spacing w:before="0" w:after="0" w:line="276" w:lineRule="auto"/>
              <w:ind w:firstLine="0"/>
              <w:jc w:val="center"/>
              <w:rPr>
                <w:sz w:val="16"/>
                <w:szCs w:val="16"/>
              </w:rPr>
            </w:pPr>
            <w:r>
              <w:rPr>
                <w:sz w:val="16"/>
                <w:szCs w:val="16"/>
              </w:rPr>
              <w:t>+ (1)</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680E14"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F0FEB0"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E679596"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E24155"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F1294E"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CA5D7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7960699"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1837202" w14:textId="77777777" w:rsidR="00065D08" w:rsidRDefault="00B121D9">
            <w:pPr>
              <w:widowControl w:val="0"/>
              <w:spacing w:before="0" w:after="0" w:line="276" w:lineRule="auto"/>
              <w:ind w:firstLine="0"/>
              <w:rPr>
                <w:sz w:val="16"/>
                <w:szCs w:val="16"/>
              </w:rPr>
            </w:pPr>
            <w:r>
              <w:rPr>
                <w:sz w:val="16"/>
                <w:szCs w:val="16"/>
              </w:rPr>
              <w:t>Редактирование рейса</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0AB99FA1" w14:textId="77777777" w:rsidR="00065D08" w:rsidRDefault="00B121D9">
            <w:pPr>
              <w:widowControl w:val="0"/>
              <w:spacing w:before="0" w:after="0" w:line="276" w:lineRule="auto"/>
              <w:ind w:firstLine="0"/>
              <w:jc w:val="center"/>
              <w:rPr>
                <w:sz w:val="16"/>
                <w:szCs w:val="16"/>
              </w:rPr>
            </w:pPr>
            <w:r>
              <w:rPr>
                <w:sz w:val="16"/>
                <w:szCs w:val="16"/>
              </w:rPr>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E2DA25B" w14:textId="77777777" w:rsidR="00065D08" w:rsidRDefault="00B121D9">
            <w:pPr>
              <w:widowControl w:val="0"/>
              <w:spacing w:before="0" w:after="0" w:line="276" w:lineRule="auto"/>
              <w:ind w:firstLine="0"/>
              <w:jc w:val="center"/>
              <w:rPr>
                <w:sz w:val="16"/>
                <w:szCs w:val="16"/>
              </w:rPr>
            </w:pPr>
            <w:r>
              <w:rPr>
                <w:sz w:val="16"/>
                <w:szCs w:val="16"/>
              </w:rPr>
              <w:t>+(2)</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BA3FC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F2C4F31"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1E6C53F"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D29CF6F"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07D574"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F948DFE"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1834B9"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8AB62F8"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2007BB1"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39B43EA"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187F87F" w14:textId="77777777" w:rsidR="00065D08" w:rsidRDefault="00B121D9">
            <w:pPr>
              <w:widowControl w:val="0"/>
              <w:spacing w:before="0" w:after="0" w:line="276" w:lineRule="auto"/>
              <w:ind w:firstLine="0"/>
              <w:rPr>
                <w:sz w:val="16"/>
                <w:szCs w:val="16"/>
              </w:rPr>
            </w:pPr>
            <w:r>
              <w:rPr>
                <w:sz w:val="16"/>
                <w:szCs w:val="16"/>
              </w:rPr>
              <w:t>Просмотр списка услуг 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854DC9B"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9FF02F"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CE3F05"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549E13"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411106"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36F004" w14:textId="77777777" w:rsidR="00065D08" w:rsidRDefault="00B121D9">
            <w:pPr>
              <w:widowControl w:val="0"/>
              <w:spacing w:before="0" w:after="0" w:line="276" w:lineRule="auto"/>
              <w:ind w:firstLine="0"/>
              <w:jc w:val="center"/>
              <w:rPr>
                <w:sz w:val="16"/>
                <w:szCs w:val="16"/>
              </w:rPr>
            </w:pPr>
            <w:r>
              <w:rPr>
                <w:sz w:val="16"/>
                <w:szCs w:val="16"/>
              </w:rPr>
              <w:t>+(4)</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A2A550"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FACE26E"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6774CCF"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CA798A" w14:textId="77777777" w:rsidR="00065D08" w:rsidRDefault="00B121D9">
            <w:pPr>
              <w:widowControl w:val="0"/>
              <w:spacing w:before="0" w:after="0" w:line="276" w:lineRule="auto"/>
              <w:ind w:firstLine="0"/>
              <w:jc w:val="center"/>
              <w:rPr>
                <w:sz w:val="16"/>
                <w:szCs w:val="16"/>
              </w:rPr>
            </w:pPr>
            <w:r>
              <w:rPr>
                <w:sz w:val="16"/>
                <w:szCs w:val="16"/>
              </w:rPr>
              <w:t>+(4)</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A582E5"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A21AB63"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6892EBE" w14:textId="77777777" w:rsidR="00065D08" w:rsidRDefault="00B121D9">
            <w:pPr>
              <w:widowControl w:val="0"/>
              <w:spacing w:before="0" w:after="0" w:line="276" w:lineRule="auto"/>
              <w:ind w:firstLine="0"/>
              <w:rPr>
                <w:sz w:val="16"/>
                <w:szCs w:val="16"/>
              </w:rPr>
            </w:pPr>
            <w:r>
              <w:rPr>
                <w:sz w:val="16"/>
                <w:szCs w:val="16"/>
              </w:rPr>
              <w:t xml:space="preserve">Добавление услуг </w:t>
            </w:r>
            <w:r>
              <w:rPr>
                <w:sz w:val="16"/>
                <w:szCs w:val="16"/>
              </w:rPr>
              <w:lastRenderedPageBreak/>
              <w:t>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7D2F47B" w14:textId="77777777" w:rsidR="00065D08" w:rsidRDefault="00B121D9">
            <w:pPr>
              <w:widowControl w:val="0"/>
              <w:spacing w:before="0" w:after="0" w:line="276" w:lineRule="auto"/>
              <w:ind w:firstLine="0"/>
              <w:jc w:val="center"/>
              <w:rPr>
                <w:sz w:val="16"/>
                <w:szCs w:val="16"/>
              </w:rPr>
            </w:pPr>
            <w:r>
              <w:rPr>
                <w:sz w:val="16"/>
                <w:szCs w:val="16"/>
              </w:rPr>
              <w:lastRenderedPageBreak/>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F9FB23"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242922"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54AD8C4"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6AB8C2"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3ED75A"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D8483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588DB3"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40ECB0"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2C4DB8E"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27923A"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92498C2"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8B8F086" w14:textId="77777777" w:rsidR="00065D08" w:rsidRDefault="00B121D9">
            <w:pPr>
              <w:widowControl w:val="0"/>
              <w:spacing w:before="0" w:after="0" w:line="276" w:lineRule="auto"/>
              <w:ind w:firstLine="0"/>
              <w:rPr>
                <w:sz w:val="16"/>
                <w:szCs w:val="16"/>
              </w:rPr>
            </w:pPr>
            <w:r>
              <w:rPr>
                <w:sz w:val="16"/>
                <w:szCs w:val="16"/>
              </w:rPr>
              <w:t>Редактирование услуг 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59F00C4F" w14:textId="77777777" w:rsidR="00065D08" w:rsidRDefault="00B121D9">
            <w:pPr>
              <w:widowControl w:val="0"/>
              <w:spacing w:before="0" w:after="0" w:line="276" w:lineRule="auto"/>
              <w:ind w:firstLine="0"/>
              <w:jc w:val="center"/>
              <w:rPr>
                <w:sz w:val="16"/>
                <w:szCs w:val="16"/>
              </w:rPr>
            </w:pPr>
            <w:r>
              <w:rPr>
                <w:sz w:val="16"/>
                <w:szCs w:val="16"/>
              </w:rPr>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915256A" w14:textId="77777777" w:rsidR="00065D08" w:rsidRDefault="00B121D9">
            <w:pPr>
              <w:widowControl w:val="0"/>
              <w:spacing w:before="0" w:after="0" w:line="276" w:lineRule="auto"/>
              <w:ind w:firstLine="0"/>
              <w:jc w:val="center"/>
              <w:rPr>
                <w:sz w:val="16"/>
                <w:szCs w:val="16"/>
              </w:rPr>
            </w:pPr>
            <w:r>
              <w:rPr>
                <w:sz w:val="16"/>
                <w:szCs w:val="16"/>
              </w:rPr>
              <w:t>+(2)</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4930DE"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E49AEC"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184DB0"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1693FD0" w14:textId="77777777" w:rsidR="00065D08" w:rsidRDefault="00B121D9">
            <w:pPr>
              <w:widowControl w:val="0"/>
              <w:spacing w:before="0" w:after="0" w:line="276" w:lineRule="auto"/>
              <w:ind w:firstLine="0"/>
              <w:jc w:val="center"/>
              <w:rPr>
                <w:sz w:val="16"/>
                <w:szCs w:val="16"/>
              </w:rPr>
            </w:pPr>
            <w:r>
              <w:rPr>
                <w:sz w:val="16"/>
                <w:szCs w:val="16"/>
              </w:rPr>
              <w:t>+(2)</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C1F775"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3F4F19"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8CA34D8"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5A163D" w14:textId="77777777" w:rsidR="00065D08" w:rsidRDefault="00B121D9">
            <w:pPr>
              <w:widowControl w:val="0"/>
              <w:spacing w:before="0" w:after="0" w:line="276" w:lineRule="auto"/>
              <w:ind w:firstLine="0"/>
              <w:jc w:val="center"/>
              <w:rPr>
                <w:sz w:val="16"/>
                <w:szCs w:val="16"/>
              </w:rPr>
            </w:pPr>
            <w:r>
              <w:rPr>
                <w:sz w:val="16"/>
                <w:szCs w:val="16"/>
              </w:rPr>
              <w:t>+(2)</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B13FED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E38BAE5"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C0520B7" w14:textId="77777777" w:rsidR="00065D08" w:rsidRDefault="00B121D9">
            <w:pPr>
              <w:widowControl w:val="0"/>
              <w:spacing w:before="0" w:after="0" w:line="276" w:lineRule="auto"/>
              <w:ind w:firstLine="0"/>
              <w:rPr>
                <w:sz w:val="16"/>
                <w:szCs w:val="16"/>
              </w:rPr>
            </w:pPr>
            <w:r>
              <w:rPr>
                <w:sz w:val="16"/>
                <w:szCs w:val="16"/>
              </w:rPr>
              <w:t>Подтверждение услуг 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6BC50F4E" w14:textId="77777777" w:rsidR="00065D08" w:rsidRDefault="00B121D9">
            <w:pPr>
              <w:widowControl w:val="0"/>
              <w:spacing w:before="0" w:after="0" w:line="276" w:lineRule="auto"/>
              <w:ind w:firstLine="0"/>
              <w:jc w:val="center"/>
              <w:rPr>
                <w:sz w:val="16"/>
                <w:szCs w:val="16"/>
              </w:rPr>
            </w:pPr>
            <w:r>
              <w:rPr>
                <w:sz w:val="16"/>
                <w:szCs w:val="16"/>
              </w:rPr>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902E0" w14:textId="77777777" w:rsidR="00065D08" w:rsidRDefault="00B121D9">
            <w:pPr>
              <w:widowControl w:val="0"/>
              <w:spacing w:before="0" w:after="0" w:line="276" w:lineRule="auto"/>
              <w:ind w:firstLine="0"/>
              <w:jc w:val="center"/>
              <w:rPr>
                <w:sz w:val="16"/>
                <w:szCs w:val="16"/>
              </w:rPr>
            </w:pPr>
            <w:r>
              <w:rPr>
                <w:sz w:val="16"/>
                <w:szCs w:val="16"/>
              </w:rPr>
              <w:t>+(2)</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1FEF44"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B2ADDC5"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8AA5C9"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006D3FA" w14:textId="77777777" w:rsidR="00065D08" w:rsidRDefault="00B121D9">
            <w:pPr>
              <w:widowControl w:val="0"/>
              <w:spacing w:before="0" w:after="0" w:line="276" w:lineRule="auto"/>
              <w:ind w:firstLine="0"/>
              <w:jc w:val="center"/>
              <w:rPr>
                <w:sz w:val="16"/>
                <w:szCs w:val="16"/>
              </w:rPr>
            </w:pPr>
            <w:r>
              <w:rPr>
                <w:sz w:val="16"/>
                <w:szCs w:val="16"/>
              </w:rPr>
              <w:t>+(2)</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0FF145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BCCE89"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4C31B0"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81B2307" w14:textId="77777777" w:rsidR="00065D08" w:rsidRDefault="00B121D9">
            <w:pPr>
              <w:widowControl w:val="0"/>
              <w:spacing w:before="0" w:after="0" w:line="276" w:lineRule="auto"/>
              <w:ind w:firstLine="0"/>
              <w:jc w:val="center"/>
              <w:rPr>
                <w:sz w:val="16"/>
                <w:szCs w:val="16"/>
              </w:rPr>
            </w:pPr>
            <w:r>
              <w:rPr>
                <w:sz w:val="16"/>
                <w:szCs w:val="16"/>
              </w:rPr>
              <w:t>+(2)</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1B813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C0212B7"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166F1EE" w14:textId="77777777" w:rsidR="00065D08" w:rsidRDefault="00B121D9">
            <w:pPr>
              <w:widowControl w:val="0"/>
              <w:spacing w:before="0" w:after="0" w:line="276" w:lineRule="auto"/>
              <w:ind w:firstLine="0"/>
              <w:rPr>
                <w:sz w:val="16"/>
                <w:szCs w:val="16"/>
              </w:rPr>
            </w:pPr>
            <w:r>
              <w:rPr>
                <w:sz w:val="16"/>
                <w:szCs w:val="16"/>
              </w:rPr>
              <w:t>Отмена подтверждения услуг 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55C1259" w14:textId="77777777" w:rsidR="00065D08" w:rsidRDefault="00B121D9">
            <w:pPr>
              <w:widowControl w:val="0"/>
              <w:spacing w:before="0" w:after="0" w:line="276" w:lineRule="auto"/>
              <w:ind w:firstLine="0"/>
              <w:jc w:val="center"/>
              <w:rPr>
                <w:sz w:val="16"/>
                <w:szCs w:val="16"/>
              </w:rPr>
            </w:pPr>
            <w:r>
              <w:rPr>
                <w:sz w:val="16"/>
                <w:szCs w:val="16"/>
              </w:rPr>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38C6D5"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30C5CD"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211D05"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631099"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097DE" w14:textId="77777777" w:rsidR="00065D08" w:rsidRDefault="00B121D9">
            <w:pPr>
              <w:widowControl w:val="0"/>
              <w:spacing w:before="0" w:after="0" w:line="276" w:lineRule="auto"/>
              <w:ind w:firstLine="0"/>
              <w:jc w:val="center"/>
              <w:rPr>
                <w:sz w:val="16"/>
                <w:szCs w:val="16"/>
              </w:rPr>
            </w:pPr>
            <w:r>
              <w:rPr>
                <w:sz w:val="16"/>
                <w:szCs w:val="16"/>
              </w:rPr>
              <w:t>+(2)</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4F1B21"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D0A805"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CA71ED"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816E16" w14:textId="77777777" w:rsidR="00065D08" w:rsidRDefault="00B121D9">
            <w:pPr>
              <w:widowControl w:val="0"/>
              <w:spacing w:before="0" w:after="0" w:line="276" w:lineRule="auto"/>
              <w:ind w:firstLine="0"/>
              <w:jc w:val="center"/>
              <w:rPr>
                <w:sz w:val="16"/>
                <w:szCs w:val="16"/>
              </w:rPr>
            </w:pPr>
            <w:r>
              <w:rPr>
                <w:sz w:val="16"/>
                <w:szCs w:val="16"/>
              </w:rPr>
              <w:t>+(2)</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69056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57951CB"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694FAE0" w14:textId="77777777" w:rsidR="00065D08" w:rsidRDefault="00B121D9">
            <w:pPr>
              <w:widowControl w:val="0"/>
              <w:spacing w:before="0" w:after="0" w:line="276" w:lineRule="auto"/>
              <w:ind w:firstLine="0"/>
              <w:rPr>
                <w:sz w:val="16"/>
                <w:szCs w:val="16"/>
              </w:rPr>
            </w:pPr>
            <w:r>
              <w:rPr>
                <w:sz w:val="16"/>
                <w:szCs w:val="16"/>
              </w:rPr>
              <w:t>Удаление услуг по рейсу</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C696214" w14:textId="77777777" w:rsidR="00065D08" w:rsidRDefault="00B121D9">
            <w:pPr>
              <w:widowControl w:val="0"/>
              <w:spacing w:before="0" w:after="0" w:line="276" w:lineRule="auto"/>
              <w:ind w:firstLine="0"/>
              <w:jc w:val="center"/>
              <w:rPr>
                <w:sz w:val="16"/>
                <w:szCs w:val="16"/>
              </w:rPr>
            </w:pPr>
            <w:r>
              <w:rPr>
                <w:sz w:val="16"/>
                <w:szCs w:val="16"/>
              </w:rPr>
              <w:t>+(2)</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4791A"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069A23"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53F354" w14:textId="77777777" w:rsidR="00065D08" w:rsidRDefault="00B121D9">
            <w:pPr>
              <w:widowControl w:val="0"/>
              <w:spacing w:before="0" w:after="0" w:line="276" w:lineRule="auto"/>
              <w:ind w:firstLine="0"/>
              <w:jc w:val="center"/>
              <w:rPr>
                <w:sz w:val="16"/>
                <w:szCs w:val="16"/>
              </w:rPr>
            </w:pPr>
            <w:r>
              <w:rPr>
                <w:sz w:val="16"/>
                <w:szCs w:val="16"/>
              </w:rPr>
              <w:t>+(2)</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AABA5B"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BBEA8F"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223DF3"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F707D"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97B43C0"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E2FC83"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FDE64F"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3D4E47B"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A43C491" w14:textId="77777777" w:rsidR="00065D08" w:rsidRDefault="00B121D9">
            <w:pPr>
              <w:widowControl w:val="0"/>
              <w:spacing w:before="0" w:after="0" w:line="276" w:lineRule="auto"/>
              <w:ind w:firstLine="0"/>
              <w:rPr>
                <w:sz w:val="16"/>
                <w:szCs w:val="16"/>
              </w:rPr>
            </w:pPr>
            <w:r>
              <w:rPr>
                <w:sz w:val="16"/>
                <w:szCs w:val="16"/>
              </w:rPr>
              <w:t>Добавление рейса</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14D8D721"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1C88E"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E37D8EF"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8A317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399CBE6"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300CA5"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620AD4"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464EA4"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43CB82"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E323A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DB86F2"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0151B8A"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94E122F" w14:textId="77777777" w:rsidR="00065D08" w:rsidRDefault="00B121D9">
            <w:pPr>
              <w:widowControl w:val="0"/>
              <w:spacing w:before="0" w:after="0" w:line="276" w:lineRule="auto"/>
              <w:ind w:firstLine="0"/>
              <w:rPr>
                <w:sz w:val="16"/>
                <w:szCs w:val="16"/>
              </w:rPr>
            </w:pPr>
            <w:r>
              <w:rPr>
                <w:sz w:val="16"/>
                <w:szCs w:val="16"/>
              </w:rPr>
              <w:t>Добавление ТКО на разворот/вылет</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331C6433"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3CCB2C"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4B3E3D"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9F692D"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992B3F8"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C0F1C04"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B2A703"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2BDE4BF"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FD583D"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2F08BB"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6ECF5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CA01222"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4CE5C4C" w14:textId="77777777" w:rsidR="00065D08" w:rsidRDefault="00B121D9">
            <w:pPr>
              <w:widowControl w:val="0"/>
              <w:spacing w:before="0" w:after="0" w:line="276" w:lineRule="auto"/>
              <w:ind w:firstLine="0"/>
              <w:rPr>
                <w:sz w:val="16"/>
                <w:szCs w:val="16"/>
              </w:rPr>
            </w:pPr>
            <w:r>
              <w:rPr>
                <w:sz w:val="16"/>
                <w:szCs w:val="16"/>
              </w:rPr>
              <w:t>Просмотр списка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7BB776F2"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5B099D"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8CB4DC"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033A2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2DBE3E2"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C22188"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8D1C60"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2864AAB"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EB5A03"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3E9016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E79DD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E9D4167"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3E47CF1" w14:textId="77777777" w:rsidR="00065D08" w:rsidRDefault="00B121D9">
            <w:pPr>
              <w:widowControl w:val="0"/>
              <w:spacing w:before="0" w:after="0" w:line="276" w:lineRule="auto"/>
              <w:ind w:firstLine="0"/>
              <w:rPr>
                <w:sz w:val="16"/>
                <w:szCs w:val="16"/>
              </w:rPr>
            </w:pPr>
            <w:r>
              <w:rPr>
                <w:sz w:val="16"/>
                <w:szCs w:val="16"/>
              </w:rPr>
              <w:t>Просмотр карточки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3F99F42E"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395F4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081297"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4BDD364"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163876F"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4F7A94"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1E3DA8"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303138"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DD0D5B"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35637FF"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DAF069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B0CDD9D"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1E2BEC5" w14:textId="77777777" w:rsidR="00065D08" w:rsidRDefault="00B121D9">
            <w:pPr>
              <w:widowControl w:val="0"/>
              <w:spacing w:before="0" w:after="0" w:line="276" w:lineRule="auto"/>
              <w:ind w:firstLine="0"/>
              <w:rPr>
                <w:sz w:val="16"/>
                <w:szCs w:val="16"/>
              </w:rPr>
            </w:pPr>
            <w:r>
              <w:rPr>
                <w:sz w:val="16"/>
                <w:szCs w:val="16"/>
              </w:rPr>
              <w:t>Просмотр карточки контрольной точки</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32BD67CE"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7441451"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CC3007"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5B7D1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DBDC6A"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EA3934B"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567457"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BA347A"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7C045D"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C027AB"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BEBAB0"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2E820BA"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79E842F" w14:textId="77777777" w:rsidR="00065D08" w:rsidRDefault="00B121D9">
            <w:pPr>
              <w:widowControl w:val="0"/>
              <w:spacing w:before="0" w:after="0" w:line="276" w:lineRule="auto"/>
              <w:ind w:firstLine="0"/>
              <w:rPr>
                <w:sz w:val="16"/>
                <w:szCs w:val="16"/>
              </w:rPr>
            </w:pPr>
            <w:r>
              <w:rPr>
                <w:sz w:val="16"/>
                <w:szCs w:val="16"/>
              </w:rPr>
              <w:t>Чат по контрольной точке (просмотр, отправка сообщения, подписка на чат)</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7741E918"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983EBF"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ABF723"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34B3B6"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DF1738"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8AB1D6"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1D52732"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4D9BCE"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15F043A"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320F7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8845B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A7AA6C0"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E3C5AD6" w14:textId="77777777" w:rsidR="00065D08" w:rsidRDefault="00B121D9">
            <w:pPr>
              <w:widowControl w:val="0"/>
              <w:spacing w:before="0" w:after="0" w:line="276" w:lineRule="auto"/>
              <w:ind w:firstLine="0"/>
              <w:rPr>
                <w:sz w:val="16"/>
                <w:szCs w:val="16"/>
              </w:rPr>
            </w:pPr>
            <w:r>
              <w:rPr>
                <w:sz w:val="16"/>
                <w:szCs w:val="16"/>
              </w:rPr>
              <w:t>Заполнить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3C75805C"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CA213E"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69F681"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22886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AD8E570"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6CEBB"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A95BBFD"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59D3DE"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21C855"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0F592B"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DC9CD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14F8E68"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E5BCCC5" w14:textId="77777777" w:rsidR="00065D08" w:rsidRDefault="00B121D9">
            <w:pPr>
              <w:widowControl w:val="0"/>
              <w:spacing w:before="0" w:after="0" w:line="276" w:lineRule="auto"/>
              <w:ind w:firstLine="0"/>
              <w:rPr>
                <w:sz w:val="16"/>
                <w:szCs w:val="16"/>
              </w:rPr>
            </w:pPr>
            <w:r>
              <w:rPr>
                <w:sz w:val="16"/>
                <w:szCs w:val="16"/>
              </w:rPr>
              <w:t>Завершить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52CB842C"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9A675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7A9EBE"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288C5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9D54C6"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CA2857"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7A678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9E34CD0"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069111"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F81A48"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15259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A181D21"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4171E58" w14:textId="77777777" w:rsidR="00065D08" w:rsidRDefault="00B121D9">
            <w:pPr>
              <w:widowControl w:val="0"/>
              <w:spacing w:before="0" w:after="0" w:line="276" w:lineRule="auto"/>
              <w:ind w:firstLine="0"/>
              <w:rPr>
                <w:sz w:val="16"/>
                <w:szCs w:val="16"/>
              </w:rPr>
            </w:pPr>
            <w:r>
              <w:rPr>
                <w:sz w:val="16"/>
                <w:szCs w:val="16"/>
              </w:rPr>
              <w:t>Подписать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35F40BC2"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E73D9A1"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70F29E"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1187E6D"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B6EC25"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8E2B65"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23A75E"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AD8ADA6"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8A6D61"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93054C"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3EED0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C9D74EB"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A2250EE" w14:textId="77777777" w:rsidR="00065D08" w:rsidRDefault="00B121D9">
            <w:pPr>
              <w:widowControl w:val="0"/>
              <w:spacing w:before="0" w:after="0" w:line="276" w:lineRule="auto"/>
              <w:ind w:firstLine="0"/>
              <w:rPr>
                <w:sz w:val="16"/>
                <w:szCs w:val="16"/>
              </w:rPr>
            </w:pPr>
            <w:r>
              <w:rPr>
                <w:sz w:val="16"/>
                <w:szCs w:val="16"/>
              </w:rPr>
              <w:t>Печать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1187A16A"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8292A"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A5FF8F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EDDF05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5B368A"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4837A9"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68BF4A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6B071"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1BDB34"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2B55945"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22E7DCF"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414BE5E"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F9B4BFD" w14:textId="77777777" w:rsidR="00065D08" w:rsidRDefault="00B121D9">
            <w:pPr>
              <w:widowControl w:val="0"/>
              <w:spacing w:before="0" w:after="0" w:line="276" w:lineRule="auto"/>
              <w:ind w:firstLine="0"/>
              <w:rPr>
                <w:sz w:val="16"/>
                <w:szCs w:val="16"/>
              </w:rPr>
            </w:pPr>
            <w:r>
              <w:rPr>
                <w:sz w:val="16"/>
                <w:szCs w:val="16"/>
              </w:rPr>
              <w:t>Печать бланка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3BF030D"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1E4D0E8"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2F1D31"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7F8A2A"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E42AED"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F8C62"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C94D9D"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6B35ADA"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9B1165E"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B3DE54"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4650F9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0D5925D"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AD80F2B" w14:textId="77777777" w:rsidR="00065D08" w:rsidRDefault="00B121D9">
            <w:pPr>
              <w:widowControl w:val="0"/>
              <w:spacing w:before="0" w:after="0" w:line="276" w:lineRule="auto"/>
              <w:ind w:firstLine="0"/>
              <w:rPr>
                <w:sz w:val="16"/>
                <w:szCs w:val="16"/>
              </w:rPr>
            </w:pPr>
            <w:r>
              <w:rPr>
                <w:sz w:val="16"/>
                <w:szCs w:val="16"/>
              </w:rPr>
              <w:t>Добавить комментарий к ТКО</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1DCA9122"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2E74C7"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42F5AC"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D7993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51E4CCA"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674D1DA"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A36465"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94F6C7B"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0172D8"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9F78E0"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ECE9E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8BC615C"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C5CDF03" w14:textId="77777777" w:rsidR="00065D08" w:rsidRDefault="00B121D9">
            <w:pPr>
              <w:widowControl w:val="0"/>
              <w:spacing w:before="0" w:after="0" w:line="276" w:lineRule="auto"/>
              <w:ind w:firstLine="0"/>
              <w:rPr>
                <w:sz w:val="16"/>
                <w:szCs w:val="16"/>
              </w:rPr>
            </w:pPr>
            <w:r>
              <w:rPr>
                <w:sz w:val="16"/>
                <w:szCs w:val="16"/>
              </w:rPr>
              <w:t>Прикрепить файл к рейсу в карточке рейса</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21E45F37"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2594C0"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C8667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80EA49E"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CDF147"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E0D41"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3F55F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BD2FA3D"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D6F7DC"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CEF9CF2"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64CA94"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D1169CB"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DEFFF35" w14:textId="77777777" w:rsidR="00065D08" w:rsidRDefault="00B121D9">
            <w:pPr>
              <w:widowControl w:val="0"/>
              <w:spacing w:before="0" w:after="0" w:line="276" w:lineRule="auto"/>
              <w:ind w:firstLine="0"/>
              <w:rPr>
                <w:sz w:val="16"/>
                <w:szCs w:val="16"/>
              </w:rPr>
            </w:pPr>
            <w:r>
              <w:rPr>
                <w:sz w:val="16"/>
                <w:szCs w:val="16"/>
              </w:rPr>
              <w:t>Прикрепить файл к рейсу в гриде рейсов</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1B1E669A"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52ED5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6758A7"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7C0CDDE"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A69742"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05C878"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CE8896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FECC84F"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CD2A89"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E5873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80FA5B"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BF435AA"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01490CD" w14:textId="77777777" w:rsidR="00065D08" w:rsidRDefault="00B121D9">
            <w:pPr>
              <w:widowControl w:val="0"/>
              <w:spacing w:before="0" w:after="0" w:line="276" w:lineRule="auto"/>
              <w:ind w:firstLine="0"/>
              <w:rPr>
                <w:sz w:val="16"/>
                <w:szCs w:val="16"/>
              </w:rPr>
            </w:pPr>
            <w:r>
              <w:rPr>
                <w:sz w:val="16"/>
                <w:szCs w:val="16"/>
              </w:rPr>
              <w:t>Просмотр и скачивание добавленных файлов</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5003CC48"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C0CEC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C8B1D5"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5B0B8C"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D6EB86"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1662A6"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D35485"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F5E4077"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DC0060"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C07595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FB18D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3242B91"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2BB7A85" w14:textId="77777777" w:rsidR="00065D08" w:rsidRDefault="00B121D9">
            <w:pPr>
              <w:widowControl w:val="0"/>
              <w:spacing w:before="0" w:after="0" w:line="276" w:lineRule="auto"/>
              <w:ind w:firstLine="0"/>
              <w:rPr>
                <w:sz w:val="16"/>
                <w:szCs w:val="16"/>
              </w:rPr>
            </w:pPr>
            <w:r>
              <w:rPr>
                <w:sz w:val="16"/>
                <w:szCs w:val="16"/>
              </w:rPr>
              <w:t>Чат по файлу (просмотр, отправка сообщения, подписка на чат)</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7D583041"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B403C0D"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4CA41A"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404A11"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266591A"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B74F5A3"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005B16"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B331FD"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69165F8"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019144"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2EC40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2AEF137"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DA85BC0" w14:textId="77777777" w:rsidR="00065D08" w:rsidRDefault="00B121D9">
            <w:pPr>
              <w:widowControl w:val="0"/>
              <w:spacing w:before="0" w:after="0" w:line="276" w:lineRule="auto"/>
              <w:ind w:firstLine="0"/>
              <w:rPr>
                <w:sz w:val="16"/>
                <w:szCs w:val="16"/>
              </w:rPr>
            </w:pPr>
            <w:r>
              <w:rPr>
                <w:sz w:val="16"/>
                <w:szCs w:val="16"/>
              </w:rPr>
              <w:t>Чат по рейсу (просмотр, отправка сообщения, подписка на чат)</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ED4BB2D"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21D92CD"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959A1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443E9E"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22EEF8"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366315"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A83DEF0"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0C93E0"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91C76C"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9C6C47"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F2A4F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3DC7B49"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C68BD3E" w14:textId="77777777" w:rsidR="00065D08" w:rsidRDefault="00B121D9">
            <w:pPr>
              <w:widowControl w:val="0"/>
              <w:spacing w:before="0" w:after="0" w:line="276" w:lineRule="auto"/>
              <w:ind w:firstLine="0"/>
              <w:rPr>
                <w:sz w:val="16"/>
                <w:szCs w:val="16"/>
              </w:rPr>
            </w:pPr>
            <w:r>
              <w:rPr>
                <w:sz w:val="16"/>
                <w:szCs w:val="16"/>
              </w:rPr>
              <w:t xml:space="preserve">Редактирование </w:t>
            </w:r>
            <w:r>
              <w:rPr>
                <w:sz w:val="16"/>
                <w:szCs w:val="16"/>
              </w:rPr>
              <w:lastRenderedPageBreak/>
              <w:t>признака задержка по вине UTG</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0930F3CE" w14:textId="77777777" w:rsidR="00065D08" w:rsidRDefault="00B121D9">
            <w:pPr>
              <w:widowControl w:val="0"/>
              <w:spacing w:before="0" w:after="0" w:line="276" w:lineRule="auto"/>
              <w:ind w:firstLine="0"/>
              <w:jc w:val="center"/>
              <w:rPr>
                <w:sz w:val="16"/>
                <w:szCs w:val="16"/>
              </w:rPr>
            </w:pPr>
            <w:r>
              <w:rPr>
                <w:sz w:val="16"/>
                <w:szCs w:val="16"/>
              </w:rPr>
              <w:lastRenderedPageBreak/>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05D81D"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40A5CE"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259E6F"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BF6EC"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D7C731A"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58B591"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3A3EBD"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85A1F0"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A266C0"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34CC98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6F0DA2A"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C729CBA" w14:textId="77777777" w:rsidR="00065D08" w:rsidRDefault="00B121D9">
            <w:pPr>
              <w:widowControl w:val="0"/>
              <w:spacing w:before="0" w:after="0" w:line="276" w:lineRule="auto"/>
              <w:ind w:firstLine="0"/>
              <w:rPr>
                <w:sz w:val="16"/>
                <w:szCs w:val="16"/>
              </w:rPr>
            </w:pPr>
            <w:r>
              <w:rPr>
                <w:sz w:val="16"/>
                <w:szCs w:val="16"/>
              </w:rPr>
              <w:t>Применение набора услуг другой АК</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73F3530D"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C5FE80"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C15A2E"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AD5CD9"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7CFA4E9"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F63B56"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4F3106"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18AAC3"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5BF725"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252D79"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4E2511"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28CFA94"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EE40B3" w14:textId="77777777" w:rsidR="00065D08" w:rsidRDefault="00B121D9">
            <w:pPr>
              <w:widowControl w:val="0"/>
              <w:spacing w:before="0" w:after="0" w:line="276" w:lineRule="auto"/>
              <w:ind w:firstLine="0"/>
              <w:rPr>
                <w:sz w:val="16"/>
                <w:szCs w:val="16"/>
              </w:rPr>
            </w:pPr>
            <w:r>
              <w:rPr>
                <w:sz w:val="16"/>
                <w:szCs w:val="16"/>
              </w:rPr>
              <w:t>Печать карты СОПП</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F34B26C"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ADB732"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59D5ED"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70B9FE"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69C1766"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D3A5A87"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2AFC8E7"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BB3A48"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B7B95D"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4F237E"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B11523F"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3054001"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575C260" w14:textId="77777777" w:rsidR="00065D08" w:rsidRDefault="00B121D9">
            <w:pPr>
              <w:widowControl w:val="0"/>
              <w:spacing w:before="0" w:after="0" w:line="276" w:lineRule="auto"/>
              <w:ind w:firstLine="0"/>
              <w:rPr>
                <w:sz w:val="16"/>
                <w:szCs w:val="16"/>
              </w:rPr>
            </w:pPr>
            <w:r>
              <w:rPr>
                <w:sz w:val="16"/>
                <w:szCs w:val="16"/>
              </w:rPr>
              <w:t>Отменить рейс (через редактирование)</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71AEC912"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9649C77"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3D374D9"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23666B9"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0FA265"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D5D8B4"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CE74D54"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08E647C"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B1C223"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71916E"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E5053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6EE1ABE"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B755555" w14:textId="77777777" w:rsidR="00065D08" w:rsidRDefault="00B121D9">
            <w:pPr>
              <w:widowControl w:val="0"/>
              <w:spacing w:before="0" w:after="0" w:line="276" w:lineRule="auto"/>
              <w:ind w:firstLine="0"/>
              <w:rPr>
                <w:sz w:val="16"/>
                <w:szCs w:val="16"/>
              </w:rPr>
            </w:pPr>
            <w:r>
              <w:rPr>
                <w:sz w:val="16"/>
                <w:szCs w:val="16"/>
              </w:rPr>
              <w:t>Проверить рейс (перевод в статус Проверен)</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4F57782B" w14:textId="77777777" w:rsidR="00065D08" w:rsidRDefault="00B121D9">
            <w:pPr>
              <w:widowControl w:val="0"/>
              <w:spacing w:before="0" w:after="0" w:line="276" w:lineRule="auto"/>
              <w:ind w:firstLine="0"/>
              <w:jc w:val="center"/>
              <w:rPr>
                <w:sz w:val="16"/>
                <w:szCs w:val="16"/>
              </w:rPr>
            </w:pPr>
            <w:r>
              <w:rPr>
                <w:sz w:val="16"/>
                <w:szCs w:val="16"/>
              </w:rPr>
              <w:t>+</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9A9DEBD"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D2DFB0"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DC336A"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2AD2021"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6B67BC9"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B7BA24"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6CD509"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35B1EF"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F7D473"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9E033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45C3D35" w14:textId="77777777">
        <w:tc>
          <w:tcPr>
            <w:tcW w:w="1449"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784A2B3" w14:textId="77777777" w:rsidR="00065D08" w:rsidRDefault="00B121D9">
            <w:pPr>
              <w:widowControl w:val="0"/>
              <w:spacing w:before="0" w:after="0" w:line="276" w:lineRule="auto"/>
              <w:ind w:firstLine="0"/>
              <w:rPr>
                <w:sz w:val="16"/>
                <w:szCs w:val="16"/>
              </w:rPr>
            </w:pPr>
            <w:r>
              <w:rPr>
                <w:sz w:val="16"/>
                <w:szCs w:val="16"/>
              </w:rPr>
              <w:t>Вернуть в план (перевод в статус План)</w:t>
            </w:r>
          </w:p>
        </w:tc>
        <w:tc>
          <w:tcPr>
            <w:tcW w:w="562" w:type="dxa"/>
            <w:tcBorders>
              <w:top w:val="single" w:sz="5" w:space="0" w:color="CCCCCC"/>
              <w:left w:val="single" w:sz="5" w:space="0" w:color="000000"/>
              <w:bottom w:val="single" w:sz="5" w:space="0" w:color="000000"/>
              <w:right w:val="single" w:sz="5" w:space="0" w:color="000000"/>
            </w:tcBorders>
            <w:tcMar>
              <w:top w:w="40" w:type="dxa"/>
              <w:left w:w="40" w:type="dxa"/>
              <w:bottom w:w="40" w:type="dxa"/>
              <w:right w:w="40" w:type="dxa"/>
            </w:tcMar>
            <w:vAlign w:val="center"/>
          </w:tcPr>
          <w:p w14:paraId="56625EEE" w14:textId="77777777" w:rsidR="00065D08" w:rsidRDefault="00B121D9">
            <w:pPr>
              <w:widowControl w:val="0"/>
              <w:spacing w:before="0" w:after="0" w:line="276" w:lineRule="auto"/>
              <w:ind w:firstLine="0"/>
              <w:jc w:val="center"/>
              <w:rPr>
                <w:sz w:val="16"/>
                <w:szCs w:val="16"/>
              </w:rPr>
            </w:pPr>
            <w:r>
              <w:rPr>
                <w:sz w:val="16"/>
                <w:szCs w:val="16"/>
              </w:rPr>
              <w:t>+(3)</w:t>
            </w:r>
          </w:p>
        </w:tc>
        <w:tc>
          <w:tcPr>
            <w:tcW w:w="56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E0A941" w14:textId="77777777" w:rsidR="00065D08" w:rsidRDefault="00B121D9">
            <w:pPr>
              <w:widowControl w:val="0"/>
              <w:spacing w:before="0" w:after="0" w:line="276" w:lineRule="auto"/>
              <w:ind w:firstLine="0"/>
              <w:jc w:val="center"/>
              <w:rPr>
                <w:sz w:val="16"/>
                <w:szCs w:val="16"/>
              </w:rPr>
            </w:pPr>
            <w:r>
              <w:rPr>
                <w:sz w:val="16"/>
                <w:szCs w:val="16"/>
              </w:rPr>
              <w:t>-</w:t>
            </w:r>
          </w:p>
        </w:tc>
        <w:tc>
          <w:tcPr>
            <w:tcW w:w="61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C9DF75" w14:textId="77777777" w:rsidR="00065D08" w:rsidRDefault="00B121D9">
            <w:pPr>
              <w:widowControl w:val="0"/>
              <w:spacing w:before="0" w:after="0" w:line="276" w:lineRule="auto"/>
              <w:ind w:firstLine="0"/>
              <w:jc w:val="center"/>
              <w:rPr>
                <w:sz w:val="16"/>
                <w:szCs w:val="16"/>
              </w:rPr>
            </w:pPr>
            <w:r>
              <w:rPr>
                <w:sz w:val="16"/>
                <w:szCs w:val="16"/>
              </w:rPr>
              <w:t>-</w:t>
            </w:r>
          </w:p>
        </w:tc>
        <w:tc>
          <w:tcPr>
            <w:tcW w:w="50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28E51DD" w14:textId="77777777" w:rsidR="00065D08" w:rsidRDefault="00B121D9">
            <w:pPr>
              <w:widowControl w:val="0"/>
              <w:spacing w:before="0" w:after="0" w:line="276" w:lineRule="auto"/>
              <w:ind w:firstLine="0"/>
              <w:jc w:val="center"/>
              <w:rPr>
                <w:sz w:val="16"/>
                <w:szCs w:val="16"/>
              </w:rPr>
            </w:pPr>
            <w:r>
              <w:rPr>
                <w:sz w:val="16"/>
                <w:szCs w:val="16"/>
              </w:rPr>
              <w:t>+(3)</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8E75445" w14:textId="77777777" w:rsidR="00065D08" w:rsidRDefault="00B121D9">
            <w:pPr>
              <w:widowControl w:val="0"/>
              <w:spacing w:before="0" w:after="0" w:line="276" w:lineRule="auto"/>
              <w:ind w:firstLine="0"/>
              <w:jc w:val="center"/>
              <w:rPr>
                <w:sz w:val="16"/>
                <w:szCs w:val="16"/>
              </w:rPr>
            </w:pPr>
            <w:r>
              <w:rPr>
                <w:sz w:val="16"/>
                <w:szCs w:val="16"/>
              </w:rPr>
              <w:t>-</w:t>
            </w:r>
          </w:p>
        </w:tc>
        <w:tc>
          <w:tcPr>
            <w:tcW w:w="464"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D988B64" w14:textId="77777777" w:rsidR="00065D08" w:rsidRDefault="00B121D9">
            <w:pPr>
              <w:widowControl w:val="0"/>
              <w:spacing w:before="0" w:after="0" w:line="276" w:lineRule="auto"/>
              <w:ind w:firstLine="0"/>
              <w:jc w:val="center"/>
              <w:rPr>
                <w:sz w:val="16"/>
                <w:szCs w:val="16"/>
              </w:rPr>
            </w:pPr>
            <w:r>
              <w:rPr>
                <w:sz w:val="16"/>
                <w:szCs w:val="16"/>
              </w:rPr>
              <w:t>-</w:t>
            </w:r>
          </w:p>
        </w:tc>
        <w:tc>
          <w:tcPr>
            <w:tcW w:w="5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288199" w14:textId="77777777" w:rsidR="00065D08" w:rsidRDefault="00B121D9">
            <w:pPr>
              <w:widowControl w:val="0"/>
              <w:spacing w:before="0" w:after="0" w:line="276" w:lineRule="auto"/>
              <w:ind w:firstLine="0"/>
              <w:jc w:val="center"/>
              <w:rPr>
                <w:sz w:val="16"/>
                <w:szCs w:val="16"/>
              </w:rPr>
            </w:pPr>
            <w:r>
              <w:rPr>
                <w:sz w:val="16"/>
                <w:szCs w:val="16"/>
              </w:rPr>
              <w:t>-</w:t>
            </w:r>
          </w:p>
        </w:tc>
        <w:tc>
          <w:tcPr>
            <w:tcW w:w="591"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0B79B" w14:textId="77777777" w:rsidR="00065D08" w:rsidRDefault="00B121D9">
            <w:pPr>
              <w:widowControl w:val="0"/>
              <w:spacing w:before="0" w:after="0" w:line="276" w:lineRule="auto"/>
              <w:ind w:firstLine="0"/>
              <w:jc w:val="center"/>
              <w:rPr>
                <w:sz w:val="16"/>
                <w:szCs w:val="16"/>
              </w:rPr>
            </w:pPr>
            <w:r>
              <w:rPr>
                <w:sz w:val="16"/>
                <w:szCs w:val="16"/>
              </w:rPr>
              <w:t>-</w:t>
            </w:r>
          </w:p>
        </w:tc>
        <w:tc>
          <w:tcPr>
            <w:tcW w:w="66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9073CC" w14:textId="77777777" w:rsidR="00065D08" w:rsidRDefault="00B121D9">
            <w:pPr>
              <w:widowControl w:val="0"/>
              <w:spacing w:before="0" w:after="0" w:line="276" w:lineRule="auto"/>
              <w:ind w:firstLine="0"/>
              <w:jc w:val="center"/>
              <w:rPr>
                <w:sz w:val="16"/>
                <w:szCs w:val="16"/>
              </w:rPr>
            </w:pPr>
            <w:r>
              <w:rPr>
                <w:sz w:val="16"/>
                <w:szCs w:val="16"/>
              </w:rPr>
              <w:t>-</w:t>
            </w:r>
          </w:p>
        </w:tc>
        <w:tc>
          <w:tcPr>
            <w:tcW w:w="1618"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B745AF" w14:textId="77777777" w:rsidR="00065D08" w:rsidRDefault="00B121D9">
            <w:pPr>
              <w:widowControl w:val="0"/>
              <w:spacing w:before="0" w:after="0" w:line="276" w:lineRule="auto"/>
              <w:ind w:firstLine="0"/>
              <w:jc w:val="center"/>
              <w:rPr>
                <w:sz w:val="16"/>
                <w:szCs w:val="16"/>
              </w:rPr>
            </w:pPr>
            <w:r>
              <w:rPr>
                <w:sz w:val="16"/>
                <w:szCs w:val="16"/>
              </w:rPr>
              <w:t>-</w:t>
            </w:r>
          </w:p>
        </w:tc>
        <w:tc>
          <w:tcPr>
            <w:tcW w:w="95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F905B1"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D93F745" w14:textId="77777777">
        <w:trPr>
          <w:trHeight w:val="480"/>
        </w:trPr>
        <w:tc>
          <w:tcPr>
            <w:tcW w:w="9114" w:type="dxa"/>
            <w:gridSpan w:val="12"/>
            <w:tcBorders>
              <w:top w:val="single" w:sz="6" w:space="0" w:color="000000"/>
              <w:left w:val="single" w:sz="6" w:space="0" w:color="000000"/>
              <w:bottom w:val="single" w:sz="6" w:space="0" w:color="000000"/>
            </w:tcBorders>
            <w:tcMar>
              <w:top w:w="40" w:type="dxa"/>
              <w:left w:w="40" w:type="dxa"/>
              <w:bottom w:w="40" w:type="dxa"/>
              <w:right w:w="40" w:type="dxa"/>
            </w:tcMar>
            <w:vAlign w:val="bottom"/>
          </w:tcPr>
          <w:p w14:paraId="61A4CEED" w14:textId="77777777" w:rsidR="00065D08" w:rsidRDefault="00B121D9">
            <w:pPr>
              <w:widowControl w:val="0"/>
              <w:spacing w:before="0" w:after="0" w:line="276" w:lineRule="auto"/>
              <w:ind w:firstLine="0"/>
              <w:rPr>
                <w:sz w:val="16"/>
                <w:szCs w:val="16"/>
              </w:rPr>
            </w:pPr>
            <w:r>
              <w:rPr>
                <w:sz w:val="16"/>
                <w:szCs w:val="16"/>
              </w:rPr>
              <w:t>1 - видны ограниченное количество вкладок ("Информация" и "Файлы"). Для ЮТ, ПАО "ЮТэйр" + вкладка "</w:t>
            </w:r>
            <w:proofErr w:type="spellStart"/>
            <w:r>
              <w:rPr>
                <w:sz w:val="16"/>
                <w:szCs w:val="16"/>
              </w:rPr>
              <w:t>Tasks</w:t>
            </w:r>
            <w:proofErr w:type="spellEnd"/>
            <w:r>
              <w:rPr>
                <w:sz w:val="16"/>
                <w:szCs w:val="16"/>
              </w:rPr>
              <w:t>". Доступ к вкладкам “События”, “Обращения” согласно доступам к соответствующим разделам (см. Приложение 4 и 5).</w:t>
            </w:r>
          </w:p>
          <w:p w14:paraId="0AA34E8A" w14:textId="77777777" w:rsidR="00065D08" w:rsidRDefault="00B121D9">
            <w:pPr>
              <w:widowControl w:val="0"/>
              <w:spacing w:before="0" w:after="0" w:line="276" w:lineRule="auto"/>
              <w:ind w:firstLine="0"/>
              <w:rPr>
                <w:sz w:val="16"/>
                <w:szCs w:val="16"/>
              </w:rPr>
            </w:pPr>
            <w:r>
              <w:rPr>
                <w:sz w:val="16"/>
                <w:szCs w:val="16"/>
              </w:rPr>
              <w:t xml:space="preserve">2 - только рейсы в статусе "План" </w:t>
            </w:r>
          </w:p>
          <w:p w14:paraId="3608C1F3" w14:textId="77777777" w:rsidR="00065D08" w:rsidRDefault="00B121D9">
            <w:pPr>
              <w:widowControl w:val="0"/>
              <w:spacing w:before="0" w:after="0" w:line="276" w:lineRule="auto"/>
              <w:ind w:firstLine="0"/>
              <w:rPr>
                <w:sz w:val="16"/>
                <w:szCs w:val="16"/>
              </w:rPr>
            </w:pPr>
            <w:r>
              <w:rPr>
                <w:sz w:val="16"/>
                <w:szCs w:val="16"/>
              </w:rPr>
              <w:t>3 -  только рейсы в статусе "Проверен"</w:t>
            </w:r>
          </w:p>
          <w:p w14:paraId="09055B80" w14:textId="77777777" w:rsidR="00065D08" w:rsidRDefault="00B121D9">
            <w:pPr>
              <w:widowControl w:val="0"/>
              <w:spacing w:before="0" w:after="0" w:line="276" w:lineRule="auto"/>
              <w:ind w:firstLine="0"/>
              <w:rPr>
                <w:sz w:val="16"/>
                <w:szCs w:val="16"/>
              </w:rPr>
            </w:pPr>
            <w:r>
              <w:rPr>
                <w:sz w:val="16"/>
                <w:szCs w:val="16"/>
              </w:rPr>
              <w:t>4 - только доступные для роли услуги, согласно справочнику "Услуги по рейсам для агента"</w:t>
            </w:r>
          </w:p>
        </w:tc>
      </w:tr>
    </w:tbl>
    <w:p w14:paraId="2081EDA2" w14:textId="77777777" w:rsidR="00065D08" w:rsidRDefault="00B121D9">
      <w:pPr>
        <w:spacing w:before="240" w:line="278" w:lineRule="auto"/>
        <w:jc w:val="center"/>
      </w:pPr>
      <w:r>
        <w:t xml:space="preserve">Таб. 2 Ролевая модель для работы с рейсами в </w:t>
      </w:r>
      <w:proofErr w:type="spellStart"/>
      <w:r>
        <w:t>uCRM</w:t>
      </w:r>
      <w:proofErr w:type="spellEnd"/>
    </w:p>
    <w:p w14:paraId="338611FB" w14:textId="77777777" w:rsidR="00065D08" w:rsidRDefault="00065D08">
      <w:pPr>
        <w:pStyle w:val="1"/>
        <w:keepNext w:val="0"/>
        <w:keepLines w:val="0"/>
        <w:spacing w:before="0"/>
        <w:jc w:val="both"/>
        <w:rPr>
          <w:b/>
          <w:i/>
          <w:sz w:val="28"/>
          <w:szCs w:val="28"/>
        </w:rPr>
      </w:pPr>
      <w:bookmarkStart w:id="258" w:name="_f476jehyp4li" w:colFirst="0" w:colLast="0"/>
      <w:bookmarkEnd w:id="258"/>
    </w:p>
    <w:p w14:paraId="396C9184" w14:textId="77777777" w:rsidR="00065D08" w:rsidRDefault="00B121D9">
      <w:pPr>
        <w:pStyle w:val="1"/>
        <w:keepNext w:val="0"/>
        <w:keepLines w:val="0"/>
        <w:spacing w:before="0"/>
        <w:jc w:val="both"/>
        <w:rPr>
          <w:b/>
          <w:i/>
          <w:sz w:val="28"/>
          <w:szCs w:val="28"/>
        </w:rPr>
      </w:pPr>
      <w:bookmarkStart w:id="259" w:name="_l3jr1nbtsy67" w:colFirst="0" w:colLast="0"/>
      <w:bookmarkEnd w:id="259"/>
      <w:r>
        <w:rPr>
          <w:b/>
          <w:i/>
          <w:sz w:val="28"/>
          <w:szCs w:val="28"/>
        </w:rPr>
        <w:t xml:space="preserve">Приложение 3 </w:t>
      </w:r>
    </w:p>
    <w:p w14:paraId="15174BCC" w14:textId="77777777" w:rsidR="00065D08" w:rsidRDefault="00B121D9">
      <w:r>
        <w:t>Ролевая модель для раздела «Сканирование»</w:t>
      </w:r>
    </w:p>
    <w:tbl>
      <w:tblPr>
        <w:tblStyle w:val="a7"/>
        <w:tblW w:w="89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75"/>
        <w:gridCol w:w="3765"/>
      </w:tblGrid>
      <w:tr w:rsidR="00065D08" w14:paraId="6694D574" w14:textId="77777777">
        <w:tc>
          <w:tcPr>
            <w:tcW w:w="5175" w:type="dxa"/>
            <w:shd w:val="clear" w:color="auto" w:fill="auto"/>
            <w:tcMar>
              <w:top w:w="100" w:type="dxa"/>
              <w:left w:w="100" w:type="dxa"/>
              <w:bottom w:w="100" w:type="dxa"/>
              <w:right w:w="100" w:type="dxa"/>
            </w:tcMar>
          </w:tcPr>
          <w:p w14:paraId="39C39897"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3765" w:type="dxa"/>
            <w:shd w:val="clear" w:color="auto" w:fill="EFEFEF"/>
            <w:tcMar>
              <w:top w:w="100" w:type="dxa"/>
              <w:left w:w="100" w:type="dxa"/>
              <w:bottom w:w="100" w:type="dxa"/>
              <w:right w:w="100" w:type="dxa"/>
            </w:tcMar>
          </w:tcPr>
          <w:p w14:paraId="1FC1BDA3" w14:textId="77777777" w:rsidR="00065D08" w:rsidRDefault="00B121D9">
            <w:pPr>
              <w:widowControl w:val="0"/>
              <w:spacing w:before="0" w:after="0" w:line="240" w:lineRule="auto"/>
              <w:ind w:firstLine="0"/>
              <w:jc w:val="center"/>
              <w:rPr>
                <w:b/>
                <w:sz w:val="16"/>
                <w:szCs w:val="16"/>
              </w:rPr>
            </w:pPr>
            <w:r>
              <w:rPr>
                <w:b/>
                <w:sz w:val="16"/>
                <w:szCs w:val="16"/>
              </w:rPr>
              <w:t>Массовое сканирование файлов по рейсу</w:t>
            </w:r>
          </w:p>
        </w:tc>
      </w:tr>
      <w:tr w:rsidR="00065D08" w14:paraId="2357A40B" w14:textId="77777777">
        <w:tc>
          <w:tcPr>
            <w:tcW w:w="51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6CDA8AA"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3765" w:type="dxa"/>
            <w:shd w:val="clear" w:color="auto" w:fill="auto"/>
            <w:tcMar>
              <w:top w:w="100" w:type="dxa"/>
              <w:left w:w="100" w:type="dxa"/>
              <w:bottom w:w="100" w:type="dxa"/>
              <w:right w:w="100" w:type="dxa"/>
            </w:tcMar>
            <w:vAlign w:val="center"/>
          </w:tcPr>
          <w:p w14:paraId="4ACC86AE"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B820342"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43D03DF" w14:textId="77777777" w:rsidR="00065D08" w:rsidRDefault="00B121D9">
            <w:pPr>
              <w:widowControl w:val="0"/>
              <w:spacing w:before="0" w:after="0" w:line="276" w:lineRule="auto"/>
              <w:ind w:firstLine="0"/>
              <w:rPr>
                <w:sz w:val="16"/>
                <w:szCs w:val="16"/>
              </w:rPr>
            </w:pPr>
            <w:r>
              <w:rPr>
                <w:sz w:val="16"/>
                <w:szCs w:val="16"/>
              </w:rPr>
              <w:t>Просмотр списка загруженных файлов</w:t>
            </w:r>
          </w:p>
        </w:tc>
        <w:tc>
          <w:tcPr>
            <w:tcW w:w="3765" w:type="dxa"/>
            <w:shd w:val="clear" w:color="auto" w:fill="auto"/>
            <w:tcMar>
              <w:top w:w="100" w:type="dxa"/>
              <w:left w:w="100" w:type="dxa"/>
              <w:bottom w:w="100" w:type="dxa"/>
              <w:right w:w="100" w:type="dxa"/>
            </w:tcMar>
            <w:vAlign w:val="center"/>
          </w:tcPr>
          <w:p w14:paraId="63CA85F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C231F53"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5C3F375" w14:textId="77777777" w:rsidR="00065D08" w:rsidRDefault="00B121D9">
            <w:pPr>
              <w:widowControl w:val="0"/>
              <w:spacing w:before="0" w:after="0" w:line="276" w:lineRule="auto"/>
              <w:ind w:firstLine="0"/>
              <w:rPr>
                <w:sz w:val="16"/>
                <w:szCs w:val="16"/>
              </w:rPr>
            </w:pPr>
            <w:r>
              <w:rPr>
                <w:sz w:val="16"/>
                <w:szCs w:val="16"/>
              </w:rPr>
              <w:t>Поиск файлов, фильтрация в списке</w:t>
            </w:r>
          </w:p>
        </w:tc>
        <w:tc>
          <w:tcPr>
            <w:tcW w:w="3765" w:type="dxa"/>
            <w:shd w:val="clear" w:color="auto" w:fill="auto"/>
            <w:tcMar>
              <w:top w:w="100" w:type="dxa"/>
              <w:left w:w="100" w:type="dxa"/>
              <w:bottom w:w="100" w:type="dxa"/>
              <w:right w:w="100" w:type="dxa"/>
            </w:tcMar>
            <w:vAlign w:val="center"/>
          </w:tcPr>
          <w:p w14:paraId="795FD2B3"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7F5F532"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A75AE90" w14:textId="77777777" w:rsidR="00065D08" w:rsidRDefault="00B121D9">
            <w:pPr>
              <w:widowControl w:val="0"/>
              <w:spacing w:before="0" w:after="0" w:line="276" w:lineRule="auto"/>
              <w:ind w:firstLine="0"/>
              <w:rPr>
                <w:sz w:val="16"/>
                <w:szCs w:val="16"/>
              </w:rPr>
            </w:pPr>
            <w:r>
              <w:rPr>
                <w:sz w:val="16"/>
                <w:szCs w:val="16"/>
              </w:rPr>
              <w:t>Добавление файла для разбиения</w:t>
            </w:r>
          </w:p>
        </w:tc>
        <w:tc>
          <w:tcPr>
            <w:tcW w:w="3765" w:type="dxa"/>
            <w:shd w:val="clear" w:color="auto" w:fill="auto"/>
            <w:tcMar>
              <w:top w:w="100" w:type="dxa"/>
              <w:left w:w="100" w:type="dxa"/>
              <w:bottom w:w="100" w:type="dxa"/>
              <w:right w:w="100" w:type="dxa"/>
            </w:tcMar>
            <w:vAlign w:val="center"/>
          </w:tcPr>
          <w:p w14:paraId="2FB6841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BF3F19C"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CC314C" w14:textId="77777777" w:rsidR="00065D08" w:rsidRDefault="00B121D9">
            <w:pPr>
              <w:widowControl w:val="0"/>
              <w:spacing w:before="0" w:after="0" w:line="276" w:lineRule="auto"/>
              <w:ind w:firstLine="0"/>
              <w:rPr>
                <w:sz w:val="16"/>
                <w:szCs w:val="16"/>
              </w:rPr>
            </w:pPr>
            <w:r>
              <w:rPr>
                <w:sz w:val="16"/>
                <w:szCs w:val="16"/>
              </w:rPr>
              <w:t>Просмотр карточки сканирования файла (все вкладки)</w:t>
            </w:r>
          </w:p>
        </w:tc>
        <w:tc>
          <w:tcPr>
            <w:tcW w:w="3765" w:type="dxa"/>
            <w:shd w:val="clear" w:color="auto" w:fill="auto"/>
            <w:tcMar>
              <w:top w:w="100" w:type="dxa"/>
              <w:left w:w="100" w:type="dxa"/>
              <w:bottom w:w="100" w:type="dxa"/>
              <w:right w:w="100" w:type="dxa"/>
            </w:tcMar>
            <w:vAlign w:val="center"/>
          </w:tcPr>
          <w:p w14:paraId="118BD19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34F8EF4"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888CC29" w14:textId="77777777" w:rsidR="00065D08" w:rsidRDefault="00B121D9">
            <w:pPr>
              <w:widowControl w:val="0"/>
              <w:spacing w:before="0" w:after="0" w:line="276" w:lineRule="auto"/>
              <w:ind w:firstLine="0"/>
              <w:rPr>
                <w:sz w:val="16"/>
                <w:szCs w:val="16"/>
              </w:rPr>
            </w:pPr>
            <w:r>
              <w:rPr>
                <w:sz w:val="16"/>
                <w:szCs w:val="16"/>
              </w:rPr>
              <w:t>Предпросмотр отсканированного файла</w:t>
            </w:r>
          </w:p>
        </w:tc>
        <w:tc>
          <w:tcPr>
            <w:tcW w:w="3765" w:type="dxa"/>
            <w:shd w:val="clear" w:color="auto" w:fill="auto"/>
            <w:tcMar>
              <w:top w:w="100" w:type="dxa"/>
              <w:left w:w="100" w:type="dxa"/>
              <w:bottom w:w="100" w:type="dxa"/>
              <w:right w:w="100" w:type="dxa"/>
            </w:tcMar>
            <w:vAlign w:val="center"/>
          </w:tcPr>
          <w:p w14:paraId="530CF63E"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D4F117B"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E2BE5BC" w14:textId="77777777" w:rsidR="00065D08" w:rsidRDefault="00B121D9">
            <w:pPr>
              <w:widowControl w:val="0"/>
              <w:spacing w:before="0" w:after="0" w:line="276" w:lineRule="auto"/>
              <w:ind w:firstLine="0"/>
              <w:rPr>
                <w:sz w:val="16"/>
                <w:szCs w:val="16"/>
              </w:rPr>
            </w:pPr>
            <w:r>
              <w:rPr>
                <w:sz w:val="16"/>
                <w:szCs w:val="16"/>
              </w:rPr>
              <w:t>Поиск файла, фильтрация в карточке сканирования</w:t>
            </w:r>
          </w:p>
        </w:tc>
        <w:tc>
          <w:tcPr>
            <w:tcW w:w="3765" w:type="dxa"/>
            <w:shd w:val="clear" w:color="auto" w:fill="auto"/>
            <w:tcMar>
              <w:top w:w="100" w:type="dxa"/>
              <w:left w:w="100" w:type="dxa"/>
              <w:bottom w:w="100" w:type="dxa"/>
              <w:right w:w="100" w:type="dxa"/>
            </w:tcMar>
            <w:vAlign w:val="center"/>
          </w:tcPr>
          <w:p w14:paraId="45190E8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4744D25"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D5E7D9E" w14:textId="77777777" w:rsidR="00065D08" w:rsidRDefault="00B121D9">
            <w:pPr>
              <w:widowControl w:val="0"/>
              <w:spacing w:before="0" w:after="0" w:line="276" w:lineRule="auto"/>
              <w:ind w:firstLine="0"/>
              <w:rPr>
                <w:sz w:val="16"/>
                <w:szCs w:val="16"/>
              </w:rPr>
            </w:pPr>
            <w:r>
              <w:rPr>
                <w:sz w:val="16"/>
                <w:szCs w:val="16"/>
              </w:rPr>
              <w:t>Редактирование отсканированного файла (прикрепление к рейсу)</w:t>
            </w:r>
          </w:p>
        </w:tc>
        <w:tc>
          <w:tcPr>
            <w:tcW w:w="3765" w:type="dxa"/>
            <w:shd w:val="clear" w:color="auto" w:fill="auto"/>
            <w:tcMar>
              <w:top w:w="100" w:type="dxa"/>
              <w:left w:w="100" w:type="dxa"/>
              <w:bottom w:w="100" w:type="dxa"/>
              <w:right w:w="100" w:type="dxa"/>
            </w:tcMar>
            <w:vAlign w:val="center"/>
          </w:tcPr>
          <w:p w14:paraId="7D05D97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1830F1A"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CC07728" w14:textId="77777777" w:rsidR="00065D08" w:rsidRDefault="00B121D9">
            <w:pPr>
              <w:widowControl w:val="0"/>
              <w:spacing w:before="0" w:after="0" w:line="276" w:lineRule="auto"/>
              <w:ind w:firstLine="0"/>
              <w:rPr>
                <w:sz w:val="16"/>
                <w:szCs w:val="16"/>
              </w:rPr>
            </w:pPr>
            <w:r>
              <w:rPr>
                <w:sz w:val="16"/>
                <w:szCs w:val="16"/>
              </w:rPr>
              <w:t>Создание копии отсканированного файла</w:t>
            </w:r>
          </w:p>
        </w:tc>
        <w:tc>
          <w:tcPr>
            <w:tcW w:w="3765" w:type="dxa"/>
            <w:shd w:val="clear" w:color="auto" w:fill="auto"/>
            <w:tcMar>
              <w:top w:w="100" w:type="dxa"/>
              <w:left w:w="100" w:type="dxa"/>
              <w:bottom w:w="100" w:type="dxa"/>
              <w:right w:w="100" w:type="dxa"/>
            </w:tcMar>
            <w:vAlign w:val="center"/>
          </w:tcPr>
          <w:p w14:paraId="5EA816E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23EE299"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BE75653" w14:textId="77777777" w:rsidR="00065D08" w:rsidRDefault="00B121D9">
            <w:pPr>
              <w:widowControl w:val="0"/>
              <w:spacing w:before="0" w:after="0" w:line="276" w:lineRule="auto"/>
              <w:ind w:firstLine="0"/>
              <w:rPr>
                <w:sz w:val="16"/>
                <w:szCs w:val="16"/>
              </w:rPr>
            </w:pPr>
            <w:r>
              <w:rPr>
                <w:sz w:val="16"/>
                <w:szCs w:val="16"/>
              </w:rPr>
              <w:t>Предпросмотр и скачивание файлов</w:t>
            </w:r>
          </w:p>
        </w:tc>
        <w:tc>
          <w:tcPr>
            <w:tcW w:w="3765" w:type="dxa"/>
            <w:shd w:val="clear" w:color="auto" w:fill="auto"/>
            <w:tcMar>
              <w:top w:w="100" w:type="dxa"/>
              <w:left w:w="100" w:type="dxa"/>
              <w:bottom w:w="100" w:type="dxa"/>
              <w:right w:w="100" w:type="dxa"/>
            </w:tcMar>
            <w:vAlign w:val="center"/>
          </w:tcPr>
          <w:p w14:paraId="04E78DFD"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A14D496" w14:textId="77777777">
        <w:tc>
          <w:tcPr>
            <w:tcW w:w="517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87F090" w14:textId="77777777" w:rsidR="00065D08" w:rsidRDefault="00B121D9">
            <w:pPr>
              <w:widowControl w:val="0"/>
              <w:spacing w:before="0" w:after="0" w:line="276" w:lineRule="auto"/>
              <w:ind w:firstLine="0"/>
              <w:rPr>
                <w:sz w:val="16"/>
                <w:szCs w:val="16"/>
              </w:rPr>
            </w:pPr>
            <w:r>
              <w:rPr>
                <w:sz w:val="16"/>
                <w:szCs w:val="16"/>
              </w:rPr>
              <w:t>Чат по карточке сканирования (комментарии)</w:t>
            </w:r>
          </w:p>
        </w:tc>
        <w:tc>
          <w:tcPr>
            <w:tcW w:w="3765" w:type="dxa"/>
            <w:shd w:val="clear" w:color="auto" w:fill="auto"/>
            <w:tcMar>
              <w:top w:w="100" w:type="dxa"/>
              <w:left w:w="100" w:type="dxa"/>
              <w:bottom w:w="100" w:type="dxa"/>
              <w:right w:w="100" w:type="dxa"/>
            </w:tcMar>
            <w:vAlign w:val="center"/>
          </w:tcPr>
          <w:p w14:paraId="572463C8" w14:textId="77777777" w:rsidR="00065D08" w:rsidRDefault="00B121D9">
            <w:pPr>
              <w:widowControl w:val="0"/>
              <w:spacing w:before="0" w:after="0" w:line="240" w:lineRule="auto"/>
              <w:ind w:firstLine="0"/>
              <w:jc w:val="center"/>
              <w:rPr>
                <w:sz w:val="16"/>
                <w:szCs w:val="16"/>
              </w:rPr>
            </w:pPr>
            <w:r>
              <w:rPr>
                <w:sz w:val="16"/>
                <w:szCs w:val="16"/>
              </w:rPr>
              <w:t>+</w:t>
            </w:r>
          </w:p>
        </w:tc>
      </w:tr>
    </w:tbl>
    <w:p w14:paraId="7C2C5721" w14:textId="77777777" w:rsidR="00065D08" w:rsidRDefault="00B121D9">
      <w:pPr>
        <w:spacing w:before="240" w:line="278" w:lineRule="auto"/>
        <w:jc w:val="center"/>
      </w:pPr>
      <w:r>
        <w:t xml:space="preserve">Таб. 3 Ролевая модель для работы со сканированием в </w:t>
      </w:r>
      <w:proofErr w:type="spellStart"/>
      <w:r>
        <w:t>uCRM</w:t>
      </w:r>
      <w:proofErr w:type="spellEnd"/>
    </w:p>
    <w:p w14:paraId="4C17889F" w14:textId="77777777" w:rsidR="00065D08" w:rsidRDefault="00065D08">
      <w:pPr>
        <w:pStyle w:val="1"/>
        <w:keepNext w:val="0"/>
        <w:keepLines w:val="0"/>
        <w:spacing w:before="0"/>
        <w:jc w:val="both"/>
        <w:rPr>
          <w:b/>
          <w:i/>
          <w:sz w:val="28"/>
          <w:szCs w:val="28"/>
        </w:rPr>
      </w:pPr>
      <w:bookmarkStart w:id="260" w:name="_54hhdopakgk5" w:colFirst="0" w:colLast="0"/>
      <w:bookmarkEnd w:id="260"/>
    </w:p>
    <w:p w14:paraId="3DE10A83" w14:textId="77777777" w:rsidR="00065D08" w:rsidRDefault="00065D08"/>
    <w:p w14:paraId="7D5D19C1" w14:textId="77777777" w:rsidR="00065D08" w:rsidRDefault="00B121D9">
      <w:pPr>
        <w:pStyle w:val="1"/>
        <w:keepNext w:val="0"/>
        <w:keepLines w:val="0"/>
        <w:spacing w:before="0"/>
        <w:jc w:val="both"/>
        <w:rPr>
          <w:b/>
          <w:i/>
          <w:sz w:val="28"/>
          <w:szCs w:val="28"/>
        </w:rPr>
      </w:pPr>
      <w:bookmarkStart w:id="261" w:name="_3xra1nxoorin" w:colFirst="0" w:colLast="0"/>
      <w:bookmarkEnd w:id="261"/>
      <w:r>
        <w:rPr>
          <w:b/>
          <w:i/>
          <w:sz w:val="28"/>
          <w:szCs w:val="28"/>
        </w:rPr>
        <w:t xml:space="preserve">Приложение 4 </w:t>
      </w:r>
    </w:p>
    <w:p w14:paraId="77B1FCF7" w14:textId="77777777" w:rsidR="00065D08" w:rsidRDefault="00B121D9">
      <w:r>
        <w:t>Ролевая модель для раздела «История отчетов»</w:t>
      </w:r>
    </w:p>
    <w:tbl>
      <w:tblPr>
        <w:tblStyle w:val="a8"/>
        <w:tblW w:w="90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540"/>
        <w:gridCol w:w="510"/>
        <w:gridCol w:w="480"/>
        <w:gridCol w:w="465"/>
        <w:gridCol w:w="510"/>
        <w:gridCol w:w="570"/>
        <w:gridCol w:w="900"/>
        <w:gridCol w:w="555"/>
        <w:gridCol w:w="990"/>
        <w:gridCol w:w="705"/>
        <w:gridCol w:w="585"/>
        <w:gridCol w:w="600"/>
        <w:gridCol w:w="855"/>
      </w:tblGrid>
      <w:tr w:rsidR="00065D08" w14:paraId="040D5448" w14:textId="77777777">
        <w:tc>
          <w:tcPr>
            <w:tcW w:w="825" w:type="dxa"/>
            <w:shd w:val="clear" w:color="auto" w:fill="auto"/>
            <w:tcMar>
              <w:top w:w="100" w:type="dxa"/>
              <w:left w:w="100" w:type="dxa"/>
              <w:bottom w:w="100" w:type="dxa"/>
              <w:right w:w="100" w:type="dxa"/>
            </w:tcMar>
          </w:tcPr>
          <w:p w14:paraId="024299AD"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540" w:type="dxa"/>
            <w:shd w:val="clear" w:color="auto" w:fill="EFEFEF"/>
            <w:tcMar>
              <w:top w:w="100" w:type="dxa"/>
              <w:left w:w="100" w:type="dxa"/>
              <w:bottom w:w="100" w:type="dxa"/>
              <w:right w:w="100" w:type="dxa"/>
            </w:tcMar>
          </w:tcPr>
          <w:p w14:paraId="500E44C2" w14:textId="77777777" w:rsidR="00065D08" w:rsidRDefault="00B121D9">
            <w:pPr>
              <w:widowControl w:val="0"/>
              <w:spacing w:before="0" w:after="0" w:line="240" w:lineRule="auto"/>
              <w:ind w:firstLine="0"/>
              <w:jc w:val="center"/>
              <w:rPr>
                <w:b/>
                <w:sz w:val="14"/>
                <w:szCs w:val="14"/>
              </w:rPr>
            </w:pPr>
            <w:r>
              <w:rPr>
                <w:b/>
                <w:sz w:val="14"/>
                <w:szCs w:val="14"/>
              </w:rPr>
              <w:t>Диспетчер</w:t>
            </w:r>
          </w:p>
        </w:tc>
        <w:tc>
          <w:tcPr>
            <w:tcW w:w="510" w:type="dxa"/>
            <w:shd w:val="clear" w:color="auto" w:fill="EFEFEF"/>
            <w:tcMar>
              <w:top w:w="100" w:type="dxa"/>
              <w:left w:w="100" w:type="dxa"/>
              <w:bottom w:w="100" w:type="dxa"/>
              <w:right w:w="100" w:type="dxa"/>
            </w:tcMar>
          </w:tcPr>
          <w:p w14:paraId="4E70A82F" w14:textId="77777777" w:rsidR="00065D08" w:rsidRDefault="00B121D9">
            <w:pPr>
              <w:widowControl w:val="0"/>
              <w:spacing w:before="0" w:after="0" w:line="240" w:lineRule="auto"/>
              <w:ind w:firstLine="0"/>
              <w:jc w:val="center"/>
              <w:rPr>
                <w:b/>
                <w:sz w:val="14"/>
                <w:szCs w:val="14"/>
              </w:rPr>
            </w:pPr>
            <w:r>
              <w:rPr>
                <w:b/>
                <w:sz w:val="14"/>
                <w:szCs w:val="14"/>
              </w:rPr>
              <w:t>Наблюдатель</w:t>
            </w:r>
          </w:p>
        </w:tc>
        <w:tc>
          <w:tcPr>
            <w:tcW w:w="480" w:type="dxa"/>
            <w:shd w:val="clear" w:color="auto" w:fill="EFEFEF"/>
            <w:tcMar>
              <w:top w:w="100" w:type="dxa"/>
              <w:left w:w="100" w:type="dxa"/>
              <w:bottom w:w="100" w:type="dxa"/>
              <w:right w:w="100" w:type="dxa"/>
            </w:tcMar>
          </w:tcPr>
          <w:p w14:paraId="52F0FE85" w14:textId="77777777" w:rsidR="00065D08" w:rsidRDefault="00B121D9">
            <w:pPr>
              <w:widowControl w:val="0"/>
              <w:spacing w:before="0" w:after="0" w:line="240" w:lineRule="auto"/>
              <w:ind w:firstLine="0"/>
              <w:jc w:val="center"/>
              <w:rPr>
                <w:b/>
                <w:sz w:val="14"/>
                <w:szCs w:val="14"/>
              </w:rPr>
            </w:pPr>
            <w:r>
              <w:rPr>
                <w:b/>
                <w:sz w:val="14"/>
                <w:szCs w:val="14"/>
              </w:rPr>
              <w:t>Контроллер заявки</w:t>
            </w:r>
          </w:p>
        </w:tc>
        <w:tc>
          <w:tcPr>
            <w:tcW w:w="465" w:type="dxa"/>
            <w:shd w:val="clear" w:color="auto" w:fill="EFEFEF"/>
            <w:tcMar>
              <w:top w:w="100" w:type="dxa"/>
              <w:left w:w="100" w:type="dxa"/>
              <w:bottom w:w="100" w:type="dxa"/>
              <w:right w:w="100" w:type="dxa"/>
            </w:tcMar>
          </w:tcPr>
          <w:p w14:paraId="0261204B" w14:textId="77777777" w:rsidR="00065D08" w:rsidRDefault="00B121D9">
            <w:pPr>
              <w:widowControl w:val="0"/>
              <w:spacing w:before="0" w:after="0" w:line="240" w:lineRule="auto"/>
              <w:ind w:firstLine="0"/>
              <w:jc w:val="center"/>
              <w:rPr>
                <w:b/>
                <w:sz w:val="14"/>
                <w:szCs w:val="14"/>
              </w:rPr>
            </w:pPr>
            <w:r>
              <w:rPr>
                <w:b/>
                <w:sz w:val="14"/>
                <w:szCs w:val="14"/>
              </w:rPr>
              <w:t>Администратор</w:t>
            </w:r>
          </w:p>
        </w:tc>
        <w:tc>
          <w:tcPr>
            <w:tcW w:w="510" w:type="dxa"/>
            <w:shd w:val="clear" w:color="auto" w:fill="EFEFEF"/>
            <w:tcMar>
              <w:top w:w="100" w:type="dxa"/>
              <w:left w:w="100" w:type="dxa"/>
              <w:bottom w:w="100" w:type="dxa"/>
              <w:right w:w="100" w:type="dxa"/>
            </w:tcMar>
          </w:tcPr>
          <w:p w14:paraId="632086E8" w14:textId="77777777" w:rsidR="00065D08" w:rsidRDefault="00B121D9">
            <w:pPr>
              <w:widowControl w:val="0"/>
              <w:spacing w:before="0" w:after="0" w:line="240" w:lineRule="auto"/>
              <w:ind w:firstLine="0"/>
              <w:jc w:val="center"/>
              <w:rPr>
                <w:b/>
                <w:sz w:val="14"/>
                <w:szCs w:val="14"/>
              </w:rPr>
            </w:pPr>
            <w:r>
              <w:rPr>
                <w:b/>
                <w:sz w:val="14"/>
                <w:szCs w:val="14"/>
              </w:rPr>
              <w:t>Клиент, Специалист ПО</w:t>
            </w:r>
          </w:p>
        </w:tc>
        <w:tc>
          <w:tcPr>
            <w:tcW w:w="570" w:type="dxa"/>
            <w:shd w:val="clear" w:color="auto" w:fill="EFEFEF"/>
            <w:tcMar>
              <w:top w:w="100" w:type="dxa"/>
              <w:left w:w="100" w:type="dxa"/>
              <w:bottom w:w="100" w:type="dxa"/>
              <w:right w:w="100" w:type="dxa"/>
            </w:tcMar>
          </w:tcPr>
          <w:p w14:paraId="71E44BD2" w14:textId="77777777" w:rsidR="00065D08" w:rsidRDefault="00B121D9">
            <w:pPr>
              <w:widowControl w:val="0"/>
              <w:spacing w:before="0" w:after="0" w:line="240" w:lineRule="auto"/>
              <w:ind w:firstLine="0"/>
              <w:jc w:val="center"/>
              <w:rPr>
                <w:b/>
                <w:sz w:val="14"/>
                <w:szCs w:val="14"/>
              </w:rPr>
            </w:pPr>
            <w:r>
              <w:rPr>
                <w:b/>
                <w:sz w:val="14"/>
                <w:szCs w:val="14"/>
              </w:rPr>
              <w:t xml:space="preserve">Клиент АК, Клиент АК заявки, Агент СПО, Агент СОПП, </w:t>
            </w:r>
          </w:p>
        </w:tc>
        <w:tc>
          <w:tcPr>
            <w:tcW w:w="900" w:type="dxa"/>
            <w:shd w:val="clear" w:color="auto" w:fill="EFEFEF"/>
            <w:tcMar>
              <w:top w:w="100" w:type="dxa"/>
              <w:left w:w="100" w:type="dxa"/>
              <w:bottom w:w="100" w:type="dxa"/>
              <w:right w:w="100" w:type="dxa"/>
            </w:tcMar>
          </w:tcPr>
          <w:p w14:paraId="5E3DAA74" w14:textId="77777777" w:rsidR="00065D08" w:rsidRDefault="00B121D9">
            <w:pPr>
              <w:widowControl w:val="0"/>
              <w:spacing w:before="0" w:after="0" w:line="240" w:lineRule="auto"/>
              <w:ind w:firstLine="0"/>
              <w:jc w:val="center"/>
              <w:rPr>
                <w:b/>
                <w:sz w:val="14"/>
                <w:szCs w:val="14"/>
              </w:rPr>
            </w:pPr>
            <w:r>
              <w:rPr>
                <w:b/>
                <w:sz w:val="14"/>
                <w:szCs w:val="14"/>
              </w:rPr>
              <w:t>Создатель обращения, Создатель обращения МАВ, Руководитель УС,  Специалист по ПД, Наблюдатель ПД, Наблюдатель по событиям, Редактор событий, Массовое сканирование файлов по рейсу</w:t>
            </w:r>
          </w:p>
        </w:tc>
        <w:tc>
          <w:tcPr>
            <w:tcW w:w="555" w:type="dxa"/>
            <w:shd w:val="clear" w:color="auto" w:fill="EFEFEF"/>
            <w:tcMar>
              <w:top w:w="100" w:type="dxa"/>
              <w:left w:w="100" w:type="dxa"/>
              <w:bottom w:w="100" w:type="dxa"/>
              <w:right w:w="100" w:type="dxa"/>
            </w:tcMar>
          </w:tcPr>
          <w:p w14:paraId="7EC10505" w14:textId="77777777" w:rsidR="00065D08" w:rsidRDefault="00B121D9">
            <w:pPr>
              <w:widowControl w:val="0"/>
              <w:spacing w:before="0" w:after="0" w:line="240" w:lineRule="auto"/>
              <w:ind w:firstLine="0"/>
              <w:jc w:val="center"/>
              <w:rPr>
                <w:b/>
                <w:sz w:val="14"/>
                <w:szCs w:val="14"/>
              </w:rPr>
            </w:pPr>
            <w:r>
              <w:rPr>
                <w:b/>
                <w:sz w:val="14"/>
                <w:szCs w:val="14"/>
              </w:rPr>
              <w:t>Специалист UTG-Express</w:t>
            </w:r>
          </w:p>
        </w:tc>
        <w:tc>
          <w:tcPr>
            <w:tcW w:w="990" w:type="dxa"/>
            <w:shd w:val="clear" w:color="auto" w:fill="EFEFEF"/>
            <w:tcMar>
              <w:top w:w="100" w:type="dxa"/>
              <w:left w:w="100" w:type="dxa"/>
              <w:bottom w:w="100" w:type="dxa"/>
              <w:right w:w="100" w:type="dxa"/>
            </w:tcMar>
          </w:tcPr>
          <w:p w14:paraId="4DEA8BB3" w14:textId="77777777" w:rsidR="00065D08" w:rsidRDefault="00B121D9">
            <w:pPr>
              <w:widowControl w:val="0"/>
              <w:spacing w:before="0" w:after="0" w:line="276" w:lineRule="auto"/>
              <w:ind w:firstLine="0"/>
              <w:jc w:val="center"/>
              <w:rPr>
                <w:b/>
                <w:sz w:val="14"/>
                <w:szCs w:val="14"/>
              </w:rPr>
            </w:pPr>
            <w:r>
              <w:rPr>
                <w:b/>
                <w:sz w:val="14"/>
                <w:szCs w:val="14"/>
              </w:rPr>
              <w:t xml:space="preserve">Исполнители работ (Водитель тягача, Водитель А/М ПОО, Оператор А/М ПОО, Водитель ССТ, Водитель микроавтобусов, Дежурный по стоянке, Заправщик </w:t>
            </w:r>
            <w:proofErr w:type="gramStart"/>
            <w:r>
              <w:rPr>
                <w:b/>
                <w:sz w:val="14"/>
                <w:szCs w:val="14"/>
              </w:rPr>
              <w:t>газом,  Руководитель</w:t>
            </w:r>
            <w:proofErr w:type="gramEnd"/>
            <w:r>
              <w:rPr>
                <w:b/>
                <w:sz w:val="14"/>
                <w:szCs w:val="14"/>
              </w:rPr>
              <w:t xml:space="preserve"> буксировочной бригады)</w:t>
            </w:r>
          </w:p>
        </w:tc>
        <w:tc>
          <w:tcPr>
            <w:tcW w:w="705" w:type="dxa"/>
            <w:shd w:val="clear" w:color="auto" w:fill="EFEFEF"/>
            <w:tcMar>
              <w:top w:w="100" w:type="dxa"/>
              <w:left w:w="100" w:type="dxa"/>
              <w:bottom w:w="100" w:type="dxa"/>
              <w:right w:w="100" w:type="dxa"/>
            </w:tcMar>
          </w:tcPr>
          <w:p w14:paraId="39FE27AC" w14:textId="77777777" w:rsidR="00065D08" w:rsidRDefault="00B121D9">
            <w:pPr>
              <w:widowControl w:val="0"/>
              <w:spacing w:before="0" w:after="0" w:line="276" w:lineRule="auto"/>
              <w:ind w:firstLine="0"/>
              <w:jc w:val="center"/>
              <w:rPr>
                <w:b/>
                <w:sz w:val="14"/>
                <w:szCs w:val="14"/>
              </w:rPr>
            </w:pPr>
            <w:r>
              <w:rPr>
                <w:b/>
                <w:sz w:val="14"/>
                <w:szCs w:val="14"/>
              </w:rPr>
              <w:t>Специалист КД</w:t>
            </w:r>
          </w:p>
        </w:tc>
        <w:tc>
          <w:tcPr>
            <w:tcW w:w="585" w:type="dxa"/>
            <w:shd w:val="clear" w:color="auto" w:fill="EFEFEF"/>
            <w:tcMar>
              <w:top w:w="100" w:type="dxa"/>
              <w:left w:w="100" w:type="dxa"/>
              <w:bottom w:w="100" w:type="dxa"/>
              <w:right w:w="100" w:type="dxa"/>
            </w:tcMar>
          </w:tcPr>
          <w:p w14:paraId="6644BC8F" w14:textId="77777777" w:rsidR="00065D08" w:rsidRDefault="00B121D9">
            <w:pPr>
              <w:widowControl w:val="0"/>
              <w:spacing w:before="0" w:after="0" w:line="276" w:lineRule="auto"/>
              <w:ind w:firstLine="0"/>
              <w:jc w:val="center"/>
              <w:rPr>
                <w:b/>
                <w:sz w:val="14"/>
                <w:szCs w:val="14"/>
              </w:rPr>
            </w:pPr>
            <w:r>
              <w:rPr>
                <w:b/>
                <w:sz w:val="14"/>
                <w:szCs w:val="14"/>
              </w:rPr>
              <w:t>Отчеты ФЭД</w:t>
            </w:r>
          </w:p>
        </w:tc>
        <w:tc>
          <w:tcPr>
            <w:tcW w:w="600" w:type="dxa"/>
            <w:shd w:val="clear" w:color="auto" w:fill="EFEFEF"/>
            <w:tcMar>
              <w:top w:w="100" w:type="dxa"/>
              <w:left w:w="100" w:type="dxa"/>
              <w:bottom w:w="100" w:type="dxa"/>
              <w:right w:w="100" w:type="dxa"/>
            </w:tcMar>
          </w:tcPr>
          <w:p w14:paraId="7602BA4C" w14:textId="77777777" w:rsidR="00065D08" w:rsidRDefault="00B121D9">
            <w:pPr>
              <w:widowControl w:val="0"/>
              <w:spacing w:before="0" w:after="0" w:line="276" w:lineRule="auto"/>
              <w:ind w:firstLine="0"/>
              <w:jc w:val="center"/>
              <w:rPr>
                <w:b/>
                <w:sz w:val="14"/>
                <w:szCs w:val="14"/>
              </w:rPr>
            </w:pPr>
            <w:r>
              <w:rPr>
                <w:b/>
                <w:sz w:val="14"/>
                <w:szCs w:val="14"/>
              </w:rPr>
              <w:t xml:space="preserve">Отчеты </w:t>
            </w:r>
            <w:proofErr w:type="spellStart"/>
            <w:r>
              <w:rPr>
                <w:b/>
                <w:sz w:val="14"/>
                <w:szCs w:val="14"/>
              </w:rPr>
              <w:t>DataLens</w:t>
            </w:r>
            <w:proofErr w:type="spellEnd"/>
          </w:p>
        </w:tc>
        <w:tc>
          <w:tcPr>
            <w:tcW w:w="855" w:type="dxa"/>
            <w:shd w:val="clear" w:color="auto" w:fill="EFEFEF"/>
            <w:tcMar>
              <w:top w:w="100" w:type="dxa"/>
              <w:left w:w="100" w:type="dxa"/>
              <w:bottom w:w="100" w:type="dxa"/>
              <w:right w:w="100" w:type="dxa"/>
            </w:tcMar>
          </w:tcPr>
          <w:p w14:paraId="61B1FB94" w14:textId="77777777" w:rsidR="00065D08" w:rsidRDefault="00B121D9">
            <w:pPr>
              <w:widowControl w:val="0"/>
              <w:spacing w:before="0" w:after="0" w:line="240" w:lineRule="auto"/>
              <w:ind w:firstLine="0"/>
              <w:jc w:val="center"/>
              <w:rPr>
                <w:b/>
                <w:sz w:val="14"/>
                <w:szCs w:val="14"/>
              </w:rPr>
            </w:pPr>
            <w:r>
              <w:rPr>
                <w:b/>
                <w:sz w:val="14"/>
                <w:szCs w:val="14"/>
              </w:rPr>
              <w:t>Руководитель по ПД</w:t>
            </w:r>
          </w:p>
        </w:tc>
      </w:tr>
      <w:tr w:rsidR="00065D08" w14:paraId="4C0296A4" w14:textId="77777777">
        <w:tc>
          <w:tcPr>
            <w:tcW w:w="8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E66F6C5" w14:textId="77777777" w:rsidR="00065D08" w:rsidRDefault="00B121D9">
            <w:pPr>
              <w:widowControl w:val="0"/>
              <w:spacing w:before="0" w:after="0" w:line="276" w:lineRule="auto"/>
              <w:ind w:firstLine="0"/>
              <w:rPr>
                <w:sz w:val="16"/>
                <w:szCs w:val="16"/>
              </w:rPr>
            </w:pPr>
            <w:r>
              <w:rPr>
                <w:sz w:val="16"/>
                <w:szCs w:val="16"/>
              </w:rPr>
              <w:t>Доступ к разделу История отчетов</w:t>
            </w:r>
          </w:p>
        </w:tc>
        <w:tc>
          <w:tcPr>
            <w:tcW w:w="5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15A847"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1CE574ED"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29C3665D"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483AD573"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141B8A8D"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9EFAA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035BD9"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E752B2"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5C5FB6"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D0BC49"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D3F709"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B90F28"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8720D0"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1AC797CD"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A59EB92" w14:textId="77777777" w:rsidR="00065D08" w:rsidRDefault="00B121D9">
            <w:pPr>
              <w:widowControl w:val="0"/>
              <w:spacing w:before="0" w:after="0" w:line="276" w:lineRule="auto"/>
              <w:ind w:firstLine="0"/>
              <w:rPr>
                <w:sz w:val="16"/>
                <w:szCs w:val="16"/>
              </w:rPr>
            </w:pPr>
            <w:r>
              <w:rPr>
                <w:sz w:val="16"/>
                <w:szCs w:val="16"/>
              </w:rPr>
              <w:t>Просмотр списка отчетов в Истории отчетов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6AEF94A"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9E36AC"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A40D19"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9973CCC"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A040C62"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5BB22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CE5A3F"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768FD67"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1CE1C14"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B1805EE"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A84D0E"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A10ADF"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2ADF5C"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43F0903C" w14:textId="77777777">
        <w:trPr>
          <w:trHeight w:val="516"/>
        </w:trPr>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61762F8" w14:textId="77777777" w:rsidR="00065D08" w:rsidRDefault="00B121D9">
            <w:pPr>
              <w:widowControl w:val="0"/>
              <w:spacing w:before="0" w:after="0" w:line="276" w:lineRule="auto"/>
              <w:ind w:firstLine="0"/>
              <w:rPr>
                <w:sz w:val="16"/>
                <w:szCs w:val="16"/>
              </w:rPr>
            </w:pPr>
            <w:r>
              <w:rPr>
                <w:sz w:val="16"/>
                <w:szCs w:val="16"/>
              </w:rPr>
              <w:t>Скачивание отчетов из списка в Истории отчетов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3CB994"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6A85BC7"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3D5A243"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BE83F6"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D940DE"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9A6FF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C574F3"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E24669E"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19B28"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82A2C9E"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FE7021"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208DCF"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BED26A7"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24F5B712"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EDA3724" w14:textId="77777777" w:rsidR="00065D08" w:rsidRDefault="00B121D9">
            <w:pPr>
              <w:widowControl w:val="0"/>
              <w:spacing w:before="0" w:after="0" w:line="276" w:lineRule="auto"/>
              <w:ind w:firstLine="0"/>
              <w:rPr>
                <w:sz w:val="16"/>
                <w:szCs w:val="16"/>
              </w:rPr>
            </w:pPr>
            <w:r>
              <w:rPr>
                <w:sz w:val="16"/>
                <w:szCs w:val="16"/>
              </w:rPr>
              <w:t>Повторить выгрузку из списка в Истории отчетов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4826F1F"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EDA24B"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7813A1"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95CF0B"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34C4BE"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6C8E8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A3D0C3"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8CCA3D"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9377AAD"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6A03B5"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D0DD3"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BA80DAE"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217E43"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37AE81C2"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7CE225" w14:textId="77777777" w:rsidR="00065D08" w:rsidRDefault="00B121D9">
            <w:pPr>
              <w:widowControl w:val="0"/>
              <w:spacing w:before="0" w:after="0" w:line="276" w:lineRule="auto"/>
              <w:ind w:firstLine="0"/>
              <w:rPr>
                <w:sz w:val="16"/>
                <w:szCs w:val="16"/>
              </w:rPr>
            </w:pPr>
            <w:r>
              <w:rPr>
                <w:sz w:val="16"/>
                <w:szCs w:val="16"/>
              </w:rPr>
              <w:t>Отменить выгрузку из списка в Истории отчетов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FC4630"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1D6161"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52D7F39"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7679A5"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5259F7C"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F642B4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DDAE84"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7CE8B9"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F8FB31"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FC9558C"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9E3D865"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F149F8"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AFA089"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7C2F5923"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CB4CF16" w14:textId="77777777" w:rsidR="00065D08" w:rsidRDefault="00B121D9">
            <w:pPr>
              <w:widowControl w:val="0"/>
              <w:spacing w:before="0" w:after="0" w:line="276" w:lineRule="auto"/>
              <w:ind w:firstLine="0"/>
              <w:rPr>
                <w:sz w:val="16"/>
                <w:szCs w:val="16"/>
              </w:rPr>
            </w:pPr>
            <w:r>
              <w:rPr>
                <w:sz w:val="16"/>
                <w:szCs w:val="16"/>
              </w:rPr>
              <w:t xml:space="preserve">Запуск выгрузки отчетов по </w:t>
            </w:r>
            <w:r>
              <w:rPr>
                <w:sz w:val="16"/>
                <w:szCs w:val="16"/>
              </w:rPr>
              <w:lastRenderedPageBreak/>
              <w:t>доступному пользователю разделу из фильтров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795023" w14:textId="77777777" w:rsidR="00065D08" w:rsidRDefault="00B121D9">
            <w:pPr>
              <w:widowControl w:val="0"/>
              <w:spacing w:before="0" w:after="0" w:line="276" w:lineRule="auto"/>
              <w:ind w:firstLine="0"/>
              <w:jc w:val="center"/>
              <w:rPr>
                <w:sz w:val="16"/>
                <w:szCs w:val="16"/>
              </w:rPr>
            </w:pPr>
            <w:r>
              <w:rPr>
                <w:sz w:val="16"/>
                <w:szCs w:val="16"/>
              </w:rPr>
              <w:lastRenderedPageBreak/>
              <w:t>+(1)</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04440D" w14:textId="77777777" w:rsidR="00065D08" w:rsidRDefault="00B121D9">
            <w:pPr>
              <w:widowControl w:val="0"/>
              <w:spacing w:before="0" w:after="0" w:line="276" w:lineRule="auto"/>
              <w:ind w:firstLine="0"/>
              <w:jc w:val="center"/>
              <w:rPr>
                <w:sz w:val="16"/>
                <w:szCs w:val="16"/>
              </w:rPr>
            </w:pPr>
            <w:r>
              <w:rPr>
                <w:sz w:val="16"/>
                <w:szCs w:val="16"/>
              </w:rPr>
              <w:t>+(1)</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AB391F1" w14:textId="77777777" w:rsidR="00065D08" w:rsidRDefault="00B121D9">
            <w:pPr>
              <w:widowControl w:val="0"/>
              <w:spacing w:before="0" w:after="0" w:line="276" w:lineRule="auto"/>
              <w:ind w:firstLine="0"/>
              <w:jc w:val="center"/>
              <w:rPr>
                <w:sz w:val="16"/>
                <w:szCs w:val="16"/>
              </w:rPr>
            </w:pPr>
            <w:r>
              <w:rPr>
                <w:sz w:val="16"/>
                <w:szCs w:val="16"/>
              </w:rPr>
              <w:t>+(1)</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5F2C80E"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F1A484" w14:textId="77777777" w:rsidR="00065D08" w:rsidRDefault="00B121D9">
            <w:pPr>
              <w:widowControl w:val="0"/>
              <w:spacing w:before="0" w:after="0" w:line="276" w:lineRule="auto"/>
              <w:ind w:firstLine="0"/>
              <w:jc w:val="center"/>
              <w:rPr>
                <w:sz w:val="16"/>
                <w:szCs w:val="16"/>
              </w:rPr>
            </w:pPr>
            <w:r>
              <w:rPr>
                <w:sz w:val="16"/>
                <w:szCs w:val="16"/>
              </w:rPr>
              <w:t>+(1)</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41373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2F01BF6"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06D842E" w14:textId="77777777" w:rsidR="00065D08" w:rsidRDefault="00B121D9">
            <w:pPr>
              <w:widowControl w:val="0"/>
              <w:spacing w:before="0" w:after="0" w:line="276" w:lineRule="auto"/>
              <w:ind w:firstLine="0"/>
              <w:jc w:val="center"/>
              <w:rPr>
                <w:sz w:val="16"/>
                <w:szCs w:val="16"/>
              </w:rPr>
            </w:pPr>
            <w:r>
              <w:rPr>
                <w:sz w:val="16"/>
                <w:szCs w:val="16"/>
              </w:rPr>
              <w:t>+(1)</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74D46A"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05E270" w14:textId="77777777" w:rsidR="00065D08" w:rsidRDefault="00B121D9">
            <w:pPr>
              <w:widowControl w:val="0"/>
              <w:spacing w:before="0" w:after="0" w:line="276" w:lineRule="auto"/>
              <w:ind w:firstLine="0"/>
              <w:jc w:val="center"/>
              <w:rPr>
                <w:sz w:val="16"/>
                <w:szCs w:val="16"/>
              </w:rPr>
            </w:pPr>
            <w:r>
              <w:rPr>
                <w:sz w:val="16"/>
                <w:szCs w:val="16"/>
              </w:rPr>
              <w:t>+(1)</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CCCD2A" w14:textId="77777777" w:rsidR="00065D08" w:rsidRDefault="00B121D9">
            <w:pPr>
              <w:widowControl w:val="0"/>
              <w:spacing w:before="0" w:after="0" w:line="276" w:lineRule="auto"/>
              <w:ind w:firstLine="0"/>
              <w:jc w:val="center"/>
              <w:rPr>
                <w:sz w:val="16"/>
                <w:szCs w:val="16"/>
              </w:rPr>
            </w:pPr>
            <w:r>
              <w:rPr>
                <w:sz w:val="16"/>
                <w:szCs w:val="16"/>
              </w:rPr>
              <w:t>+(1)</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E77C15" w14:textId="77777777" w:rsidR="00065D08" w:rsidRDefault="00B121D9">
            <w:pPr>
              <w:widowControl w:val="0"/>
              <w:spacing w:before="0" w:after="0" w:line="276" w:lineRule="auto"/>
              <w:ind w:firstLine="0"/>
              <w:jc w:val="center"/>
              <w:rPr>
                <w:sz w:val="16"/>
                <w:szCs w:val="16"/>
              </w:rPr>
            </w:pPr>
            <w:r>
              <w:rPr>
                <w:sz w:val="16"/>
                <w:szCs w:val="16"/>
              </w:rPr>
              <w:t>+(1)</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8FF178"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2D6EA4B5" w14:textId="77777777">
        <w:tc>
          <w:tcPr>
            <w:tcW w:w="825" w:type="dxa"/>
            <w:shd w:val="clear" w:color="auto" w:fill="auto"/>
            <w:tcMar>
              <w:top w:w="100" w:type="dxa"/>
              <w:left w:w="100" w:type="dxa"/>
              <w:bottom w:w="100" w:type="dxa"/>
              <w:right w:w="100" w:type="dxa"/>
            </w:tcMar>
          </w:tcPr>
          <w:p w14:paraId="3F7B9E08" w14:textId="77777777" w:rsidR="00065D08" w:rsidRDefault="00B121D9">
            <w:pPr>
              <w:widowControl w:val="0"/>
              <w:spacing w:before="0" w:after="0" w:line="240" w:lineRule="auto"/>
              <w:ind w:firstLine="0"/>
              <w:rPr>
                <w:sz w:val="16"/>
                <w:szCs w:val="16"/>
              </w:rPr>
            </w:pPr>
            <w:r>
              <w:rPr>
                <w:sz w:val="16"/>
                <w:szCs w:val="16"/>
              </w:rPr>
              <w:t>Запуск экспорта данных по доступному пользователю разделу из фильтров</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6A7EBD"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8CC65F" w14:textId="77777777" w:rsidR="00065D08" w:rsidRDefault="00B121D9">
            <w:pPr>
              <w:widowControl w:val="0"/>
              <w:spacing w:before="0" w:after="0" w:line="276" w:lineRule="auto"/>
              <w:ind w:firstLine="0"/>
              <w:jc w:val="center"/>
              <w:rPr>
                <w:sz w:val="16"/>
                <w:szCs w:val="16"/>
              </w:rPr>
            </w:pPr>
            <w:r>
              <w:rPr>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A2D659" w14:textId="77777777" w:rsidR="00065D08" w:rsidRDefault="00B121D9">
            <w:pPr>
              <w:widowControl w:val="0"/>
              <w:spacing w:before="0" w:after="0" w:line="276" w:lineRule="auto"/>
              <w:ind w:firstLine="0"/>
              <w:jc w:val="center"/>
              <w:rPr>
                <w:sz w:val="16"/>
                <w:szCs w:val="16"/>
              </w:rPr>
            </w:pPr>
            <w:r>
              <w:rPr>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05D1C6" w14:textId="77777777" w:rsidR="00065D08" w:rsidRDefault="00B121D9">
            <w:pPr>
              <w:widowControl w:val="0"/>
              <w:spacing w:before="0" w:after="0" w:line="276" w:lineRule="auto"/>
              <w:ind w:firstLine="0"/>
              <w:jc w:val="center"/>
              <w:rPr>
                <w:sz w:val="16"/>
                <w:szCs w:val="16"/>
              </w:rPr>
            </w:pPr>
            <w:r>
              <w:rPr>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4D70AB" w14:textId="77777777" w:rsidR="00065D08" w:rsidRDefault="00B121D9">
            <w:pPr>
              <w:widowControl w:val="0"/>
              <w:spacing w:before="0" w:after="0" w:line="276" w:lineRule="auto"/>
              <w:ind w:firstLine="0"/>
              <w:jc w:val="center"/>
              <w:rPr>
                <w:sz w:val="16"/>
                <w:szCs w:val="16"/>
              </w:rPr>
            </w:pPr>
            <w:r>
              <w:rPr>
                <w:sz w:val="16"/>
                <w:szCs w:val="16"/>
              </w:rPr>
              <w:t>+</w:t>
            </w:r>
          </w:p>
        </w:tc>
        <w:tc>
          <w:tcPr>
            <w:tcW w:w="57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E844D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5A6859C"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c>
          <w:tcPr>
            <w:tcW w:w="5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609BC5" w14:textId="77777777" w:rsidR="00065D08" w:rsidRDefault="00B121D9">
            <w:pPr>
              <w:widowControl w:val="0"/>
              <w:spacing w:before="0" w:after="0" w:line="276" w:lineRule="auto"/>
              <w:ind w:firstLine="0"/>
              <w:jc w:val="center"/>
              <w:rPr>
                <w:sz w:val="16"/>
                <w:szCs w:val="16"/>
              </w:rPr>
            </w:pPr>
            <w:r>
              <w:rPr>
                <w:sz w:val="16"/>
                <w:szCs w:val="16"/>
              </w:rPr>
              <w:t>+</w:t>
            </w:r>
          </w:p>
        </w:tc>
        <w:tc>
          <w:tcPr>
            <w:tcW w:w="99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44B633" w14:textId="77777777" w:rsidR="00065D08" w:rsidRDefault="00B121D9">
            <w:pPr>
              <w:widowControl w:val="0"/>
              <w:spacing w:before="0" w:after="0" w:line="276" w:lineRule="auto"/>
              <w:ind w:firstLine="0"/>
              <w:jc w:val="center"/>
              <w:rPr>
                <w:sz w:val="16"/>
                <w:szCs w:val="16"/>
              </w:rPr>
            </w:pPr>
            <w:r>
              <w:rPr>
                <w:sz w:val="16"/>
                <w:szCs w:val="16"/>
              </w:rPr>
              <w:t>+</w:t>
            </w:r>
          </w:p>
        </w:tc>
        <w:tc>
          <w:tcPr>
            <w:tcW w:w="7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0E9013" w14:textId="77777777" w:rsidR="00065D08" w:rsidRDefault="00B121D9">
            <w:pPr>
              <w:widowControl w:val="0"/>
              <w:spacing w:before="0" w:after="0" w:line="276"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BA2907" w14:textId="77777777" w:rsidR="00065D08" w:rsidRDefault="00B121D9">
            <w:pPr>
              <w:widowControl w:val="0"/>
              <w:spacing w:before="0" w:after="0" w:line="276" w:lineRule="auto"/>
              <w:ind w:firstLine="0"/>
              <w:jc w:val="center"/>
              <w:rPr>
                <w:sz w:val="16"/>
                <w:szCs w:val="16"/>
              </w:rPr>
            </w:pPr>
            <w:r>
              <w:rPr>
                <w:sz w:val="16"/>
                <w:szCs w:val="16"/>
              </w:rPr>
              <w:t>+</w:t>
            </w:r>
          </w:p>
        </w:tc>
        <w:tc>
          <w:tcPr>
            <w:tcW w:w="6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DC4E2C3" w14:textId="77777777" w:rsidR="00065D08" w:rsidRDefault="00B121D9">
            <w:pPr>
              <w:widowControl w:val="0"/>
              <w:spacing w:before="0" w:after="0" w:line="276" w:lineRule="auto"/>
              <w:ind w:firstLine="0"/>
              <w:jc w:val="center"/>
              <w:rPr>
                <w:sz w:val="16"/>
                <w:szCs w:val="16"/>
              </w:rPr>
            </w:pPr>
            <w:r>
              <w:rPr>
                <w:sz w:val="16"/>
                <w:szCs w:val="16"/>
              </w:rPr>
              <w:t>+</w:t>
            </w:r>
          </w:p>
        </w:tc>
        <w:tc>
          <w:tcPr>
            <w:tcW w:w="85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3C17EC" w14:textId="77777777" w:rsidR="00065D08" w:rsidRDefault="00B121D9">
            <w:pPr>
              <w:widowControl w:val="0"/>
              <w:spacing w:before="0" w:after="0" w:line="276" w:lineRule="auto"/>
              <w:ind w:firstLine="0"/>
              <w:jc w:val="center"/>
              <w:rPr>
                <w:rFonts w:ascii="Arial" w:eastAsia="Arial" w:hAnsi="Arial" w:cs="Arial"/>
                <w:sz w:val="16"/>
                <w:szCs w:val="16"/>
              </w:rPr>
            </w:pPr>
            <w:r>
              <w:rPr>
                <w:rFonts w:ascii="Arial" w:eastAsia="Arial" w:hAnsi="Arial" w:cs="Arial"/>
                <w:sz w:val="16"/>
                <w:szCs w:val="16"/>
              </w:rPr>
              <w:t>+</w:t>
            </w:r>
          </w:p>
        </w:tc>
      </w:tr>
      <w:tr w:rsidR="00065D08" w14:paraId="5C7EB501" w14:textId="77777777">
        <w:trPr>
          <w:trHeight w:val="1143"/>
        </w:trPr>
        <w:tc>
          <w:tcPr>
            <w:tcW w:w="8235" w:type="dxa"/>
            <w:gridSpan w:val="13"/>
            <w:shd w:val="clear" w:color="auto" w:fill="auto"/>
            <w:tcMar>
              <w:top w:w="100" w:type="dxa"/>
              <w:left w:w="100" w:type="dxa"/>
              <w:bottom w:w="100" w:type="dxa"/>
              <w:right w:w="100" w:type="dxa"/>
            </w:tcMar>
          </w:tcPr>
          <w:p w14:paraId="08B183C8" w14:textId="77777777" w:rsidR="00065D08" w:rsidRDefault="00B121D9">
            <w:pPr>
              <w:widowControl w:val="0"/>
              <w:spacing w:before="0" w:after="0" w:line="240" w:lineRule="auto"/>
              <w:ind w:firstLine="0"/>
              <w:rPr>
                <w:sz w:val="16"/>
                <w:szCs w:val="16"/>
              </w:rPr>
            </w:pPr>
            <w:r>
              <w:rPr>
                <w:sz w:val="16"/>
                <w:szCs w:val="16"/>
              </w:rPr>
              <w:t>1 - ограниченный перечень отчетов (см. доступы к отчетам)</w:t>
            </w:r>
          </w:p>
          <w:p w14:paraId="1D1942D6" w14:textId="77777777" w:rsidR="00065D08" w:rsidRDefault="00B121D9">
            <w:pPr>
              <w:widowControl w:val="0"/>
              <w:spacing w:before="0" w:after="0" w:line="240" w:lineRule="auto"/>
              <w:ind w:firstLine="0"/>
            </w:pPr>
            <w:r>
              <w:rPr>
                <w:sz w:val="16"/>
                <w:szCs w:val="16"/>
              </w:rPr>
              <w:t>При наличии у пользователя нескольких ролей кроме данной, перечень доступных отчетов согласно доступным для всех ролей пользователя.</w:t>
            </w:r>
          </w:p>
        </w:tc>
        <w:tc>
          <w:tcPr>
            <w:tcW w:w="855" w:type="dxa"/>
            <w:shd w:val="clear" w:color="auto" w:fill="auto"/>
            <w:tcMar>
              <w:top w:w="100" w:type="dxa"/>
              <w:left w:w="100" w:type="dxa"/>
              <w:bottom w:w="100" w:type="dxa"/>
              <w:right w:w="100" w:type="dxa"/>
            </w:tcMar>
          </w:tcPr>
          <w:p w14:paraId="6D25C18A" w14:textId="77777777" w:rsidR="00065D08" w:rsidRDefault="00065D08">
            <w:pPr>
              <w:widowControl w:val="0"/>
              <w:spacing w:before="0" w:after="0" w:line="240" w:lineRule="auto"/>
              <w:ind w:firstLine="0"/>
            </w:pPr>
          </w:p>
        </w:tc>
      </w:tr>
      <w:tr w:rsidR="00065D08" w14:paraId="6AD571BE" w14:textId="77777777">
        <w:trPr>
          <w:trHeight w:val="561"/>
        </w:trPr>
        <w:tc>
          <w:tcPr>
            <w:tcW w:w="8235" w:type="dxa"/>
            <w:gridSpan w:val="13"/>
            <w:shd w:val="clear" w:color="auto" w:fill="auto"/>
            <w:tcMar>
              <w:top w:w="100" w:type="dxa"/>
              <w:left w:w="100" w:type="dxa"/>
              <w:bottom w:w="100" w:type="dxa"/>
              <w:right w:w="100" w:type="dxa"/>
            </w:tcMar>
          </w:tcPr>
          <w:p w14:paraId="03F2DA88" w14:textId="77777777" w:rsidR="00065D08" w:rsidRDefault="00B121D9">
            <w:pPr>
              <w:widowControl w:val="0"/>
              <w:spacing w:before="0" w:after="0" w:line="240" w:lineRule="auto"/>
              <w:ind w:firstLine="0"/>
            </w:pPr>
            <w:r>
              <w:rPr>
                <w:sz w:val="16"/>
                <w:szCs w:val="16"/>
              </w:rPr>
              <w:t>Доступы к отчетам:</w:t>
            </w:r>
          </w:p>
        </w:tc>
        <w:tc>
          <w:tcPr>
            <w:tcW w:w="855" w:type="dxa"/>
            <w:shd w:val="clear" w:color="auto" w:fill="auto"/>
            <w:tcMar>
              <w:top w:w="100" w:type="dxa"/>
              <w:left w:w="100" w:type="dxa"/>
              <w:bottom w:w="100" w:type="dxa"/>
              <w:right w:w="100" w:type="dxa"/>
            </w:tcMar>
          </w:tcPr>
          <w:p w14:paraId="16B64DDA" w14:textId="77777777" w:rsidR="00065D08" w:rsidRDefault="00065D08">
            <w:pPr>
              <w:widowControl w:val="0"/>
              <w:spacing w:before="0" w:after="0" w:line="240" w:lineRule="auto"/>
              <w:ind w:firstLine="0"/>
            </w:pPr>
          </w:p>
        </w:tc>
      </w:tr>
      <w:tr w:rsidR="00065D08" w14:paraId="3E6168C7" w14:textId="77777777">
        <w:tc>
          <w:tcPr>
            <w:tcW w:w="8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9798627" w14:textId="77777777" w:rsidR="00065D08" w:rsidRDefault="00B121D9">
            <w:pPr>
              <w:widowControl w:val="0"/>
              <w:spacing w:before="0" w:after="0" w:line="276" w:lineRule="auto"/>
              <w:ind w:firstLine="0"/>
              <w:rPr>
                <w:sz w:val="16"/>
                <w:szCs w:val="16"/>
              </w:rPr>
            </w:pPr>
            <w:r>
              <w:rPr>
                <w:sz w:val="16"/>
                <w:szCs w:val="16"/>
              </w:rPr>
              <w:t>Реестр ОРЗ (Заявки)</w:t>
            </w:r>
          </w:p>
        </w:tc>
        <w:tc>
          <w:tcPr>
            <w:tcW w:w="5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61C510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675D1843"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7978AE4F"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25C4031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center"/>
          </w:tcPr>
          <w:p w14:paraId="6BB73C87"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F9A0991"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36DE9B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AAB52C4"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099301C6"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67B7B0DD"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09075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2E6C8F5F"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15C4EA6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6D867FE"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9FD81B2" w14:textId="77777777" w:rsidR="00065D08" w:rsidRDefault="00B121D9">
            <w:pPr>
              <w:widowControl w:val="0"/>
              <w:spacing w:before="0" w:after="0" w:line="276" w:lineRule="auto"/>
              <w:ind w:firstLine="0"/>
              <w:rPr>
                <w:sz w:val="16"/>
                <w:szCs w:val="16"/>
              </w:rPr>
            </w:pPr>
            <w:r>
              <w:rPr>
                <w:sz w:val="16"/>
                <w:szCs w:val="16"/>
              </w:rPr>
              <w:t>Общий отчет (Заявки)</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D65569D"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B8B3C7"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D5C4F8"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F2123E"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B2BE8B"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744DB86"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67A6756D"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77F3B6F4"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5BBE9F1B"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AEAC160"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094F4C"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0F340522"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9B599C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7C990DE"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71A3DCF" w14:textId="77777777" w:rsidR="00065D08" w:rsidRDefault="00B121D9">
            <w:pPr>
              <w:widowControl w:val="0"/>
              <w:spacing w:before="0" w:after="0" w:line="276" w:lineRule="auto"/>
              <w:ind w:firstLine="0"/>
              <w:rPr>
                <w:sz w:val="16"/>
                <w:szCs w:val="16"/>
              </w:rPr>
            </w:pPr>
            <w:r>
              <w:rPr>
                <w:sz w:val="16"/>
                <w:szCs w:val="16"/>
              </w:rPr>
              <w:t>Выгрузка ПЭО (Заявки)</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C2136E"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47025A6"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611E1C"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CCD29E"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B8C4F4"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068780A"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22D208B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6EA49889"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B7CB3FC"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A1199E6"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49CDBE"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A66CCEA"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14CFED2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11010DA"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AC741C1" w14:textId="77777777" w:rsidR="00065D08" w:rsidRDefault="00B121D9">
            <w:pPr>
              <w:widowControl w:val="0"/>
              <w:spacing w:before="0" w:after="0" w:line="276" w:lineRule="auto"/>
              <w:ind w:firstLine="0"/>
              <w:rPr>
                <w:sz w:val="16"/>
                <w:szCs w:val="16"/>
              </w:rPr>
            </w:pPr>
            <w:r>
              <w:rPr>
                <w:sz w:val="16"/>
                <w:szCs w:val="16"/>
              </w:rPr>
              <w:t>Реализация ОРЗ.xlsx (Заявки)</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932704B"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F0AA54C"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67402FE"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A38E7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9D0395"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0E9F463F"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F568D92"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0681D3BD"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DA4A7E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70C9B270"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CF6003"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22A3072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6356B950"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C357D5B"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063260E" w14:textId="77777777" w:rsidR="00065D08" w:rsidRDefault="00B121D9">
            <w:pPr>
              <w:widowControl w:val="0"/>
              <w:spacing w:before="0" w:after="0" w:line="276" w:lineRule="auto"/>
              <w:ind w:firstLine="0"/>
              <w:rPr>
                <w:sz w:val="16"/>
                <w:szCs w:val="16"/>
              </w:rPr>
            </w:pPr>
            <w:r>
              <w:rPr>
                <w:sz w:val="16"/>
                <w:szCs w:val="16"/>
              </w:rPr>
              <w:t>Реализация ОРЗ.txt (Заявки)</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7BD07"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DB9C7F"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0F7DA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53DDAF"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6C6BFF"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00780549"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76F675C"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7DD03D9"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64E96F7D"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6A66F3D3"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AA4CCE8"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6F559F4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2CCF73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848EE76"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B16ED9E" w14:textId="77777777" w:rsidR="00065D08" w:rsidRDefault="00B121D9">
            <w:pPr>
              <w:widowControl w:val="0"/>
              <w:spacing w:before="0" w:after="0" w:line="276" w:lineRule="auto"/>
              <w:ind w:firstLine="0"/>
              <w:rPr>
                <w:sz w:val="16"/>
                <w:szCs w:val="16"/>
              </w:rPr>
            </w:pPr>
            <w:r>
              <w:rPr>
                <w:sz w:val="16"/>
                <w:szCs w:val="16"/>
              </w:rPr>
              <w:t>Обработка груза, почты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A68CE7"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787734"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81ADF9"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FC3079"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DC9E73"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9B76B6E"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CA14A02"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72A0E98B"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22C69E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1CE714FD"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81CFA7C"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AC25950"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CE92BFA"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530FB250"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0F0FA24" w14:textId="77777777" w:rsidR="00065D08" w:rsidRDefault="00B121D9">
            <w:pPr>
              <w:widowControl w:val="0"/>
              <w:spacing w:before="0" w:after="0" w:line="276" w:lineRule="auto"/>
              <w:ind w:firstLine="0"/>
              <w:rPr>
                <w:sz w:val="16"/>
                <w:szCs w:val="16"/>
              </w:rPr>
            </w:pPr>
            <w:r>
              <w:rPr>
                <w:sz w:val="16"/>
                <w:szCs w:val="16"/>
              </w:rPr>
              <w:t>Обработка груза, почты (статистика)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8DF52"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5BEEA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3DF80C5"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05BC1F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B2CBD47"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E662E80"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112C755"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875D1C3"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AFCDD0F"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1B983A1"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FBA901"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58F6C52"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7A3B614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F6167E3"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C3898E2" w14:textId="77777777" w:rsidR="00065D08" w:rsidRDefault="00B121D9">
            <w:pPr>
              <w:widowControl w:val="0"/>
              <w:spacing w:before="0" w:after="0" w:line="276" w:lineRule="auto"/>
              <w:ind w:firstLine="0"/>
              <w:rPr>
                <w:sz w:val="16"/>
                <w:szCs w:val="16"/>
              </w:rPr>
            </w:pPr>
            <w:r>
              <w:rPr>
                <w:sz w:val="16"/>
                <w:szCs w:val="16"/>
              </w:rPr>
              <w:t xml:space="preserve">Общий статистический </w:t>
            </w:r>
            <w:r>
              <w:rPr>
                <w:sz w:val="16"/>
                <w:szCs w:val="16"/>
              </w:rPr>
              <w:lastRenderedPageBreak/>
              <w:t>отчет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24DC635" w14:textId="77777777" w:rsidR="00065D08" w:rsidRDefault="00B121D9">
            <w:pPr>
              <w:widowControl w:val="0"/>
              <w:spacing w:before="0" w:after="0" w:line="276" w:lineRule="auto"/>
              <w:ind w:firstLine="0"/>
              <w:jc w:val="center"/>
              <w:rPr>
                <w:sz w:val="16"/>
                <w:szCs w:val="16"/>
              </w:rPr>
            </w:pPr>
            <w:r>
              <w:rPr>
                <w:b/>
                <w:sz w:val="16"/>
                <w:szCs w:val="16"/>
              </w:rPr>
              <w:lastRenderedPageBreak/>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CB9AA42"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C578FF"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BFB25D"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2A90EC"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C06803B"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607230BF"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7C4FD02"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B2B0599"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C82B08C"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CBBCF56"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4C0E0656"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115E0E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59784FE3"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6DB603B" w14:textId="77777777" w:rsidR="00065D08" w:rsidRDefault="00B121D9">
            <w:pPr>
              <w:widowControl w:val="0"/>
              <w:spacing w:before="0" w:after="0" w:line="276" w:lineRule="auto"/>
              <w:ind w:firstLine="0"/>
              <w:rPr>
                <w:sz w:val="16"/>
                <w:szCs w:val="16"/>
              </w:rPr>
            </w:pPr>
            <w:r>
              <w:rPr>
                <w:sz w:val="16"/>
                <w:szCs w:val="16"/>
              </w:rPr>
              <w:t>Отсутствие ПГВ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079F70"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7C43AA"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3C782C"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DAF84A"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741396"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F204021"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348F546"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30F65C9E"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64BD93C"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6D9C9B5"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C1C08C8"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A89CD4D"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7395EB7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EDADD55"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79D8EE7" w14:textId="77777777" w:rsidR="00065D08" w:rsidRDefault="00B121D9">
            <w:pPr>
              <w:widowControl w:val="0"/>
              <w:spacing w:before="0" w:after="0" w:line="276" w:lineRule="auto"/>
              <w:ind w:firstLine="0"/>
              <w:rPr>
                <w:sz w:val="16"/>
                <w:szCs w:val="16"/>
              </w:rPr>
            </w:pPr>
            <w:r>
              <w:rPr>
                <w:sz w:val="16"/>
                <w:szCs w:val="16"/>
              </w:rPr>
              <w:t>Отсутствие СЗВ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280332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36FCC4"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8BBB7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6A31938"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0B6F81"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3C192DD"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242BEA73"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43CE002A"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50E9228C"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1ADF4627"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931239"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F2ED631"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22DC0C9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6633846"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D69EABB" w14:textId="77777777" w:rsidR="00065D08" w:rsidRDefault="00B121D9">
            <w:pPr>
              <w:widowControl w:val="0"/>
              <w:spacing w:before="0" w:after="0" w:line="276" w:lineRule="auto"/>
              <w:ind w:firstLine="0"/>
              <w:rPr>
                <w:sz w:val="16"/>
                <w:szCs w:val="16"/>
              </w:rPr>
            </w:pPr>
            <w:r>
              <w:rPr>
                <w:sz w:val="16"/>
                <w:szCs w:val="16"/>
              </w:rPr>
              <w:t>Отсутствие ТКО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5EF4A8"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CDC9A03"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60D3BC9"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BB4790"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FB54C54"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93E3DBB"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3D31BA8"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4D8C503"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B0ADAC9"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A780A90"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3A2355"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36A58BC"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11DAEA82"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97184AF"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7728DFF" w14:textId="77777777" w:rsidR="00065D08" w:rsidRDefault="00B121D9">
            <w:pPr>
              <w:widowControl w:val="0"/>
              <w:spacing w:before="0" w:after="0" w:line="276" w:lineRule="auto"/>
              <w:ind w:firstLine="0"/>
              <w:rPr>
                <w:sz w:val="16"/>
                <w:szCs w:val="16"/>
              </w:rPr>
            </w:pPr>
            <w:r>
              <w:rPr>
                <w:sz w:val="16"/>
                <w:szCs w:val="16"/>
              </w:rPr>
              <w:t>Отсутствие требования на заправку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0BE752A"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A173BF"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DE235AA"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31807B"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1AB604"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3C58E4C"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CF0C118"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0B2C7423"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437021F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FD3732B"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DF6172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4E42264"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F0838A2"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A4C7FD9"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2FBDB47" w14:textId="77777777" w:rsidR="00065D08" w:rsidRDefault="00B121D9">
            <w:pPr>
              <w:widowControl w:val="0"/>
              <w:spacing w:before="0" w:after="0" w:line="276" w:lineRule="auto"/>
              <w:ind w:firstLine="0"/>
              <w:rPr>
                <w:sz w:val="16"/>
                <w:szCs w:val="16"/>
              </w:rPr>
            </w:pPr>
            <w:r>
              <w:rPr>
                <w:sz w:val="16"/>
                <w:szCs w:val="16"/>
              </w:rPr>
              <w:t>Отчет по дубликатам ID рейсов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182B5A"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43FF81"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ADA93E"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427DE7"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E4C5BE"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18302C5"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A0E21A5"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6B2DAE3A"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5281C781"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7CF7102"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2F4F10"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4DF903E2"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6516E498"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2B5E7BA"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3D17F80" w14:textId="77777777" w:rsidR="00065D08" w:rsidRDefault="00B121D9">
            <w:pPr>
              <w:widowControl w:val="0"/>
              <w:spacing w:before="0" w:after="0" w:line="276" w:lineRule="auto"/>
              <w:ind w:firstLine="0"/>
              <w:rPr>
                <w:sz w:val="16"/>
                <w:szCs w:val="16"/>
              </w:rPr>
            </w:pPr>
            <w:r>
              <w:rPr>
                <w:sz w:val="16"/>
                <w:szCs w:val="16"/>
              </w:rPr>
              <w:t>Отчет по коммерческой загрузке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71518E8"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695A1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B20E1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D2FA6C"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CDDBCF3"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1A6AD90"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25D4DBF"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607C6975"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1FE69BE0"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6CF6A934"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DC61F02"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44A077F4"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B26988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E097481"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787BA5D" w14:textId="77777777" w:rsidR="00065D08" w:rsidRDefault="00B121D9">
            <w:pPr>
              <w:widowControl w:val="0"/>
              <w:spacing w:before="0" w:after="0" w:line="276" w:lineRule="auto"/>
              <w:ind w:firstLine="0"/>
              <w:rPr>
                <w:sz w:val="16"/>
                <w:szCs w:val="16"/>
              </w:rPr>
            </w:pPr>
            <w:r>
              <w:rPr>
                <w:sz w:val="16"/>
                <w:szCs w:val="16"/>
              </w:rPr>
              <w:t>Отчет по отклонениям в ТКО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D055BED"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A45A4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28450F"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EE4689"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14D9CC"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2F453C1"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23DFBA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EEB84F8"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4C58CF06"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060AFB1D"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E504A85"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1947B8FE"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6F90B8A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7286E45"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BC7406B" w14:textId="77777777" w:rsidR="00065D08" w:rsidRDefault="00B121D9">
            <w:pPr>
              <w:widowControl w:val="0"/>
              <w:spacing w:before="0" w:after="0" w:line="276" w:lineRule="auto"/>
              <w:ind w:firstLine="0"/>
              <w:rPr>
                <w:sz w:val="16"/>
                <w:szCs w:val="16"/>
              </w:rPr>
            </w:pPr>
            <w:r>
              <w:rPr>
                <w:sz w:val="16"/>
                <w:szCs w:val="16"/>
              </w:rPr>
              <w:t>Отчет по пунктуальности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5FF349E"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A92730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53C762"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14CD6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1890E0"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A7AE4E0"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67AB36D2"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E630123"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72F764E"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62DA58F6"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D93D245"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AF69966"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167D378"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BEDDDD1"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51B3870" w14:textId="77777777" w:rsidR="00065D08" w:rsidRDefault="00B121D9">
            <w:pPr>
              <w:widowControl w:val="0"/>
              <w:spacing w:before="0" w:after="0" w:line="276" w:lineRule="auto"/>
              <w:ind w:firstLine="0"/>
              <w:rPr>
                <w:sz w:val="16"/>
                <w:szCs w:val="16"/>
              </w:rPr>
            </w:pPr>
            <w:r>
              <w:rPr>
                <w:sz w:val="16"/>
                <w:szCs w:val="16"/>
              </w:rPr>
              <w:t>Отчет по пунктуальности отправления рейсов АК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5105B1"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F542B72"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138D9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82B4673"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3A81E5"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295F90C"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E800672"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60840905"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445AFB3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7163D36D"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B2FF20"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76F23248"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47FF52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EF4AB5B"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F63A1A5" w14:textId="77777777" w:rsidR="00065D08" w:rsidRDefault="00B121D9">
            <w:pPr>
              <w:widowControl w:val="0"/>
              <w:spacing w:before="0" w:after="0" w:line="276" w:lineRule="auto"/>
              <w:ind w:firstLine="0"/>
              <w:rPr>
                <w:sz w:val="16"/>
                <w:szCs w:val="16"/>
              </w:rPr>
            </w:pPr>
            <w:r>
              <w:rPr>
                <w:sz w:val="16"/>
                <w:szCs w:val="16"/>
              </w:rPr>
              <w:t>Отчет по расхождению числа багажа/груза/почты СЗВ и AODB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3D278F"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1237317"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803008A"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387709"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3B8A5C"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A37A916"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45E9DA3"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4CD25E97"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D83A1AB"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7DDDFCA7"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328336"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4E081DD"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3E2CD8E"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BF21EBC"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B5EBC0B" w14:textId="77777777" w:rsidR="00065D08" w:rsidRDefault="00B121D9">
            <w:pPr>
              <w:widowControl w:val="0"/>
              <w:spacing w:before="0" w:after="0" w:line="276" w:lineRule="auto"/>
              <w:ind w:firstLine="0"/>
              <w:rPr>
                <w:sz w:val="16"/>
                <w:szCs w:val="16"/>
              </w:rPr>
            </w:pPr>
            <w:r>
              <w:rPr>
                <w:sz w:val="16"/>
                <w:szCs w:val="16"/>
              </w:rPr>
              <w:t xml:space="preserve">Отчет по </w:t>
            </w:r>
            <w:r>
              <w:rPr>
                <w:sz w:val="16"/>
                <w:szCs w:val="16"/>
              </w:rPr>
              <w:lastRenderedPageBreak/>
              <w:t>расхождению числа пассажиров СЗВ и AODB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60C0BF" w14:textId="77777777" w:rsidR="00065D08" w:rsidRDefault="00B121D9">
            <w:pPr>
              <w:widowControl w:val="0"/>
              <w:spacing w:before="0" w:after="0" w:line="276" w:lineRule="auto"/>
              <w:ind w:firstLine="0"/>
              <w:jc w:val="center"/>
              <w:rPr>
                <w:sz w:val="16"/>
                <w:szCs w:val="16"/>
              </w:rPr>
            </w:pPr>
            <w:r>
              <w:rPr>
                <w:b/>
                <w:sz w:val="16"/>
                <w:szCs w:val="16"/>
              </w:rPr>
              <w:lastRenderedPageBreak/>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CF358D"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465E1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49408C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214FCB"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EFF23F8"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7D13B96E"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78BDB714"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1257FDD"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6A71608"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04F517"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03B586F"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6FBC756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8D044C0"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291CC12" w14:textId="77777777" w:rsidR="00065D08" w:rsidRDefault="00B121D9">
            <w:pPr>
              <w:widowControl w:val="0"/>
              <w:spacing w:before="0" w:after="0" w:line="276" w:lineRule="auto"/>
              <w:ind w:firstLine="0"/>
              <w:rPr>
                <w:sz w:val="16"/>
                <w:szCs w:val="16"/>
              </w:rPr>
            </w:pPr>
            <w:r>
              <w:rPr>
                <w:sz w:val="16"/>
                <w:szCs w:val="16"/>
              </w:rPr>
              <w:t>Отчет по типам ВС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4E83BD"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20C22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C53081"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E292A4"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2065E1"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BF173CE"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38F48479"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78AD93F"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44BCFDB5"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215DEEF5"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BA4FD8E"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739FEE2D"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9811A0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741DEF7"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8EA5B27" w14:textId="77777777" w:rsidR="00065D08" w:rsidRDefault="00B121D9">
            <w:pPr>
              <w:widowControl w:val="0"/>
              <w:spacing w:before="0" w:after="0" w:line="276" w:lineRule="auto"/>
              <w:ind w:firstLine="0"/>
              <w:rPr>
                <w:sz w:val="16"/>
                <w:szCs w:val="16"/>
              </w:rPr>
            </w:pPr>
            <w:r>
              <w:rPr>
                <w:sz w:val="16"/>
                <w:szCs w:val="16"/>
              </w:rPr>
              <w:t>Отчет по услуге</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B7EC77" w14:textId="77777777" w:rsidR="00065D08" w:rsidRDefault="00065D08">
            <w:pPr>
              <w:widowControl w:val="0"/>
              <w:spacing w:before="0" w:after="0" w:line="276" w:lineRule="auto"/>
              <w:ind w:firstLine="0"/>
              <w:jc w:val="center"/>
              <w:rPr>
                <w:b/>
                <w:sz w:val="16"/>
                <w:szCs w:val="16"/>
              </w:rPr>
            </w:pP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7F77078" w14:textId="77777777" w:rsidR="00065D08" w:rsidRDefault="00B121D9">
            <w:pPr>
              <w:widowControl w:val="0"/>
              <w:spacing w:before="0" w:after="0" w:line="276" w:lineRule="auto"/>
              <w:ind w:firstLine="0"/>
              <w:jc w:val="center"/>
              <w:rPr>
                <w:b/>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AA259E7" w14:textId="77777777" w:rsidR="00065D08" w:rsidRDefault="00B121D9">
            <w:pPr>
              <w:widowControl w:val="0"/>
              <w:spacing w:before="0" w:after="0" w:line="276" w:lineRule="auto"/>
              <w:ind w:firstLine="0"/>
              <w:jc w:val="center"/>
              <w:rPr>
                <w:b/>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15FB023" w14:textId="77777777" w:rsidR="00065D08" w:rsidRDefault="00065D08">
            <w:pPr>
              <w:widowControl w:val="0"/>
              <w:spacing w:before="0" w:after="0" w:line="276" w:lineRule="auto"/>
              <w:ind w:firstLine="0"/>
              <w:jc w:val="center"/>
              <w:rPr>
                <w:b/>
                <w:sz w:val="16"/>
                <w:szCs w:val="16"/>
              </w:rPr>
            </w:pP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F4F18E" w14:textId="77777777" w:rsidR="00065D08" w:rsidRDefault="00B121D9">
            <w:pPr>
              <w:widowControl w:val="0"/>
              <w:spacing w:before="0" w:after="0" w:line="276" w:lineRule="auto"/>
              <w:ind w:firstLine="0"/>
              <w:jc w:val="center"/>
              <w:rPr>
                <w:b/>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5E388F6"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750A1DEE"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02B2820"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2AF266C"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0461CC10" w14:textId="77777777" w:rsidR="00065D08" w:rsidRDefault="00065D08">
            <w:pPr>
              <w:widowControl w:val="0"/>
              <w:spacing w:before="0" w:after="0" w:line="240" w:lineRule="auto"/>
              <w:ind w:firstLine="0"/>
              <w:jc w:val="center"/>
              <w:rPr>
                <w:sz w:val="16"/>
                <w:szCs w:val="16"/>
              </w:rPr>
            </w:pP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DE3896" w14:textId="77777777" w:rsidR="00065D08" w:rsidRDefault="00B121D9">
            <w:pPr>
              <w:widowControl w:val="0"/>
              <w:spacing w:before="0" w:after="0" w:line="276" w:lineRule="auto"/>
              <w:ind w:firstLine="0"/>
              <w:jc w:val="center"/>
              <w:rPr>
                <w:b/>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062DA3DE"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1FF4392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9671BC3"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5139A59" w14:textId="77777777" w:rsidR="00065D08" w:rsidRDefault="00B121D9">
            <w:pPr>
              <w:widowControl w:val="0"/>
              <w:spacing w:before="0" w:after="0" w:line="276" w:lineRule="auto"/>
              <w:ind w:firstLine="0"/>
              <w:rPr>
                <w:sz w:val="16"/>
                <w:szCs w:val="16"/>
              </w:rPr>
            </w:pPr>
            <w:r>
              <w:rPr>
                <w:sz w:val="16"/>
                <w:szCs w:val="16"/>
              </w:rPr>
              <w:t xml:space="preserve">Отчет по услуге 2956 Подвод/отвод </w:t>
            </w:r>
            <w:proofErr w:type="spellStart"/>
            <w:r>
              <w:rPr>
                <w:sz w:val="16"/>
                <w:szCs w:val="16"/>
              </w:rPr>
              <w:t>телетрапа</w:t>
            </w:r>
            <w:proofErr w:type="spellEnd"/>
            <w:r>
              <w:rPr>
                <w:sz w:val="16"/>
                <w:szCs w:val="16"/>
              </w:rPr>
              <w:t xml:space="preserve">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152278"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1D84323"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09484FC"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BE874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584618"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985F35D"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2D61F2A"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6B7642B5"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2E9F94A"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50D6D10"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1DEF34"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A6E896A"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3D9A742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208BFD2"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3A103FF" w14:textId="77777777" w:rsidR="00065D08" w:rsidRDefault="00B121D9">
            <w:pPr>
              <w:widowControl w:val="0"/>
              <w:spacing w:before="0" w:after="0" w:line="276" w:lineRule="auto"/>
              <w:ind w:firstLine="0"/>
              <w:rPr>
                <w:sz w:val="16"/>
                <w:szCs w:val="16"/>
              </w:rPr>
            </w:pPr>
            <w:r>
              <w:rPr>
                <w:sz w:val="16"/>
                <w:szCs w:val="16"/>
              </w:rPr>
              <w:t>Отчет ПОО (расход ПОЖ)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2326A7"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8EA66A"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9310DE"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FADEC1"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405E3D"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086C38FC"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3AD2C176"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4254A242"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43E1A860"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43054204"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BC276C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2E54B77F"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031043E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27D92D4"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4B38DCB" w14:textId="77777777" w:rsidR="00065D08" w:rsidRDefault="00B121D9">
            <w:pPr>
              <w:widowControl w:val="0"/>
              <w:spacing w:before="0" w:after="0" w:line="276" w:lineRule="auto"/>
              <w:ind w:firstLine="0"/>
              <w:rPr>
                <w:sz w:val="16"/>
                <w:szCs w:val="16"/>
              </w:rPr>
            </w:pPr>
            <w:r>
              <w:rPr>
                <w:sz w:val="16"/>
                <w:szCs w:val="16"/>
              </w:rPr>
              <w:t>Ошибки заполнения ПГВ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7537F8F"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951707C"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550F39"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35F72B"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57F0F4"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3C3B3A8"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75D006E6"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48A5A1B6"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15399C36"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E2A75F8"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FC8755"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7BE0925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715B9C0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DAA7B6E"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676CA94" w14:textId="77777777" w:rsidR="00065D08" w:rsidRDefault="00B121D9">
            <w:pPr>
              <w:widowControl w:val="0"/>
              <w:spacing w:before="0" w:after="0" w:line="276" w:lineRule="auto"/>
              <w:ind w:firstLine="0"/>
              <w:rPr>
                <w:sz w:val="16"/>
                <w:szCs w:val="16"/>
              </w:rPr>
            </w:pPr>
            <w:r>
              <w:rPr>
                <w:sz w:val="16"/>
                <w:szCs w:val="16"/>
              </w:rPr>
              <w:t>Производственный отчет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6463109"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D3F2A0"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0F9B1F"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BEDA8A"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D2B7A7"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EDC3B23"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71D593C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2992AF2E"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B573D9E"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CE3C24B"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A1A6AB"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C83A56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16DD5A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6A14699"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4DE5EF" w14:textId="77777777" w:rsidR="00065D08" w:rsidRDefault="00B121D9">
            <w:pPr>
              <w:widowControl w:val="0"/>
              <w:spacing w:before="0" w:after="0" w:line="276" w:lineRule="auto"/>
              <w:ind w:firstLine="0"/>
              <w:rPr>
                <w:sz w:val="16"/>
                <w:szCs w:val="16"/>
              </w:rPr>
            </w:pPr>
            <w:r>
              <w:rPr>
                <w:sz w:val="16"/>
                <w:szCs w:val="16"/>
              </w:rPr>
              <w:t>Реестр ОРЗ ENG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7AB36D"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9423FE1"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D997674"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620034"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AEB057"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5AFF78F"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AB90FD3"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08A0FA8E"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2B8D87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28549CD4"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113DD1"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1D7D5BBC"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6D3508D8"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69288C7"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41E2670" w14:textId="77777777" w:rsidR="00065D08" w:rsidRDefault="00B121D9">
            <w:pPr>
              <w:widowControl w:val="0"/>
              <w:spacing w:before="0" w:after="0" w:line="276" w:lineRule="auto"/>
              <w:ind w:firstLine="0"/>
              <w:rPr>
                <w:sz w:val="16"/>
                <w:szCs w:val="16"/>
              </w:rPr>
            </w:pPr>
            <w:r>
              <w:rPr>
                <w:sz w:val="16"/>
                <w:szCs w:val="16"/>
              </w:rPr>
              <w:t>Реестр ОРЗ RU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B55BC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8E808A"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E5FE28"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A541E13"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1274B3"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713E0E6"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30A7CAA5"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3015F5C8"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5582CB5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15BF2EE8"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774881"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15256EF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81F5F2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34714BA"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E960ECF" w14:textId="77777777" w:rsidR="00065D08" w:rsidRDefault="00B121D9">
            <w:pPr>
              <w:widowControl w:val="0"/>
              <w:spacing w:before="0" w:after="0" w:line="276" w:lineRule="auto"/>
              <w:ind w:firstLine="0"/>
              <w:rPr>
                <w:sz w:val="16"/>
                <w:szCs w:val="16"/>
              </w:rPr>
            </w:pPr>
            <w:r>
              <w:rPr>
                <w:sz w:val="16"/>
                <w:szCs w:val="16"/>
              </w:rPr>
              <w:t>Реестр ОРЗ Прямой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C31734"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5E1769"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B4D1BD"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7DF1B2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215255"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A602BF7"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06839F91"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028D2252"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B6A5071"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389D0926"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B74B837"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47CC05C6"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7906571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7E60FCF"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8F2C643" w14:textId="77777777" w:rsidR="00065D08" w:rsidRDefault="00B121D9">
            <w:pPr>
              <w:widowControl w:val="0"/>
              <w:spacing w:before="0" w:after="0" w:line="276" w:lineRule="auto"/>
              <w:ind w:firstLine="0"/>
              <w:rPr>
                <w:sz w:val="16"/>
                <w:szCs w:val="16"/>
              </w:rPr>
            </w:pPr>
            <w:r>
              <w:rPr>
                <w:sz w:val="16"/>
                <w:szCs w:val="16"/>
              </w:rPr>
              <w:t>Сверка тарифов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CD600"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9AB0CB"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A7D19B6"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503D4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4B7E52"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3439EC2D"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2D2652C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3241E991"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5AA3AA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0E986CB0"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8E5DE1"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58B42E38"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135DFE00"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7FC6A3A"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FF92873" w14:textId="77777777" w:rsidR="00065D08" w:rsidRDefault="00B121D9">
            <w:pPr>
              <w:widowControl w:val="0"/>
              <w:spacing w:before="0" w:after="0" w:line="276" w:lineRule="auto"/>
              <w:ind w:firstLine="0"/>
              <w:rPr>
                <w:sz w:val="16"/>
                <w:szCs w:val="16"/>
              </w:rPr>
            </w:pPr>
            <w:r>
              <w:rPr>
                <w:sz w:val="16"/>
                <w:szCs w:val="16"/>
              </w:rPr>
              <w:t>Служба обработки багажа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1C31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6F5C77C"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DF2A522"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B5CEF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D18363"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75AA6CDD"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261F5CE3"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C3B3B05"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2753FE6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C53186B"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DCB5C2"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0035BB1B"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2857B66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1CCF6D1"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98403C5" w14:textId="77777777" w:rsidR="00065D08" w:rsidRDefault="00B121D9">
            <w:pPr>
              <w:widowControl w:val="0"/>
              <w:spacing w:before="0" w:after="0" w:line="276" w:lineRule="auto"/>
              <w:ind w:firstLine="0"/>
              <w:rPr>
                <w:sz w:val="16"/>
                <w:szCs w:val="16"/>
              </w:rPr>
            </w:pPr>
            <w:r>
              <w:rPr>
                <w:sz w:val="16"/>
                <w:szCs w:val="16"/>
              </w:rPr>
              <w:t xml:space="preserve">Смещение СПП </w:t>
            </w:r>
            <w:r>
              <w:rPr>
                <w:sz w:val="16"/>
                <w:szCs w:val="16"/>
              </w:rPr>
              <w:lastRenderedPageBreak/>
              <w:t>(Рейсы)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8916819" w14:textId="77777777" w:rsidR="00065D08" w:rsidRDefault="00B121D9">
            <w:pPr>
              <w:widowControl w:val="0"/>
              <w:spacing w:before="0" w:after="0" w:line="276" w:lineRule="auto"/>
              <w:ind w:firstLine="0"/>
              <w:jc w:val="center"/>
              <w:rPr>
                <w:sz w:val="16"/>
                <w:szCs w:val="16"/>
              </w:rPr>
            </w:pPr>
            <w:r>
              <w:rPr>
                <w:b/>
                <w:sz w:val="16"/>
                <w:szCs w:val="16"/>
              </w:rPr>
              <w:lastRenderedPageBreak/>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533E28"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D844B6A"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74DF4E6"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B92221"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4D5F0828"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51C8BAE6"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CB6F7A0"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2468872"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6ED56A7"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222B51"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3BE4BCC9"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12B363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2DA1460"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F2560EE" w14:textId="77777777" w:rsidR="00065D08" w:rsidRDefault="00B121D9">
            <w:pPr>
              <w:widowControl w:val="0"/>
              <w:spacing w:before="0" w:after="0" w:line="276" w:lineRule="auto"/>
              <w:ind w:firstLine="0"/>
              <w:rPr>
                <w:sz w:val="16"/>
                <w:szCs w:val="16"/>
              </w:rPr>
            </w:pPr>
            <w:r>
              <w:rPr>
                <w:sz w:val="16"/>
                <w:szCs w:val="16"/>
              </w:rPr>
              <w:t>Статистический отчет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45C5C"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58145B"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011C638"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EE200B"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E502DB2"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74F5EE7C"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9CB0FAC"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E250072"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0C8EC96B"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CD1C398"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9811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7CEB7978"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709FF07E"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6ABC18C"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34C716E" w14:textId="77777777" w:rsidR="00065D08" w:rsidRDefault="00B121D9">
            <w:pPr>
              <w:widowControl w:val="0"/>
              <w:spacing w:before="0" w:after="0" w:line="276" w:lineRule="auto"/>
              <w:ind w:firstLine="0"/>
              <w:rPr>
                <w:sz w:val="16"/>
                <w:szCs w:val="16"/>
              </w:rPr>
            </w:pPr>
            <w:r>
              <w:rPr>
                <w:sz w:val="16"/>
                <w:szCs w:val="16"/>
              </w:rPr>
              <w:t>Справка по сбойной ситуации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6A85888"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5955DC"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3FCDCF"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BC765D4"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9A3196"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056D0A7B"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4337D2FF"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4FA650F6"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3A7CBC6B"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E55208C"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CE863C"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48006A70"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3001ED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55A2BE00"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62CEE7A" w14:textId="77777777" w:rsidR="00065D08" w:rsidRDefault="00B121D9">
            <w:pPr>
              <w:widowControl w:val="0"/>
              <w:spacing w:before="0" w:after="0" w:line="276" w:lineRule="auto"/>
              <w:ind w:firstLine="0"/>
              <w:rPr>
                <w:sz w:val="16"/>
                <w:szCs w:val="16"/>
              </w:rPr>
            </w:pPr>
            <w:r>
              <w:rPr>
                <w:sz w:val="16"/>
                <w:szCs w:val="16"/>
              </w:rPr>
              <w:t>Статистический отчет по всем услугам</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C59743"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48B01E"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E995360"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207A0B"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F6CE9C"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026135FB"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66608299"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1F7F0C11"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67FEA28B"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2EAE9B71"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B8E1BE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15D29085"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49FEF8F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B5A3258"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F5FF9C3" w14:textId="77777777" w:rsidR="00065D08" w:rsidRDefault="00B121D9">
            <w:pPr>
              <w:widowControl w:val="0"/>
              <w:spacing w:before="0" w:after="0" w:line="276" w:lineRule="auto"/>
              <w:ind w:firstLine="0"/>
              <w:rPr>
                <w:sz w:val="16"/>
                <w:szCs w:val="16"/>
              </w:rPr>
            </w:pPr>
            <w:r>
              <w:rPr>
                <w:sz w:val="16"/>
                <w:szCs w:val="16"/>
              </w:rPr>
              <w:t>Коммерческая загрузка для Express (Рейсы)</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FDA007"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F125DA" w14:textId="77777777" w:rsidR="00065D08" w:rsidRDefault="00B121D9">
            <w:pPr>
              <w:widowControl w:val="0"/>
              <w:spacing w:before="0" w:after="0" w:line="276" w:lineRule="auto"/>
              <w:ind w:firstLine="0"/>
              <w:jc w:val="center"/>
              <w:rPr>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145F909" w14:textId="77777777" w:rsidR="00065D08" w:rsidRDefault="00B121D9">
            <w:pPr>
              <w:widowControl w:val="0"/>
              <w:spacing w:before="0" w:after="0" w:line="276" w:lineRule="auto"/>
              <w:ind w:firstLine="0"/>
              <w:jc w:val="center"/>
              <w:rPr>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6F83C5" w14:textId="77777777" w:rsidR="00065D08" w:rsidRDefault="00B121D9">
            <w:pPr>
              <w:widowControl w:val="0"/>
              <w:spacing w:before="0" w:after="0" w:line="276" w:lineRule="auto"/>
              <w:ind w:firstLine="0"/>
              <w:jc w:val="center"/>
              <w:rPr>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51EEA92" w14:textId="77777777" w:rsidR="00065D08" w:rsidRDefault="00B121D9">
            <w:pPr>
              <w:widowControl w:val="0"/>
              <w:spacing w:before="0" w:after="0" w:line="276" w:lineRule="auto"/>
              <w:ind w:firstLine="0"/>
              <w:jc w:val="center"/>
              <w:rPr>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5E1999E3"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173171CF"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5EE7CB98"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7D7A654D"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B8D2811"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46FFFF" w14:textId="77777777" w:rsidR="00065D08" w:rsidRDefault="00B121D9">
            <w:pPr>
              <w:widowControl w:val="0"/>
              <w:spacing w:before="0" w:after="0" w:line="276" w:lineRule="auto"/>
              <w:ind w:firstLine="0"/>
              <w:jc w:val="center"/>
              <w:rPr>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2BD7C217"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0F3DA7C7"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4CE53BC"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E4A2485" w14:textId="77777777" w:rsidR="00065D08" w:rsidRDefault="00B121D9">
            <w:pPr>
              <w:widowControl w:val="0"/>
              <w:spacing w:before="0" w:after="0" w:line="276" w:lineRule="auto"/>
              <w:ind w:firstLine="0"/>
              <w:rPr>
                <w:sz w:val="16"/>
                <w:szCs w:val="16"/>
              </w:rPr>
            </w:pPr>
            <w:r>
              <w:rPr>
                <w:sz w:val="16"/>
                <w:szCs w:val="16"/>
              </w:rPr>
              <w:t xml:space="preserve">Выгрузка для </w:t>
            </w:r>
            <w:proofErr w:type="spellStart"/>
            <w:r>
              <w:rPr>
                <w:sz w:val="16"/>
                <w:szCs w:val="16"/>
              </w:rPr>
              <w:t>DataLens</w:t>
            </w:r>
            <w:proofErr w:type="spellEnd"/>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67F841" w14:textId="77777777" w:rsidR="00065D08" w:rsidRDefault="00B121D9">
            <w:pPr>
              <w:widowControl w:val="0"/>
              <w:spacing w:before="0" w:after="0" w:line="276" w:lineRule="auto"/>
              <w:ind w:firstLine="0"/>
              <w:jc w:val="center"/>
              <w:rPr>
                <w:b/>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ABABB4" w14:textId="77777777" w:rsidR="00065D08" w:rsidRDefault="00B121D9">
            <w:pPr>
              <w:widowControl w:val="0"/>
              <w:spacing w:before="0" w:after="0" w:line="276" w:lineRule="auto"/>
              <w:ind w:firstLine="0"/>
              <w:jc w:val="center"/>
              <w:rPr>
                <w:b/>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CE70D47" w14:textId="77777777" w:rsidR="00065D08" w:rsidRDefault="00B121D9">
            <w:pPr>
              <w:widowControl w:val="0"/>
              <w:spacing w:before="0" w:after="0" w:line="276" w:lineRule="auto"/>
              <w:ind w:firstLine="0"/>
              <w:jc w:val="center"/>
              <w:rPr>
                <w:b/>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F5446A" w14:textId="77777777" w:rsidR="00065D08" w:rsidRDefault="00B121D9">
            <w:pPr>
              <w:widowControl w:val="0"/>
              <w:spacing w:before="0" w:after="0" w:line="276" w:lineRule="auto"/>
              <w:ind w:firstLine="0"/>
              <w:jc w:val="center"/>
              <w:rPr>
                <w:b/>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A4E9ECE" w14:textId="77777777" w:rsidR="00065D08" w:rsidRDefault="00B121D9">
            <w:pPr>
              <w:widowControl w:val="0"/>
              <w:spacing w:before="0" w:after="0" w:line="276" w:lineRule="auto"/>
              <w:ind w:firstLine="0"/>
              <w:jc w:val="center"/>
              <w:rPr>
                <w:b/>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752F07E5"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284ECBD6"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71EE9D17"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6A0D7F14"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22D108B2"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4753C1" w14:textId="77777777" w:rsidR="00065D08" w:rsidRDefault="00B121D9">
            <w:pPr>
              <w:widowControl w:val="0"/>
              <w:spacing w:before="0" w:after="0" w:line="276" w:lineRule="auto"/>
              <w:ind w:firstLine="0"/>
              <w:jc w:val="center"/>
              <w:rPr>
                <w:b/>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7364EAB4"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018CE232"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EC02AB6" w14:textId="77777777">
        <w:tc>
          <w:tcPr>
            <w:tcW w:w="82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A6F1649" w14:textId="77777777" w:rsidR="00065D08" w:rsidRDefault="00B121D9">
            <w:pPr>
              <w:widowControl w:val="0"/>
              <w:spacing w:before="0" w:after="0" w:line="276" w:lineRule="auto"/>
              <w:ind w:firstLine="0"/>
              <w:rPr>
                <w:sz w:val="16"/>
                <w:szCs w:val="16"/>
              </w:rPr>
            </w:pPr>
            <w:r>
              <w:rPr>
                <w:sz w:val="16"/>
                <w:szCs w:val="16"/>
              </w:rPr>
              <w:t>Нарушение времени ожидания ответа на запрос в службу</w:t>
            </w:r>
          </w:p>
        </w:tc>
        <w:tc>
          <w:tcPr>
            <w:tcW w:w="54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B6BC56" w14:textId="77777777" w:rsidR="00065D08" w:rsidRDefault="00B121D9">
            <w:pPr>
              <w:widowControl w:val="0"/>
              <w:spacing w:before="0" w:after="0" w:line="276" w:lineRule="auto"/>
              <w:ind w:firstLine="0"/>
              <w:jc w:val="center"/>
              <w:rPr>
                <w:b/>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63E7E3" w14:textId="77777777" w:rsidR="00065D08" w:rsidRDefault="00B121D9">
            <w:pPr>
              <w:widowControl w:val="0"/>
              <w:spacing w:before="0" w:after="0" w:line="276" w:lineRule="auto"/>
              <w:ind w:firstLine="0"/>
              <w:jc w:val="center"/>
              <w:rPr>
                <w:b/>
                <w:sz w:val="16"/>
                <w:szCs w:val="16"/>
              </w:rPr>
            </w:pPr>
            <w:r>
              <w:rPr>
                <w:b/>
                <w:sz w:val="16"/>
                <w:szCs w:val="16"/>
              </w:rPr>
              <w:t>-</w:t>
            </w:r>
          </w:p>
        </w:tc>
        <w:tc>
          <w:tcPr>
            <w:tcW w:w="48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C3D598" w14:textId="77777777" w:rsidR="00065D08" w:rsidRDefault="00B121D9">
            <w:pPr>
              <w:widowControl w:val="0"/>
              <w:spacing w:before="0" w:after="0" w:line="276" w:lineRule="auto"/>
              <w:ind w:firstLine="0"/>
              <w:jc w:val="center"/>
              <w:rPr>
                <w:b/>
                <w:sz w:val="16"/>
                <w:szCs w:val="16"/>
              </w:rPr>
            </w:pPr>
            <w:r>
              <w:rPr>
                <w:b/>
                <w:sz w:val="16"/>
                <w:szCs w:val="16"/>
              </w:rPr>
              <w:t>-</w:t>
            </w:r>
          </w:p>
        </w:tc>
        <w:tc>
          <w:tcPr>
            <w:tcW w:w="465"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E5F1CD" w14:textId="77777777" w:rsidR="00065D08" w:rsidRDefault="00B121D9">
            <w:pPr>
              <w:widowControl w:val="0"/>
              <w:spacing w:before="0" w:after="0" w:line="276" w:lineRule="auto"/>
              <w:ind w:firstLine="0"/>
              <w:jc w:val="center"/>
              <w:rPr>
                <w:b/>
                <w:sz w:val="16"/>
                <w:szCs w:val="16"/>
              </w:rPr>
            </w:pPr>
            <w:r>
              <w:rPr>
                <w:b/>
                <w:sz w:val="16"/>
                <w:szCs w:val="16"/>
              </w:rPr>
              <w:t>-</w:t>
            </w:r>
          </w:p>
        </w:tc>
        <w:tc>
          <w:tcPr>
            <w:tcW w:w="51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7A072F" w14:textId="77777777" w:rsidR="00065D08" w:rsidRDefault="00B121D9">
            <w:pPr>
              <w:widowControl w:val="0"/>
              <w:spacing w:before="0" w:after="0" w:line="276" w:lineRule="auto"/>
              <w:ind w:firstLine="0"/>
              <w:jc w:val="center"/>
              <w:rPr>
                <w:b/>
                <w:sz w:val="16"/>
                <w:szCs w:val="16"/>
              </w:rPr>
            </w:pPr>
            <w:r>
              <w:rPr>
                <w:b/>
                <w:sz w:val="16"/>
                <w:szCs w:val="16"/>
              </w:rPr>
              <w:t>-</w:t>
            </w:r>
          </w:p>
        </w:tc>
        <w:tc>
          <w:tcPr>
            <w:tcW w:w="570" w:type="dxa"/>
            <w:shd w:val="clear" w:color="auto" w:fill="auto"/>
            <w:tcMar>
              <w:top w:w="100" w:type="dxa"/>
              <w:left w:w="100" w:type="dxa"/>
              <w:bottom w:w="100" w:type="dxa"/>
              <w:right w:w="100" w:type="dxa"/>
            </w:tcMar>
            <w:vAlign w:val="center"/>
          </w:tcPr>
          <w:p w14:paraId="65727B60" w14:textId="77777777" w:rsidR="00065D08" w:rsidRDefault="00B121D9">
            <w:pPr>
              <w:widowControl w:val="0"/>
              <w:spacing w:before="0" w:after="0" w:line="240" w:lineRule="auto"/>
              <w:ind w:firstLine="0"/>
              <w:jc w:val="center"/>
              <w:rPr>
                <w:sz w:val="16"/>
                <w:szCs w:val="16"/>
              </w:rPr>
            </w:pPr>
            <w:r>
              <w:rPr>
                <w:sz w:val="16"/>
                <w:szCs w:val="16"/>
              </w:rPr>
              <w:t>-</w:t>
            </w:r>
          </w:p>
        </w:tc>
        <w:tc>
          <w:tcPr>
            <w:tcW w:w="900" w:type="dxa"/>
            <w:shd w:val="clear" w:color="auto" w:fill="auto"/>
            <w:tcMar>
              <w:top w:w="100" w:type="dxa"/>
              <w:left w:w="100" w:type="dxa"/>
              <w:bottom w:w="100" w:type="dxa"/>
              <w:right w:w="100" w:type="dxa"/>
            </w:tcMar>
            <w:vAlign w:val="center"/>
          </w:tcPr>
          <w:p w14:paraId="73F401E4" w14:textId="77777777" w:rsidR="00065D08" w:rsidRDefault="00B121D9">
            <w:pPr>
              <w:widowControl w:val="0"/>
              <w:spacing w:before="0" w:after="0" w:line="240" w:lineRule="auto"/>
              <w:ind w:firstLine="0"/>
              <w:jc w:val="center"/>
              <w:rPr>
                <w:sz w:val="16"/>
                <w:szCs w:val="16"/>
              </w:rPr>
            </w:pPr>
            <w:r>
              <w:rPr>
                <w:sz w:val="16"/>
                <w:szCs w:val="16"/>
              </w:rPr>
              <w:t>-</w:t>
            </w:r>
          </w:p>
        </w:tc>
        <w:tc>
          <w:tcPr>
            <w:tcW w:w="555" w:type="dxa"/>
            <w:shd w:val="clear" w:color="auto" w:fill="auto"/>
            <w:tcMar>
              <w:top w:w="100" w:type="dxa"/>
              <w:left w:w="100" w:type="dxa"/>
              <w:bottom w:w="100" w:type="dxa"/>
              <w:right w:w="100" w:type="dxa"/>
            </w:tcMar>
            <w:vAlign w:val="center"/>
          </w:tcPr>
          <w:p w14:paraId="72F976DE" w14:textId="77777777" w:rsidR="00065D08" w:rsidRDefault="00B121D9">
            <w:pPr>
              <w:widowControl w:val="0"/>
              <w:spacing w:before="0" w:after="0" w:line="240" w:lineRule="auto"/>
              <w:ind w:firstLine="0"/>
              <w:jc w:val="center"/>
              <w:rPr>
                <w:sz w:val="16"/>
                <w:szCs w:val="16"/>
              </w:rPr>
            </w:pPr>
            <w:r>
              <w:rPr>
                <w:sz w:val="16"/>
                <w:szCs w:val="16"/>
              </w:rPr>
              <w:t>-</w:t>
            </w:r>
          </w:p>
        </w:tc>
        <w:tc>
          <w:tcPr>
            <w:tcW w:w="990" w:type="dxa"/>
            <w:shd w:val="clear" w:color="auto" w:fill="auto"/>
            <w:tcMar>
              <w:top w:w="100" w:type="dxa"/>
              <w:left w:w="100" w:type="dxa"/>
              <w:bottom w:w="100" w:type="dxa"/>
              <w:right w:w="100" w:type="dxa"/>
            </w:tcMar>
            <w:vAlign w:val="center"/>
          </w:tcPr>
          <w:p w14:paraId="67522A57" w14:textId="77777777" w:rsidR="00065D08" w:rsidRDefault="00B121D9">
            <w:pPr>
              <w:widowControl w:val="0"/>
              <w:spacing w:before="0" w:after="0" w:line="240" w:lineRule="auto"/>
              <w:ind w:firstLine="0"/>
              <w:jc w:val="center"/>
              <w:rPr>
                <w:sz w:val="16"/>
                <w:szCs w:val="16"/>
              </w:rPr>
            </w:pPr>
            <w:r>
              <w:rPr>
                <w:sz w:val="16"/>
                <w:szCs w:val="16"/>
              </w:rPr>
              <w:t>-</w:t>
            </w:r>
          </w:p>
        </w:tc>
        <w:tc>
          <w:tcPr>
            <w:tcW w:w="705" w:type="dxa"/>
            <w:shd w:val="clear" w:color="auto" w:fill="auto"/>
            <w:tcMar>
              <w:top w:w="100" w:type="dxa"/>
              <w:left w:w="100" w:type="dxa"/>
              <w:bottom w:w="100" w:type="dxa"/>
              <w:right w:w="100" w:type="dxa"/>
            </w:tcMar>
            <w:vAlign w:val="center"/>
          </w:tcPr>
          <w:p w14:paraId="562F4A02" w14:textId="77777777" w:rsidR="00065D08" w:rsidRDefault="00B121D9">
            <w:pPr>
              <w:widowControl w:val="0"/>
              <w:spacing w:before="0" w:after="0" w:line="240" w:lineRule="auto"/>
              <w:ind w:firstLine="0"/>
              <w:jc w:val="center"/>
              <w:rPr>
                <w:sz w:val="16"/>
                <w:szCs w:val="16"/>
              </w:rPr>
            </w:pPr>
            <w:r>
              <w:rPr>
                <w:sz w:val="16"/>
                <w:szCs w:val="16"/>
              </w:rPr>
              <w:t>-</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F3718F9" w14:textId="77777777" w:rsidR="00065D08" w:rsidRDefault="00B121D9">
            <w:pPr>
              <w:widowControl w:val="0"/>
              <w:spacing w:before="0" w:after="0" w:line="276" w:lineRule="auto"/>
              <w:ind w:firstLine="0"/>
              <w:jc w:val="center"/>
              <w:rPr>
                <w:b/>
                <w:sz w:val="16"/>
                <w:szCs w:val="16"/>
              </w:rPr>
            </w:pPr>
            <w:r>
              <w:rPr>
                <w:b/>
                <w:sz w:val="16"/>
                <w:szCs w:val="16"/>
              </w:rPr>
              <w:t>-</w:t>
            </w:r>
          </w:p>
        </w:tc>
        <w:tc>
          <w:tcPr>
            <w:tcW w:w="600" w:type="dxa"/>
            <w:shd w:val="clear" w:color="auto" w:fill="auto"/>
            <w:tcMar>
              <w:top w:w="100" w:type="dxa"/>
              <w:left w:w="100" w:type="dxa"/>
              <w:bottom w:w="100" w:type="dxa"/>
              <w:right w:w="100" w:type="dxa"/>
            </w:tcMar>
            <w:vAlign w:val="center"/>
          </w:tcPr>
          <w:p w14:paraId="2FC5F807" w14:textId="77777777" w:rsidR="00065D08" w:rsidRDefault="00B121D9">
            <w:pPr>
              <w:widowControl w:val="0"/>
              <w:spacing w:before="0" w:after="0" w:line="240" w:lineRule="auto"/>
              <w:ind w:firstLine="0"/>
              <w:jc w:val="center"/>
              <w:rPr>
                <w:sz w:val="16"/>
                <w:szCs w:val="16"/>
              </w:rPr>
            </w:pPr>
            <w:r>
              <w:rPr>
                <w:sz w:val="16"/>
                <w:szCs w:val="16"/>
              </w:rPr>
              <w:t>-</w:t>
            </w:r>
          </w:p>
        </w:tc>
        <w:tc>
          <w:tcPr>
            <w:tcW w:w="855" w:type="dxa"/>
            <w:shd w:val="clear" w:color="auto" w:fill="auto"/>
            <w:tcMar>
              <w:top w:w="100" w:type="dxa"/>
              <w:left w:w="100" w:type="dxa"/>
              <w:bottom w:w="100" w:type="dxa"/>
              <w:right w:w="100" w:type="dxa"/>
            </w:tcMar>
            <w:vAlign w:val="center"/>
          </w:tcPr>
          <w:p w14:paraId="58C8E9DA"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AD7D57F" w14:textId="77777777">
        <w:trPr>
          <w:trHeight w:val="480"/>
        </w:trPr>
        <w:tc>
          <w:tcPr>
            <w:tcW w:w="8235" w:type="dxa"/>
            <w:gridSpan w:val="13"/>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D334BC8" w14:textId="77777777" w:rsidR="00065D08" w:rsidRDefault="00B121D9">
            <w:pPr>
              <w:widowControl w:val="0"/>
              <w:spacing w:before="0" w:after="0" w:line="276" w:lineRule="auto"/>
              <w:ind w:firstLine="0"/>
              <w:rPr>
                <w:sz w:val="16"/>
                <w:szCs w:val="16"/>
              </w:rPr>
            </w:pPr>
            <w:r>
              <w:rPr>
                <w:sz w:val="16"/>
                <w:szCs w:val="16"/>
              </w:rPr>
              <w:t>1 - ограниченный перечень отчетов (см. доступы к отчетам)</w:t>
            </w:r>
          </w:p>
          <w:p w14:paraId="53EEEBF5" w14:textId="77777777" w:rsidR="00065D08" w:rsidRDefault="00B121D9">
            <w:pPr>
              <w:widowControl w:val="0"/>
              <w:spacing w:before="0" w:after="0" w:line="276" w:lineRule="auto"/>
              <w:ind w:firstLine="0"/>
              <w:rPr>
                <w:sz w:val="16"/>
                <w:szCs w:val="16"/>
              </w:rPr>
            </w:pPr>
            <w:r>
              <w:rPr>
                <w:sz w:val="16"/>
                <w:szCs w:val="16"/>
              </w:rPr>
              <w:t>2 - при наличии у пользователя нескольких ролей кроме данной, перечень доступных отчетов согласно доступным для всех ролей пользователя (см. доступы к отчетам)</w:t>
            </w:r>
          </w:p>
          <w:p w14:paraId="0FDEE79B" w14:textId="77777777" w:rsidR="00065D08" w:rsidRDefault="00065D08">
            <w:pPr>
              <w:widowControl w:val="0"/>
              <w:spacing w:before="0" w:after="0" w:line="276" w:lineRule="auto"/>
              <w:ind w:firstLine="0"/>
              <w:rPr>
                <w:sz w:val="16"/>
                <w:szCs w:val="16"/>
              </w:rPr>
            </w:pPr>
          </w:p>
        </w:tc>
        <w:tc>
          <w:tcPr>
            <w:tcW w:w="855" w:type="dxa"/>
            <w:shd w:val="clear" w:color="auto" w:fill="auto"/>
            <w:tcMar>
              <w:top w:w="100" w:type="dxa"/>
              <w:left w:w="100" w:type="dxa"/>
              <w:bottom w:w="100" w:type="dxa"/>
              <w:right w:w="100" w:type="dxa"/>
            </w:tcMar>
          </w:tcPr>
          <w:p w14:paraId="7567D15D" w14:textId="77777777" w:rsidR="00065D08" w:rsidRDefault="00065D08">
            <w:pPr>
              <w:widowControl w:val="0"/>
              <w:spacing w:before="0" w:after="0" w:line="240" w:lineRule="auto"/>
              <w:ind w:firstLine="0"/>
              <w:jc w:val="center"/>
              <w:rPr>
                <w:sz w:val="16"/>
                <w:szCs w:val="16"/>
              </w:rPr>
            </w:pPr>
          </w:p>
        </w:tc>
      </w:tr>
    </w:tbl>
    <w:p w14:paraId="35263497" w14:textId="77777777" w:rsidR="00065D08" w:rsidRDefault="00B121D9">
      <w:pPr>
        <w:spacing w:before="240" w:line="278" w:lineRule="auto"/>
        <w:jc w:val="center"/>
      </w:pPr>
      <w:r>
        <w:t xml:space="preserve">Таб. 4 Ролевая модель для работы с экспортом данных и отчетами в </w:t>
      </w:r>
      <w:proofErr w:type="spellStart"/>
      <w:r>
        <w:t>uCRM</w:t>
      </w:r>
      <w:proofErr w:type="spellEnd"/>
    </w:p>
    <w:p w14:paraId="15BC5B53" w14:textId="77777777" w:rsidR="00065D08" w:rsidRDefault="00B121D9">
      <w:pPr>
        <w:pStyle w:val="1"/>
        <w:keepNext w:val="0"/>
        <w:keepLines w:val="0"/>
        <w:spacing w:before="0"/>
        <w:jc w:val="both"/>
        <w:rPr>
          <w:b/>
          <w:i/>
          <w:sz w:val="28"/>
          <w:szCs w:val="28"/>
        </w:rPr>
      </w:pPr>
      <w:bookmarkStart w:id="262" w:name="_jjv1l3h1b3dm" w:colFirst="0" w:colLast="0"/>
      <w:bookmarkEnd w:id="262"/>
      <w:r>
        <w:rPr>
          <w:b/>
          <w:i/>
          <w:sz w:val="28"/>
          <w:szCs w:val="28"/>
        </w:rPr>
        <w:t xml:space="preserve">Приложение 5 </w:t>
      </w:r>
    </w:p>
    <w:p w14:paraId="76084A27" w14:textId="77777777" w:rsidR="00065D08" w:rsidRDefault="00B121D9">
      <w:r>
        <w:t>Ролевая модель для раздела «Заявки»</w:t>
      </w:r>
    </w:p>
    <w:tbl>
      <w:tblPr>
        <w:tblStyle w:val="a9"/>
        <w:tblW w:w="90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5"/>
        <w:gridCol w:w="585"/>
        <w:gridCol w:w="660"/>
        <w:gridCol w:w="720"/>
        <w:gridCol w:w="720"/>
        <w:gridCol w:w="720"/>
        <w:gridCol w:w="720"/>
        <w:gridCol w:w="720"/>
        <w:gridCol w:w="720"/>
        <w:gridCol w:w="1260"/>
        <w:gridCol w:w="1260"/>
      </w:tblGrid>
      <w:tr w:rsidR="00065D08" w14:paraId="24C6E6F3" w14:textId="77777777">
        <w:tc>
          <w:tcPr>
            <w:tcW w:w="945" w:type="dxa"/>
            <w:shd w:val="clear" w:color="auto" w:fill="auto"/>
            <w:tcMar>
              <w:top w:w="100" w:type="dxa"/>
              <w:left w:w="100" w:type="dxa"/>
              <w:bottom w:w="100" w:type="dxa"/>
              <w:right w:w="100" w:type="dxa"/>
            </w:tcMar>
          </w:tcPr>
          <w:p w14:paraId="3711B38D"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585" w:type="dxa"/>
            <w:tcBorders>
              <w:top w:val="single" w:sz="6" w:space="0" w:color="000000"/>
              <w:left w:val="single" w:sz="6" w:space="0" w:color="000000"/>
              <w:bottom w:val="single" w:sz="6" w:space="0" w:color="000000"/>
              <w:right w:val="single" w:sz="6" w:space="0" w:color="000000"/>
            </w:tcBorders>
            <w:shd w:val="clear" w:color="auto" w:fill="EFEFEF"/>
            <w:tcMar>
              <w:top w:w="40" w:type="dxa"/>
              <w:left w:w="40" w:type="dxa"/>
              <w:bottom w:w="40" w:type="dxa"/>
              <w:right w:w="40" w:type="dxa"/>
            </w:tcMar>
            <w:vAlign w:val="center"/>
          </w:tcPr>
          <w:p w14:paraId="3D220BF4" w14:textId="77777777" w:rsidR="00065D08" w:rsidRDefault="00B121D9">
            <w:pPr>
              <w:widowControl w:val="0"/>
              <w:spacing w:before="0" w:after="0" w:line="276" w:lineRule="auto"/>
              <w:ind w:firstLine="0"/>
              <w:jc w:val="center"/>
              <w:rPr>
                <w:b/>
                <w:sz w:val="16"/>
                <w:szCs w:val="16"/>
              </w:rPr>
            </w:pPr>
            <w:r>
              <w:rPr>
                <w:b/>
                <w:sz w:val="16"/>
                <w:szCs w:val="16"/>
              </w:rPr>
              <w:t>Диспетчер</w:t>
            </w:r>
          </w:p>
        </w:tc>
        <w:tc>
          <w:tcPr>
            <w:tcW w:w="66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5E316069" w14:textId="77777777" w:rsidR="00065D08" w:rsidRDefault="00B121D9">
            <w:pPr>
              <w:widowControl w:val="0"/>
              <w:spacing w:before="0" w:after="0" w:line="276" w:lineRule="auto"/>
              <w:ind w:firstLine="0"/>
              <w:jc w:val="center"/>
              <w:rPr>
                <w:b/>
                <w:sz w:val="16"/>
                <w:szCs w:val="16"/>
              </w:rPr>
            </w:pPr>
            <w:r>
              <w:rPr>
                <w:b/>
                <w:sz w:val="16"/>
                <w:szCs w:val="16"/>
              </w:rPr>
              <w:t>Наблюдатель</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274C9501" w14:textId="77777777" w:rsidR="00065D08" w:rsidRDefault="00B121D9">
            <w:pPr>
              <w:widowControl w:val="0"/>
              <w:spacing w:before="0" w:after="0" w:line="276" w:lineRule="auto"/>
              <w:ind w:firstLine="0"/>
              <w:jc w:val="center"/>
              <w:rPr>
                <w:b/>
                <w:sz w:val="16"/>
                <w:szCs w:val="16"/>
              </w:rPr>
            </w:pPr>
            <w:r>
              <w:rPr>
                <w:b/>
                <w:sz w:val="16"/>
                <w:szCs w:val="16"/>
              </w:rPr>
              <w:t>Контроллер заявки</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3FFD20AE" w14:textId="77777777" w:rsidR="00065D08" w:rsidRDefault="00B121D9">
            <w:pPr>
              <w:widowControl w:val="0"/>
              <w:spacing w:before="0" w:after="0" w:line="276" w:lineRule="auto"/>
              <w:ind w:firstLine="0"/>
              <w:jc w:val="center"/>
              <w:rPr>
                <w:b/>
                <w:sz w:val="16"/>
                <w:szCs w:val="16"/>
              </w:rPr>
            </w:pPr>
            <w:r>
              <w:rPr>
                <w:b/>
                <w:sz w:val="16"/>
                <w:szCs w:val="16"/>
              </w:rPr>
              <w:t>Администратор</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6CDB7A77" w14:textId="77777777" w:rsidR="00065D08" w:rsidRDefault="00B121D9">
            <w:pPr>
              <w:widowControl w:val="0"/>
              <w:spacing w:before="0" w:after="0" w:line="276" w:lineRule="auto"/>
              <w:ind w:firstLine="0"/>
              <w:jc w:val="center"/>
              <w:rPr>
                <w:b/>
                <w:sz w:val="16"/>
                <w:szCs w:val="16"/>
              </w:rPr>
            </w:pPr>
            <w:r>
              <w:rPr>
                <w:b/>
                <w:sz w:val="16"/>
                <w:szCs w:val="16"/>
              </w:rPr>
              <w:t>Клиент</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3AF61D78" w14:textId="77777777" w:rsidR="00065D08" w:rsidRDefault="00B121D9">
            <w:pPr>
              <w:widowControl w:val="0"/>
              <w:spacing w:before="0" w:after="0" w:line="276" w:lineRule="auto"/>
              <w:ind w:firstLine="0"/>
              <w:jc w:val="center"/>
              <w:rPr>
                <w:b/>
                <w:sz w:val="16"/>
                <w:szCs w:val="16"/>
              </w:rPr>
            </w:pPr>
            <w:r>
              <w:rPr>
                <w:b/>
                <w:sz w:val="16"/>
                <w:szCs w:val="16"/>
              </w:rPr>
              <w:t>Клиент АК</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0ED55059" w14:textId="77777777" w:rsidR="00065D08" w:rsidRDefault="00B121D9">
            <w:pPr>
              <w:widowControl w:val="0"/>
              <w:spacing w:before="0" w:after="0" w:line="276" w:lineRule="auto"/>
              <w:ind w:firstLine="0"/>
              <w:jc w:val="center"/>
              <w:rPr>
                <w:b/>
                <w:sz w:val="16"/>
                <w:szCs w:val="16"/>
              </w:rPr>
            </w:pPr>
            <w:r>
              <w:rPr>
                <w:b/>
                <w:sz w:val="16"/>
                <w:szCs w:val="16"/>
              </w:rPr>
              <w:t>Клиент АК заявки</w:t>
            </w:r>
          </w:p>
        </w:tc>
        <w:tc>
          <w:tcPr>
            <w:tcW w:w="720" w:type="dxa"/>
            <w:tcBorders>
              <w:top w:val="single" w:sz="6" w:space="0" w:color="000000"/>
              <w:left w:val="single" w:sz="6" w:space="0" w:color="CCCCCC"/>
              <w:bottom w:val="single" w:sz="6" w:space="0" w:color="000000"/>
              <w:right w:val="single" w:sz="6" w:space="0" w:color="000000"/>
            </w:tcBorders>
            <w:shd w:val="clear" w:color="auto" w:fill="EFEFEF"/>
            <w:tcMar>
              <w:top w:w="40" w:type="dxa"/>
              <w:left w:w="40" w:type="dxa"/>
              <w:bottom w:w="40" w:type="dxa"/>
              <w:right w:w="40" w:type="dxa"/>
            </w:tcMar>
            <w:vAlign w:val="center"/>
          </w:tcPr>
          <w:p w14:paraId="28783250" w14:textId="77777777" w:rsidR="00065D08" w:rsidRDefault="00B121D9">
            <w:pPr>
              <w:widowControl w:val="0"/>
              <w:spacing w:before="0" w:after="0" w:line="276" w:lineRule="auto"/>
              <w:ind w:firstLine="0"/>
              <w:jc w:val="center"/>
              <w:rPr>
                <w:b/>
                <w:sz w:val="16"/>
                <w:szCs w:val="16"/>
              </w:rPr>
            </w:pPr>
            <w:r>
              <w:rPr>
                <w:b/>
                <w:sz w:val="16"/>
                <w:szCs w:val="16"/>
              </w:rPr>
              <w:t>Агент СПО</w:t>
            </w:r>
          </w:p>
        </w:tc>
        <w:tc>
          <w:tcPr>
            <w:tcW w:w="1260" w:type="dxa"/>
            <w:shd w:val="clear" w:color="auto" w:fill="EFEFEF"/>
            <w:tcMar>
              <w:top w:w="100" w:type="dxa"/>
              <w:left w:w="100" w:type="dxa"/>
              <w:bottom w:w="100" w:type="dxa"/>
              <w:right w:w="100" w:type="dxa"/>
            </w:tcMar>
          </w:tcPr>
          <w:p w14:paraId="262EE195" w14:textId="77777777" w:rsidR="00065D08" w:rsidRDefault="00B121D9">
            <w:pPr>
              <w:widowControl w:val="0"/>
              <w:spacing w:before="0" w:after="0" w:line="276" w:lineRule="auto"/>
              <w:ind w:firstLine="0"/>
              <w:jc w:val="center"/>
              <w:rPr>
                <w:b/>
                <w:sz w:val="16"/>
                <w:szCs w:val="16"/>
              </w:rPr>
            </w:pPr>
            <w:r>
              <w:rPr>
                <w:b/>
                <w:sz w:val="14"/>
                <w:szCs w:val="14"/>
              </w:rPr>
              <w:t>Исполнители работ (Водитель тягача, Водитель А/М ПОО, Оператор А/М ПОО, Водитель ССТ, Водитель микроавтобусов</w:t>
            </w:r>
            <w:r>
              <w:rPr>
                <w:b/>
                <w:sz w:val="14"/>
                <w:szCs w:val="14"/>
              </w:rPr>
              <w:lastRenderedPageBreak/>
              <w:t xml:space="preserve">, Дежурный по стоянке, Заправщик </w:t>
            </w:r>
            <w:proofErr w:type="gramStart"/>
            <w:r>
              <w:rPr>
                <w:b/>
                <w:sz w:val="14"/>
                <w:szCs w:val="14"/>
              </w:rPr>
              <w:t>газом,  Руководитель</w:t>
            </w:r>
            <w:proofErr w:type="gramEnd"/>
            <w:r>
              <w:rPr>
                <w:b/>
                <w:sz w:val="14"/>
                <w:szCs w:val="14"/>
              </w:rPr>
              <w:t xml:space="preserve"> буксировочной бригады)</w:t>
            </w:r>
          </w:p>
        </w:tc>
        <w:tc>
          <w:tcPr>
            <w:tcW w:w="1260" w:type="dxa"/>
            <w:shd w:val="clear" w:color="auto" w:fill="EFEFEF"/>
            <w:tcMar>
              <w:top w:w="100" w:type="dxa"/>
              <w:left w:w="100" w:type="dxa"/>
              <w:bottom w:w="100" w:type="dxa"/>
              <w:right w:w="100" w:type="dxa"/>
            </w:tcMar>
          </w:tcPr>
          <w:p w14:paraId="6F90E5A5" w14:textId="77777777" w:rsidR="00065D08" w:rsidRDefault="00B121D9">
            <w:pPr>
              <w:widowControl w:val="0"/>
              <w:spacing w:before="0" w:after="0" w:line="276" w:lineRule="auto"/>
              <w:ind w:firstLine="0"/>
              <w:jc w:val="center"/>
              <w:rPr>
                <w:b/>
                <w:sz w:val="16"/>
                <w:szCs w:val="16"/>
              </w:rPr>
            </w:pPr>
            <w:r>
              <w:rPr>
                <w:b/>
                <w:sz w:val="14"/>
                <w:szCs w:val="14"/>
              </w:rPr>
              <w:lastRenderedPageBreak/>
              <w:t>Специалист КД, Специалист ПО, Руководитель УС</w:t>
            </w:r>
          </w:p>
        </w:tc>
      </w:tr>
      <w:tr w:rsidR="00065D08" w14:paraId="2C4EB9D3" w14:textId="77777777">
        <w:tc>
          <w:tcPr>
            <w:tcW w:w="94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D96C36D"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D433EC"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D89A0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991E3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327DAA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AFBE98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3A7DA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F2CCD4"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A8A919"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96BF3E1"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D77E9B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A132B85" w14:textId="77777777">
        <w:trPr>
          <w:trHeight w:val="709"/>
        </w:trPr>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33B961D" w14:textId="77777777" w:rsidR="00065D08" w:rsidRDefault="00B121D9">
            <w:pPr>
              <w:widowControl w:val="0"/>
              <w:spacing w:before="0" w:after="0" w:line="276" w:lineRule="auto"/>
              <w:ind w:firstLine="0"/>
              <w:rPr>
                <w:sz w:val="16"/>
                <w:szCs w:val="16"/>
              </w:rPr>
            </w:pPr>
            <w:r>
              <w:rPr>
                <w:sz w:val="16"/>
                <w:szCs w:val="16"/>
              </w:rPr>
              <w:t>Просмотр списка заявок</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FAB4CB"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F6BCE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BA4FD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97094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A4CF9BC" w14:textId="77777777" w:rsidR="00065D08" w:rsidRDefault="00B121D9">
            <w:pPr>
              <w:widowControl w:val="0"/>
              <w:spacing w:before="0" w:after="0" w:line="276" w:lineRule="auto"/>
              <w:ind w:firstLine="0"/>
              <w:jc w:val="center"/>
              <w:rPr>
                <w:sz w:val="16"/>
                <w:szCs w:val="16"/>
              </w:rPr>
            </w:pPr>
            <w:r>
              <w:rPr>
                <w:sz w:val="16"/>
                <w:szCs w:val="16"/>
              </w:rPr>
              <w:t>+(1)</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15798F" w14:textId="77777777" w:rsidR="00065D08" w:rsidRDefault="00B121D9">
            <w:pPr>
              <w:widowControl w:val="0"/>
              <w:spacing w:before="0" w:after="0" w:line="276" w:lineRule="auto"/>
              <w:ind w:firstLine="0"/>
              <w:jc w:val="center"/>
              <w:rPr>
                <w:sz w:val="16"/>
                <w:szCs w:val="16"/>
              </w:rPr>
            </w:pPr>
            <w:r>
              <w:rPr>
                <w:sz w:val="16"/>
                <w:szCs w:val="16"/>
              </w:rPr>
              <w:t>+(11)</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E5621A" w14:textId="77777777" w:rsidR="00065D08" w:rsidRDefault="00B121D9">
            <w:pPr>
              <w:widowControl w:val="0"/>
              <w:spacing w:before="0" w:after="0" w:line="276" w:lineRule="auto"/>
              <w:ind w:firstLine="0"/>
              <w:jc w:val="center"/>
              <w:rPr>
                <w:sz w:val="16"/>
                <w:szCs w:val="16"/>
              </w:rPr>
            </w:pPr>
            <w:r>
              <w:rPr>
                <w:sz w:val="16"/>
                <w:szCs w:val="16"/>
              </w:rPr>
              <w:t>+(1)</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F162A6" w14:textId="77777777" w:rsidR="00065D08" w:rsidRDefault="00B121D9">
            <w:pPr>
              <w:widowControl w:val="0"/>
              <w:spacing w:before="0" w:after="0" w:line="276" w:lineRule="auto"/>
              <w:ind w:firstLine="0"/>
              <w:jc w:val="center"/>
              <w:rPr>
                <w:sz w:val="16"/>
                <w:szCs w:val="16"/>
              </w:rPr>
            </w:pPr>
            <w:r>
              <w:rPr>
                <w:sz w:val="16"/>
                <w:szCs w:val="16"/>
              </w:rPr>
              <w:t>+(2)</w:t>
            </w:r>
          </w:p>
        </w:tc>
        <w:tc>
          <w:tcPr>
            <w:tcW w:w="1260" w:type="dxa"/>
            <w:shd w:val="clear" w:color="auto" w:fill="auto"/>
            <w:tcMar>
              <w:top w:w="100" w:type="dxa"/>
              <w:left w:w="100" w:type="dxa"/>
              <w:bottom w:w="100" w:type="dxa"/>
              <w:right w:w="100" w:type="dxa"/>
            </w:tcMar>
            <w:vAlign w:val="center"/>
          </w:tcPr>
          <w:p w14:paraId="79626706" w14:textId="77777777" w:rsidR="00065D08" w:rsidRDefault="00B121D9">
            <w:pPr>
              <w:widowControl w:val="0"/>
              <w:spacing w:before="0" w:after="0" w:line="240" w:lineRule="auto"/>
              <w:ind w:firstLine="0"/>
              <w:jc w:val="center"/>
              <w:rPr>
                <w:sz w:val="16"/>
                <w:szCs w:val="16"/>
              </w:rPr>
            </w:pPr>
            <w:r>
              <w:rPr>
                <w:sz w:val="16"/>
                <w:szCs w:val="16"/>
              </w:rPr>
              <w:t>+(1)</w:t>
            </w:r>
          </w:p>
        </w:tc>
        <w:tc>
          <w:tcPr>
            <w:tcW w:w="1260" w:type="dxa"/>
            <w:shd w:val="clear" w:color="auto" w:fill="auto"/>
            <w:tcMar>
              <w:top w:w="100" w:type="dxa"/>
              <w:left w:w="100" w:type="dxa"/>
              <w:bottom w:w="100" w:type="dxa"/>
              <w:right w:w="100" w:type="dxa"/>
            </w:tcMar>
            <w:vAlign w:val="center"/>
          </w:tcPr>
          <w:p w14:paraId="4F17408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E22C3D8"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C797B29" w14:textId="77777777" w:rsidR="00065D08" w:rsidRDefault="00B121D9">
            <w:pPr>
              <w:widowControl w:val="0"/>
              <w:spacing w:before="0" w:after="0" w:line="276" w:lineRule="auto"/>
              <w:ind w:firstLine="0"/>
              <w:rPr>
                <w:sz w:val="16"/>
                <w:szCs w:val="16"/>
              </w:rPr>
            </w:pPr>
            <w:r>
              <w:rPr>
                <w:sz w:val="16"/>
                <w:szCs w:val="16"/>
              </w:rPr>
              <w:t>Поиск заявки, фильтрация</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B76B8AC"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497841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B3258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B33DE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9599D0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DEB046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C14562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3A109A"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059BB625"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1A766E2"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B584C4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6C003D8" w14:textId="77777777" w:rsidR="00065D08" w:rsidRDefault="00B121D9">
            <w:pPr>
              <w:widowControl w:val="0"/>
              <w:spacing w:before="0" w:after="0" w:line="276" w:lineRule="auto"/>
              <w:ind w:firstLine="0"/>
              <w:rPr>
                <w:sz w:val="16"/>
                <w:szCs w:val="16"/>
              </w:rPr>
            </w:pPr>
            <w:r>
              <w:rPr>
                <w:sz w:val="16"/>
                <w:szCs w:val="16"/>
              </w:rPr>
              <w:t>Просмотр карточки заявки, в том числе в отдельном окне</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604F29"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C99BA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64511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C88DFB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FC289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AE9F12" w14:textId="77777777" w:rsidR="00065D08" w:rsidRDefault="00B121D9">
            <w:pPr>
              <w:widowControl w:val="0"/>
              <w:spacing w:before="0" w:after="0" w:line="276" w:lineRule="auto"/>
              <w:ind w:firstLine="0"/>
              <w:jc w:val="center"/>
              <w:rPr>
                <w:sz w:val="16"/>
                <w:szCs w:val="16"/>
              </w:rPr>
            </w:pPr>
            <w:r>
              <w:rPr>
                <w:sz w:val="16"/>
                <w:szCs w:val="16"/>
              </w:rPr>
              <w:t>+(7)</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194A9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44F1630"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9130408"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98E838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E61768F"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572F3CC" w14:textId="77777777" w:rsidR="00065D08" w:rsidRDefault="00B121D9">
            <w:pPr>
              <w:widowControl w:val="0"/>
              <w:spacing w:before="0" w:after="0" w:line="276" w:lineRule="auto"/>
              <w:ind w:firstLine="0"/>
              <w:rPr>
                <w:sz w:val="16"/>
                <w:szCs w:val="16"/>
              </w:rPr>
            </w:pPr>
            <w:r>
              <w:rPr>
                <w:sz w:val="16"/>
                <w:szCs w:val="16"/>
              </w:rPr>
              <w:t>Создание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FF8EFC"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81D240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0FBE92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B2C310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9615AF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EBA0E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87A7D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3E9D41"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0823784B"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3CA992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35C253C"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C0E112F" w14:textId="77777777" w:rsidR="00065D08" w:rsidRDefault="00B121D9">
            <w:pPr>
              <w:widowControl w:val="0"/>
              <w:spacing w:before="0" w:after="0" w:line="276" w:lineRule="auto"/>
              <w:ind w:firstLine="0"/>
              <w:rPr>
                <w:sz w:val="16"/>
                <w:szCs w:val="16"/>
              </w:rPr>
            </w:pPr>
            <w:r>
              <w:rPr>
                <w:sz w:val="16"/>
                <w:szCs w:val="16"/>
              </w:rPr>
              <w:t>Редактирование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B60B9E" w14:textId="77777777" w:rsidR="00065D08" w:rsidRDefault="00B121D9">
            <w:pPr>
              <w:widowControl w:val="0"/>
              <w:spacing w:before="0" w:after="0" w:line="276" w:lineRule="auto"/>
              <w:ind w:firstLine="0"/>
              <w:jc w:val="center"/>
              <w:rPr>
                <w:sz w:val="16"/>
                <w:szCs w:val="16"/>
              </w:rPr>
            </w:pPr>
            <w:r>
              <w:rPr>
                <w:sz w:val="16"/>
                <w:szCs w:val="16"/>
              </w:rPr>
              <w:t>+(4)</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CE89A8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27DA0CA" w14:textId="77777777" w:rsidR="00065D08" w:rsidRDefault="00B121D9">
            <w:pPr>
              <w:widowControl w:val="0"/>
              <w:spacing w:before="0" w:after="0" w:line="276" w:lineRule="auto"/>
              <w:ind w:firstLine="0"/>
              <w:jc w:val="center"/>
              <w:rPr>
                <w:sz w:val="16"/>
                <w:szCs w:val="16"/>
              </w:rPr>
            </w:pPr>
            <w:r>
              <w:rPr>
                <w:sz w:val="16"/>
                <w:szCs w:val="16"/>
              </w:rPr>
              <w:t>+(5)</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8E1437"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AA499D" w14:textId="77777777" w:rsidR="00065D08" w:rsidRDefault="00B121D9">
            <w:pPr>
              <w:widowControl w:val="0"/>
              <w:spacing w:before="0" w:after="0" w:line="276" w:lineRule="auto"/>
              <w:ind w:firstLine="0"/>
              <w:jc w:val="center"/>
              <w:rPr>
                <w:sz w:val="16"/>
                <w:szCs w:val="16"/>
              </w:rPr>
            </w:pPr>
            <w:r>
              <w:rPr>
                <w:sz w:val="16"/>
                <w:szCs w:val="16"/>
              </w:rPr>
              <w:t>+(3)</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8D6EF64" w14:textId="77777777" w:rsidR="00065D08" w:rsidRDefault="00B121D9">
            <w:pPr>
              <w:widowControl w:val="0"/>
              <w:spacing w:before="0" w:after="0" w:line="276" w:lineRule="auto"/>
              <w:ind w:firstLine="0"/>
              <w:jc w:val="center"/>
              <w:rPr>
                <w:sz w:val="16"/>
                <w:szCs w:val="16"/>
              </w:rPr>
            </w:pPr>
            <w:r>
              <w:rPr>
                <w:sz w:val="16"/>
                <w:szCs w:val="16"/>
              </w:rPr>
              <w:t>+(3)</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8AAA3C6" w14:textId="77777777" w:rsidR="00065D08" w:rsidRDefault="00B121D9">
            <w:pPr>
              <w:widowControl w:val="0"/>
              <w:spacing w:before="0" w:after="0" w:line="276" w:lineRule="auto"/>
              <w:ind w:firstLine="0"/>
              <w:jc w:val="center"/>
              <w:rPr>
                <w:sz w:val="16"/>
                <w:szCs w:val="16"/>
              </w:rPr>
            </w:pPr>
            <w:r>
              <w:rPr>
                <w:sz w:val="16"/>
                <w:szCs w:val="16"/>
              </w:rPr>
              <w:t>+(3)</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559B19B"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CFF5682"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7AA692D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5FE363F"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10D549F" w14:textId="77777777" w:rsidR="00065D08" w:rsidRDefault="00B121D9">
            <w:pPr>
              <w:widowControl w:val="0"/>
              <w:spacing w:before="0" w:after="0" w:line="276" w:lineRule="auto"/>
              <w:ind w:firstLine="0"/>
              <w:rPr>
                <w:sz w:val="16"/>
                <w:szCs w:val="16"/>
              </w:rPr>
            </w:pPr>
            <w:r>
              <w:rPr>
                <w:sz w:val="16"/>
                <w:szCs w:val="16"/>
              </w:rPr>
              <w:t>Создание копии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745232"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821A5D"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3A1F3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6CCCBD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B3B8E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CAA8E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FBD838C"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46C7A88"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0A5AA18"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E7B29C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4ADD608"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473D3E5" w14:textId="77777777" w:rsidR="00065D08" w:rsidRDefault="00B121D9">
            <w:pPr>
              <w:widowControl w:val="0"/>
              <w:spacing w:before="0" w:after="0" w:line="276" w:lineRule="auto"/>
              <w:ind w:firstLine="0"/>
              <w:rPr>
                <w:sz w:val="16"/>
                <w:szCs w:val="16"/>
              </w:rPr>
            </w:pPr>
            <w:r>
              <w:rPr>
                <w:sz w:val="16"/>
                <w:szCs w:val="16"/>
              </w:rPr>
              <w:t>Отмена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94DD33" w14:textId="77777777" w:rsidR="00065D08" w:rsidRDefault="00B121D9">
            <w:pPr>
              <w:widowControl w:val="0"/>
              <w:spacing w:before="0" w:after="0" w:line="276" w:lineRule="auto"/>
              <w:ind w:firstLine="0"/>
              <w:jc w:val="center"/>
              <w:rPr>
                <w:sz w:val="16"/>
                <w:szCs w:val="16"/>
              </w:rPr>
            </w:pPr>
            <w:r>
              <w:rPr>
                <w:sz w:val="16"/>
                <w:szCs w:val="16"/>
              </w:rPr>
              <w:t>+(6)</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BF69B4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EB0FEDE" w14:textId="77777777" w:rsidR="00065D08" w:rsidRDefault="00B121D9">
            <w:pPr>
              <w:widowControl w:val="0"/>
              <w:spacing w:before="0" w:after="0" w:line="276" w:lineRule="auto"/>
              <w:ind w:firstLine="0"/>
              <w:jc w:val="center"/>
              <w:rPr>
                <w:sz w:val="16"/>
                <w:szCs w:val="16"/>
              </w:rPr>
            </w:pPr>
            <w:r>
              <w:rPr>
                <w:sz w:val="16"/>
                <w:szCs w:val="16"/>
              </w:rPr>
              <w:t>+(6)</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2E43F9" w14:textId="77777777" w:rsidR="00065D08" w:rsidRDefault="00B121D9">
            <w:pPr>
              <w:widowControl w:val="0"/>
              <w:spacing w:before="0" w:after="0" w:line="276" w:lineRule="auto"/>
              <w:ind w:firstLine="0"/>
              <w:jc w:val="center"/>
              <w:rPr>
                <w:sz w:val="16"/>
                <w:szCs w:val="16"/>
              </w:rPr>
            </w:pPr>
            <w:r>
              <w:rPr>
                <w:sz w:val="16"/>
                <w:szCs w:val="16"/>
              </w:rPr>
              <w:t>+(6)</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F25936" w14:textId="77777777" w:rsidR="00065D08" w:rsidRDefault="00B121D9">
            <w:pPr>
              <w:widowControl w:val="0"/>
              <w:spacing w:before="0" w:after="0" w:line="276" w:lineRule="auto"/>
              <w:ind w:firstLine="0"/>
              <w:jc w:val="center"/>
              <w:rPr>
                <w:sz w:val="16"/>
                <w:szCs w:val="16"/>
              </w:rPr>
            </w:pPr>
            <w:r>
              <w:rPr>
                <w:sz w:val="16"/>
                <w:szCs w:val="16"/>
              </w:rPr>
              <w:t>+(6)</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055377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03DE20A" w14:textId="77777777" w:rsidR="00065D08" w:rsidRDefault="00B121D9">
            <w:pPr>
              <w:widowControl w:val="0"/>
              <w:spacing w:before="0" w:after="0" w:line="276" w:lineRule="auto"/>
              <w:ind w:firstLine="0"/>
              <w:jc w:val="center"/>
              <w:rPr>
                <w:sz w:val="16"/>
                <w:szCs w:val="16"/>
              </w:rPr>
            </w:pPr>
            <w:r>
              <w:rPr>
                <w:sz w:val="16"/>
                <w:szCs w:val="16"/>
              </w:rPr>
              <w:t>+(6)</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115859A"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1B35B55"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8C3A56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5039D7ED"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BF8DAC7" w14:textId="77777777" w:rsidR="00065D08" w:rsidRDefault="00B121D9">
            <w:pPr>
              <w:widowControl w:val="0"/>
              <w:spacing w:before="0" w:after="0" w:line="276" w:lineRule="auto"/>
              <w:ind w:firstLine="0"/>
              <w:rPr>
                <w:sz w:val="16"/>
                <w:szCs w:val="16"/>
              </w:rPr>
            </w:pPr>
            <w:r>
              <w:rPr>
                <w:sz w:val="16"/>
                <w:szCs w:val="16"/>
              </w:rPr>
              <w:t>Отказ от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EDF761"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38447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1A674CC" w14:textId="77777777" w:rsidR="00065D08" w:rsidRDefault="00B121D9">
            <w:pPr>
              <w:widowControl w:val="0"/>
              <w:spacing w:before="0" w:after="0" w:line="276" w:lineRule="auto"/>
              <w:ind w:firstLine="0"/>
              <w:jc w:val="center"/>
              <w:rPr>
                <w:sz w:val="16"/>
                <w:szCs w:val="16"/>
              </w:rPr>
            </w:pPr>
            <w:r>
              <w:rPr>
                <w:sz w:val="16"/>
                <w:szCs w:val="16"/>
              </w:rPr>
              <w:t>+(8)</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9DB9677"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2843B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B9F63B"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2804E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25213F2"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01D423ED"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272FBF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048906A"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61D86B9" w14:textId="77777777" w:rsidR="00065D08" w:rsidRDefault="00B121D9">
            <w:pPr>
              <w:widowControl w:val="0"/>
              <w:spacing w:before="0" w:after="0" w:line="276" w:lineRule="auto"/>
              <w:ind w:firstLine="0"/>
              <w:rPr>
                <w:sz w:val="16"/>
                <w:szCs w:val="16"/>
              </w:rPr>
            </w:pPr>
            <w:r>
              <w:rPr>
                <w:sz w:val="16"/>
                <w:szCs w:val="16"/>
              </w:rPr>
              <w:t xml:space="preserve">Подтверждение заявки </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C64910"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2EDCD3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E5BD9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3A7668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1541F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90F41B"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DF172F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2D37E2A"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69BD956"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3EDAE68"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C98A98E"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AD91B09" w14:textId="77777777" w:rsidR="00065D08" w:rsidRDefault="00B121D9">
            <w:pPr>
              <w:widowControl w:val="0"/>
              <w:spacing w:before="0" w:after="0" w:line="276" w:lineRule="auto"/>
              <w:ind w:firstLine="0"/>
              <w:rPr>
                <w:sz w:val="16"/>
                <w:szCs w:val="16"/>
              </w:rPr>
            </w:pPr>
            <w:r>
              <w:rPr>
                <w:sz w:val="16"/>
                <w:szCs w:val="16"/>
              </w:rPr>
              <w:t>Закрытие заявки по плану (закрыть)</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EEEAA8"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AD065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D86914"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24416A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926F92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7308B1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C54768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F53E0F9"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FEA98AE"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5F03E73"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0A2C7D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7AD7603" w14:textId="77777777" w:rsidR="00065D08" w:rsidRDefault="00B121D9">
            <w:pPr>
              <w:widowControl w:val="0"/>
              <w:spacing w:before="0" w:after="0" w:line="276" w:lineRule="auto"/>
              <w:ind w:firstLine="0"/>
              <w:rPr>
                <w:sz w:val="16"/>
                <w:szCs w:val="16"/>
              </w:rPr>
            </w:pPr>
            <w:r>
              <w:rPr>
                <w:sz w:val="16"/>
                <w:szCs w:val="16"/>
              </w:rPr>
              <w:t>Запуск Автопроверки заявки</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955197"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F67FB7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327473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E314EB"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A6475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40C0237"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BBDCC7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5B2025"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1ECF698"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ABD062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3F6F9B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FD92E44" w14:textId="77777777" w:rsidR="00065D08" w:rsidRDefault="00B121D9">
            <w:pPr>
              <w:widowControl w:val="0"/>
              <w:spacing w:before="0" w:after="0" w:line="276" w:lineRule="auto"/>
              <w:ind w:firstLine="0"/>
              <w:rPr>
                <w:sz w:val="16"/>
                <w:szCs w:val="16"/>
              </w:rPr>
            </w:pPr>
            <w:r>
              <w:rPr>
                <w:sz w:val="16"/>
                <w:szCs w:val="16"/>
              </w:rPr>
              <w:t>Взятие заявки в работу</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9D0B228"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64F7F0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2C7EE0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B026F6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777E65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DCC32A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C0207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AA2901"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0F3F8FB"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0AA3AB80"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C29D27E"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4D67509" w14:textId="77777777" w:rsidR="00065D08" w:rsidRDefault="00B121D9">
            <w:pPr>
              <w:widowControl w:val="0"/>
              <w:spacing w:before="0" w:after="0" w:line="276" w:lineRule="auto"/>
              <w:ind w:firstLine="0"/>
              <w:rPr>
                <w:sz w:val="16"/>
                <w:szCs w:val="16"/>
              </w:rPr>
            </w:pPr>
            <w:r>
              <w:rPr>
                <w:sz w:val="16"/>
                <w:szCs w:val="16"/>
              </w:rPr>
              <w:t>Добавление простоя по заявке</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54C3C4"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8E72CD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7AF160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2EC1A8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6C271A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C8FE26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6EC3F4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43C4A1"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22DB45DB"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113B59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5721CE4"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B7D22E8" w14:textId="77777777" w:rsidR="00065D08" w:rsidRDefault="00B121D9">
            <w:pPr>
              <w:widowControl w:val="0"/>
              <w:spacing w:before="0" w:after="0" w:line="276" w:lineRule="auto"/>
              <w:ind w:firstLine="0"/>
              <w:rPr>
                <w:sz w:val="16"/>
                <w:szCs w:val="16"/>
              </w:rPr>
            </w:pPr>
            <w:r>
              <w:rPr>
                <w:sz w:val="16"/>
                <w:szCs w:val="16"/>
              </w:rPr>
              <w:lastRenderedPageBreak/>
              <w:t>Добавление подписи заказчика</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AB1174B"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6D7593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E86329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500A7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2ADA2C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4ADE1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37403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3A6AA36" w14:textId="77777777" w:rsidR="00065D08" w:rsidRDefault="00B121D9">
            <w:pPr>
              <w:widowControl w:val="0"/>
              <w:spacing w:before="0" w:after="0" w:line="276" w:lineRule="auto"/>
              <w:ind w:firstLine="0"/>
              <w:jc w:val="center"/>
              <w:rPr>
                <w:sz w:val="16"/>
                <w:szCs w:val="16"/>
              </w:rPr>
            </w:pPr>
            <w:r>
              <w:rPr>
                <w:sz w:val="16"/>
                <w:szCs w:val="16"/>
              </w:rPr>
              <w:t>+(9)</w:t>
            </w:r>
          </w:p>
        </w:tc>
        <w:tc>
          <w:tcPr>
            <w:tcW w:w="1260" w:type="dxa"/>
            <w:shd w:val="clear" w:color="auto" w:fill="auto"/>
            <w:tcMar>
              <w:top w:w="100" w:type="dxa"/>
              <w:left w:w="100" w:type="dxa"/>
              <w:bottom w:w="100" w:type="dxa"/>
              <w:right w:w="100" w:type="dxa"/>
            </w:tcMar>
            <w:vAlign w:val="center"/>
          </w:tcPr>
          <w:p w14:paraId="1BDCB09D"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7C70261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2BA15E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5CB3D42" w14:textId="77777777" w:rsidR="00065D08" w:rsidRDefault="00B121D9">
            <w:pPr>
              <w:widowControl w:val="0"/>
              <w:spacing w:before="0" w:after="0" w:line="276" w:lineRule="auto"/>
              <w:ind w:firstLine="0"/>
              <w:rPr>
                <w:sz w:val="16"/>
                <w:szCs w:val="16"/>
              </w:rPr>
            </w:pPr>
            <w:r>
              <w:rPr>
                <w:sz w:val="16"/>
                <w:szCs w:val="16"/>
              </w:rPr>
              <w:t>Подтверждение выполнения заявки без подписи заказчика</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F9CC24"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A195FA4"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76D2E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B857D8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2C56F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F1115CD"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7E2BD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C63E2AB"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EFB89C5"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2E127A0"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54BBBF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7E6B3D4" w14:textId="77777777" w:rsidR="00065D08" w:rsidRDefault="00B121D9">
            <w:pPr>
              <w:widowControl w:val="0"/>
              <w:spacing w:before="0" w:after="0" w:line="276" w:lineRule="auto"/>
              <w:ind w:firstLine="0"/>
              <w:rPr>
                <w:sz w:val="16"/>
                <w:szCs w:val="16"/>
              </w:rPr>
            </w:pPr>
            <w:r>
              <w:rPr>
                <w:sz w:val="16"/>
                <w:szCs w:val="16"/>
              </w:rPr>
              <w:t>Подписание заявки своей подписью</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8DAA5A"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DCD0C7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E644643"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7E85D1F"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8492D8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A636D07"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5A841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28ABC21"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F5FF9EE"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6004054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466B2E0"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57651D7" w14:textId="77777777" w:rsidR="00065D08" w:rsidRDefault="00B121D9">
            <w:pPr>
              <w:widowControl w:val="0"/>
              <w:spacing w:before="0" w:after="0" w:line="276" w:lineRule="auto"/>
              <w:ind w:firstLine="0"/>
              <w:rPr>
                <w:sz w:val="16"/>
                <w:szCs w:val="16"/>
              </w:rPr>
            </w:pPr>
            <w:r>
              <w:rPr>
                <w:sz w:val="16"/>
                <w:szCs w:val="16"/>
              </w:rPr>
              <w:t>Завершение выполнения заявки (кнопка Завершить)</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72E628B"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9876C9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5E1E6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14C0E95A"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7C4E17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70A3572"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DB13E7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B726B6"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04550424"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4C8C7B65"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6C352D5"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2E90568" w14:textId="77777777" w:rsidR="00065D08" w:rsidRDefault="00B121D9">
            <w:pPr>
              <w:widowControl w:val="0"/>
              <w:spacing w:before="0" w:after="0" w:line="276" w:lineRule="auto"/>
              <w:ind w:firstLine="0"/>
              <w:rPr>
                <w:sz w:val="16"/>
                <w:szCs w:val="16"/>
              </w:rPr>
            </w:pPr>
            <w:r>
              <w:rPr>
                <w:sz w:val="16"/>
                <w:szCs w:val="16"/>
              </w:rPr>
              <w:t xml:space="preserve">Вернуть заявку из Отказа </w:t>
            </w:r>
            <w:proofErr w:type="gramStart"/>
            <w:r>
              <w:rPr>
                <w:sz w:val="16"/>
                <w:szCs w:val="16"/>
              </w:rPr>
              <w:t>в Подтверждено</w:t>
            </w:r>
            <w:proofErr w:type="gramEnd"/>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812BF1"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67F892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5BC82E4"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BF63EBD"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0D1D7A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D4B6A19"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323D0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F5B86B6"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754BE029"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7AE38DC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9B4606A" w14:textId="77777777">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E4D5DC5" w14:textId="77777777" w:rsidR="00065D08" w:rsidRDefault="00B121D9">
            <w:pPr>
              <w:widowControl w:val="0"/>
              <w:spacing w:before="0" w:after="0" w:line="276" w:lineRule="auto"/>
              <w:ind w:firstLine="0"/>
              <w:rPr>
                <w:sz w:val="16"/>
                <w:szCs w:val="16"/>
              </w:rPr>
            </w:pPr>
            <w:r>
              <w:rPr>
                <w:sz w:val="16"/>
                <w:szCs w:val="16"/>
              </w:rPr>
              <w:t>Вернуть из Отменена в Проверено</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12FE5F"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B5580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FFE01DE"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E9A83E1"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8C22D9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4C5C1EC6"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51563D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0A383F3"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C09C324"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D9008F4"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16FB1961" w14:textId="77777777">
        <w:trPr>
          <w:trHeight w:val="709"/>
        </w:trPr>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7E3B24E" w14:textId="77777777" w:rsidR="00065D08" w:rsidRDefault="00B121D9">
            <w:pPr>
              <w:widowControl w:val="0"/>
              <w:spacing w:before="0" w:after="0" w:line="276" w:lineRule="auto"/>
              <w:ind w:firstLine="0"/>
              <w:rPr>
                <w:sz w:val="16"/>
                <w:szCs w:val="16"/>
              </w:rPr>
            </w:pPr>
            <w:r>
              <w:rPr>
                <w:sz w:val="16"/>
                <w:szCs w:val="16"/>
              </w:rPr>
              <w:t>Прикрепить файлы к заявке</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3C0E1D" w14:textId="77777777" w:rsidR="00065D08" w:rsidRDefault="00B121D9">
            <w:pPr>
              <w:widowControl w:val="0"/>
              <w:spacing w:before="0" w:after="0" w:line="276" w:lineRule="auto"/>
              <w:ind w:firstLine="0"/>
              <w:jc w:val="center"/>
              <w:rPr>
                <w:sz w:val="16"/>
                <w:szCs w:val="16"/>
              </w:rPr>
            </w:pPr>
            <w:r>
              <w:rPr>
                <w:sz w:val="16"/>
                <w:szCs w:val="16"/>
              </w:rPr>
              <w:t>+(10)</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F635B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F779CBF"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AC54179"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6DA2FC"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5128A31"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634C622D"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45F333D" w14:textId="77777777" w:rsidR="00065D08" w:rsidRDefault="00B121D9">
            <w:pPr>
              <w:widowControl w:val="0"/>
              <w:spacing w:before="0" w:after="0" w:line="276" w:lineRule="auto"/>
              <w:ind w:firstLine="0"/>
              <w:jc w:val="center"/>
              <w:rPr>
                <w:rFonts w:ascii="Arial" w:eastAsia="Arial" w:hAnsi="Arial" w:cs="Arial"/>
                <w:sz w:val="20"/>
                <w:szCs w:val="20"/>
              </w:rPr>
            </w:pPr>
            <w:r>
              <w:rPr>
                <w:rFonts w:ascii="Arial" w:eastAsia="Arial" w:hAnsi="Arial" w:cs="Arial"/>
                <w:sz w:val="20"/>
                <w:szCs w:val="20"/>
              </w:rPr>
              <w:t>-</w:t>
            </w:r>
          </w:p>
        </w:tc>
        <w:tc>
          <w:tcPr>
            <w:tcW w:w="1260" w:type="dxa"/>
            <w:shd w:val="clear" w:color="auto" w:fill="auto"/>
            <w:tcMar>
              <w:top w:w="100" w:type="dxa"/>
              <w:left w:w="100" w:type="dxa"/>
              <w:bottom w:w="100" w:type="dxa"/>
              <w:right w:w="100" w:type="dxa"/>
            </w:tcMar>
            <w:vAlign w:val="center"/>
          </w:tcPr>
          <w:p w14:paraId="533D6B4C"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764A2F07"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0E5C088" w14:textId="77777777">
        <w:trPr>
          <w:trHeight w:val="709"/>
        </w:trPr>
        <w:tc>
          <w:tcPr>
            <w:tcW w:w="94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A095F34" w14:textId="77777777" w:rsidR="00065D08" w:rsidRDefault="00B121D9">
            <w:pPr>
              <w:widowControl w:val="0"/>
              <w:spacing w:before="0" w:after="0" w:line="276" w:lineRule="auto"/>
              <w:ind w:firstLine="0"/>
              <w:rPr>
                <w:sz w:val="16"/>
                <w:szCs w:val="16"/>
              </w:rPr>
            </w:pPr>
            <w:r>
              <w:rPr>
                <w:sz w:val="16"/>
                <w:szCs w:val="16"/>
              </w:rPr>
              <w:t>Доступ к чатам (Комментарии, Чат с АК)</w:t>
            </w:r>
          </w:p>
        </w:tc>
        <w:tc>
          <w:tcPr>
            <w:tcW w:w="58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49613E0" w14:textId="77777777" w:rsidR="00065D08" w:rsidRDefault="00B121D9">
            <w:pPr>
              <w:widowControl w:val="0"/>
              <w:spacing w:before="0" w:after="0" w:line="276" w:lineRule="auto"/>
              <w:ind w:firstLine="0"/>
              <w:jc w:val="center"/>
              <w:rPr>
                <w:sz w:val="16"/>
                <w:szCs w:val="16"/>
              </w:rPr>
            </w:pPr>
            <w:r>
              <w:rPr>
                <w:sz w:val="16"/>
                <w:szCs w:val="16"/>
              </w:rPr>
              <w:t>+</w:t>
            </w:r>
          </w:p>
        </w:tc>
        <w:tc>
          <w:tcPr>
            <w:tcW w:w="6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8544E0"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7FB030AB"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25481485"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9480AA8" w14:textId="77777777" w:rsidR="00065D08" w:rsidRDefault="00B121D9">
            <w:pPr>
              <w:widowControl w:val="0"/>
              <w:spacing w:before="0" w:after="0" w:line="276" w:lineRule="auto"/>
              <w:ind w:firstLine="0"/>
              <w:jc w:val="center"/>
              <w:rPr>
                <w:sz w:val="16"/>
                <w:szCs w:val="16"/>
              </w:rPr>
            </w:pPr>
            <w:r>
              <w:rPr>
                <w:sz w:val="16"/>
                <w:szCs w:val="16"/>
              </w:rPr>
              <w:t>+</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3BCDAECA" w14:textId="77777777" w:rsidR="00065D08" w:rsidRDefault="00B121D9">
            <w:pPr>
              <w:widowControl w:val="0"/>
              <w:spacing w:before="0" w:after="0" w:line="276" w:lineRule="auto"/>
              <w:ind w:firstLine="0"/>
              <w:jc w:val="center"/>
              <w:rPr>
                <w:sz w:val="16"/>
                <w:szCs w:val="16"/>
              </w:rPr>
            </w:pPr>
            <w:r>
              <w:rPr>
                <w:sz w:val="16"/>
                <w:szCs w:val="16"/>
              </w:rPr>
              <w:t>+(12)</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5CB75A77" w14:textId="77777777" w:rsidR="00065D08" w:rsidRDefault="00B121D9">
            <w:pPr>
              <w:widowControl w:val="0"/>
              <w:spacing w:before="0" w:after="0" w:line="276" w:lineRule="auto"/>
              <w:ind w:firstLine="0"/>
              <w:jc w:val="center"/>
              <w:rPr>
                <w:sz w:val="16"/>
                <w:szCs w:val="16"/>
              </w:rPr>
            </w:pPr>
            <w:r>
              <w:rPr>
                <w:sz w:val="16"/>
                <w:szCs w:val="16"/>
              </w:rPr>
              <w:t>+(12)</w:t>
            </w:r>
          </w:p>
        </w:tc>
        <w:tc>
          <w:tcPr>
            <w:tcW w:w="72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center"/>
          </w:tcPr>
          <w:p w14:paraId="01167455" w14:textId="77777777" w:rsidR="00065D08" w:rsidRDefault="00B121D9">
            <w:pPr>
              <w:widowControl w:val="0"/>
              <w:spacing w:before="0" w:after="0" w:line="276"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55797FF9" w14:textId="77777777" w:rsidR="00065D08" w:rsidRDefault="00B121D9">
            <w:pPr>
              <w:widowControl w:val="0"/>
              <w:spacing w:before="0" w:after="0" w:line="240" w:lineRule="auto"/>
              <w:ind w:firstLine="0"/>
              <w:jc w:val="center"/>
              <w:rPr>
                <w:sz w:val="16"/>
                <w:szCs w:val="16"/>
              </w:rPr>
            </w:pPr>
            <w:r>
              <w:rPr>
                <w:sz w:val="16"/>
                <w:szCs w:val="16"/>
              </w:rPr>
              <w:t>+</w:t>
            </w:r>
          </w:p>
        </w:tc>
        <w:tc>
          <w:tcPr>
            <w:tcW w:w="1260" w:type="dxa"/>
            <w:shd w:val="clear" w:color="auto" w:fill="auto"/>
            <w:tcMar>
              <w:top w:w="100" w:type="dxa"/>
              <w:left w:w="100" w:type="dxa"/>
              <w:bottom w:w="100" w:type="dxa"/>
              <w:right w:w="100" w:type="dxa"/>
            </w:tcMar>
            <w:vAlign w:val="center"/>
          </w:tcPr>
          <w:p w14:paraId="312F5BE9"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8A7884D" w14:textId="77777777">
        <w:trPr>
          <w:trHeight w:val="360"/>
        </w:trPr>
        <w:tc>
          <w:tcPr>
            <w:tcW w:w="9030" w:type="dxa"/>
            <w:gridSpan w:val="11"/>
            <w:shd w:val="clear" w:color="auto" w:fill="auto"/>
            <w:tcMar>
              <w:top w:w="100" w:type="dxa"/>
              <w:left w:w="100" w:type="dxa"/>
              <w:bottom w:w="100" w:type="dxa"/>
              <w:right w:w="100" w:type="dxa"/>
            </w:tcMar>
          </w:tcPr>
          <w:p w14:paraId="0917CE71" w14:textId="77777777" w:rsidR="00065D08" w:rsidRDefault="00B121D9">
            <w:pPr>
              <w:widowControl w:val="0"/>
              <w:spacing w:before="0" w:after="0" w:line="240" w:lineRule="auto"/>
              <w:ind w:firstLine="0"/>
              <w:rPr>
                <w:sz w:val="16"/>
                <w:szCs w:val="16"/>
              </w:rPr>
            </w:pPr>
            <w:r>
              <w:rPr>
                <w:sz w:val="16"/>
                <w:szCs w:val="16"/>
              </w:rPr>
              <w:t>1 - только своих заявок (по доступным пользователю АК)</w:t>
            </w:r>
          </w:p>
          <w:p w14:paraId="71577EE5" w14:textId="77777777" w:rsidR="00065D08" w:rsidRDefault="00B121D9">
            <w:pPr>
              <w:widowControl w:val="0"/>
              <w:spacing w:before="0" w:after="0" w:line="240" w:lineRule="auto"/>
              <w:ind w:firstLine="0"/>
              <w:rPr>
                <w:sz w:val="16"/>
                <w:szCs w:val="16"/>
              </w:rPr>
            </w:pPr>
            <w:r>
              <w:rPr>
                <w:sz w:val="16"/>
                <w:szCs w:val="16"/>
              </w:rPr>
              <w:t>2 - только заявки в статусе "Подтверждено"</w:t>
            </w:r>
          </w:p>
          <w:p w14:paraId="44AC0539" w14:textId="77777777" w:rsidR="00065D08" w:rsidRDefault="00B121D9">
            <w:pPr>
              <w:widowControl w:val="0"/>
              <w:spacing w:before="0" w:after="0" w:line="240" w:lineRule="auto"/>
              <w:ind w:firstLine="0"/>
              <w:rPr>
                <w:sz w:val="16"/>
                <w:szCs w:val="16"/>
              </w:rPr>
            </w:pPr>
            <w:r>
              <w:rPr>
                <w:sz w:val="16"/>
                <w:szCs w:val="16"/>
              </w:rPr>
              <w:t>3 - редактировать только свою заявку (по доступным пользователю АК) до подтверждения заявки Диспетчером или Администратором.</w:t>
            </w:r>
          </w:p>
          <w:p w14:paraId="16513ED7" w14:textId="77777777" w:rsidR="00065D08" w:rsidRDefault="00B121D9">
            <w:pPr>
              <w:widowControl w:val="0"/>
              <w:spacing w:before="0" w:after="0" w:line="240" w:lineRule="auto"/>
              <w:ind w:firstLine="0"/>
              <w:rPr>
                <w:sz w:val="16"/>
                <w:szCs w:val="16"/>
              </w:rPr>
            </w:pPr>
            <w:r>
              <w:rPr>
                <w:sz w:val="16"/>
                <w:szCs w:val="16"/>
              </w:rPr>
              <w:t>4 - до завершения и в течение 24-х часов после завершения заявки.</w:t>
            </w:r>
          </w:p>
          <w:p w14:paraId="45E47D7F" w14:textId="77777777" w:rsidR="00065D08" w:rsidRDefault="00B121D9">
            <w:pPr>
              <w:widowControl w:val="0"/>
              <w:spacing w:before="0" w:after="0" w:line="240" w:lineRule="auto"/>
              <w:ind w:firstLine="0"/>
              <w:rPr>
                <w:sz w:val="16"/>
                <w:szCs w:val="16"/>
              </w:rPr>
            </w:pPr>
            <w:r>
              <w:rPr>
                <w:sz w:val="16"/>
                <w:szCs w:val="16"/>
              </w:rPr>
              <w:t>5 -  заявки в статусе  "На проверке", "Проверено", "Подтверждено"</w:t>
            </w:r>
          </w:p>
          <w:p w14:paraId="69AF3E3C" w14:textId="77777777" w:rsidR="00065D08" w:rsidRDefault="00B121D9">
            <w:pPr>
              <w:widowControl w:val="0"/>
              <w:spacing w:before="0" w:after="0" w:line="240" w:lineRule="auto"/>
              <w:ind w:firstLine="0"/>
              <w:rPr>
                <w:sz w:val="16"/>
                <w:szCs w:val="16"/>
              </w:rPr>
            </w:pPr>
            <w:r>
              <w:rPr>
                <w:sz w:val="16"/>
                <w:szCs w:val="16"/>
              </w:rPr>
              <w:t xml:space="preserve">6 - Для Администратора и Диспетчера отмена заявки доступна в статусах заявки "На распределении", "Подтверждено"; для Контроллера заявки отмена доступна только для заявки в статусе "Выполнено","Подтверждено", для Клиента/Клиента АК заявки отмена доступна только для заявки в статусе "На распределении" </w:t>
            </w:r>
          </w:p>
          <w:p w14:paraId="02F3807B" w14:textId="77777777" w:rsidR="00065D08" w:rsidRDefault="00B121D9">
            <w:pPr>
              <w:widowControl w:val="0"/>
              <w:spacing w:before="0" w:after="0" w:line="240" w:lineRule="auto"/>
              <w:ind w:firstLine="0"/>
              <w:rPr>
                <w:sz w:val="16"/>
                <w:szCs w:val="16"/>
              </w:rPr>
            </w:pPr>
            <w:r>
              <w:rPr>
                <w:sz w:val="16"/>
                <w:szCs w:val="16"/>
              </w:rPr>
              <w:t>7 - кроме вкладок История и Комментарии</w:t>
            </w:r>
          </w:p>
          <w:p w14:paraId="5294ABC0" w14:textId="77777777" w:rsidR="00065D08" w:rsidRDefault="00B121D9">
            <w:pPr>
              <w:widowControl w:val="0"/>
              <w:spacing w:before="0" w:after="0" w:line="240" w:lineRule="auto"/>
              <w:ind w:firstLine="0"/>
              <w:rPr>
                <w:sz w:val="16"/>
                <w:szCs w:val="16"/>
              </w:rPr>
            </w:pPr>
            <w:r>
              <w:rPr>
                <w:sz w:val="16"/>
                <w:szCs w:val="16"/>
              </w:rPr>
              <w:t>8 - Для Контролера отказ доступен для заявок в статусе "Подтверждено", "Проверено".</w:t>
            </w:r>
          </w:p>
          <w:p w14:paraId="2C8DC004" w14:textId="77777777" w:rsidR="00065D08" w:rsidRDefault="00B121D9">
            <w:pPr>
              <w:widowControl w:val="0"/>
              <w:spacing w:before="0" w:after="0" w:line="240" w:lineRule="auto"/>
              <w:ind w:firstLine="0"/>
              <w:rPr>
                <w:sz w:val="16"/>
                <w:szCs w:val="16"/>
              </w:rPr>
            </w:pPr>
            <w:r>
              <w:rPr>
                <w:sz w:val="16"/>
                <w:szCs w:val="16"/>
              </w:rPr>
              <w:t>9 - Цифровая ручная подпись представителя заказчика при завершении исполнителем заявки.</w:t>
            </w:r>
          </w:p>
          <w:p w14:paraId="550C2D12" w14:textId="77777777" w:rsidR="00065D08" w:rsidRDefault="00B121D9">
            <w:pPr>
              <w:widowControl w:val="0"/>
              <w:spacing w:before="0" w:after="0" w:line="240" w:lineRule="auto"/>
              <w:ind w:firstLine="0"/>
              <w:rPr>
                <w:sz w:val="16"/>
                <w:szCs w:val="16"/>
              </w:rPr>
            </w:pPr>
            <w:r>
              <w:rPr>
                <w:sz w:val="16"/>
                <w:szCs w:val="16"/>
              </w:rPr>
              <w:t>10 - В статусах "</w:t>
            </w:r>
            <w:proofErr w:type="spellStart"/>
            <w:r>
              <w:rPr>
                <w:sz w:val="16"/>
                <w:szCs w:val="16"/>
              </w:rPr>
              <w:t>Отказ.Проверено</w:t>
            </w:r>
            <w:proofErr w:type="spellEnd"/>
            <w:r>
              <w:rPr>
                <w:sz w:val="16"/>
                <w:szCs w:val="16"/>
              </w:rPr>
              <w:t>" и "Проверено".</w:t>
            </w:r>
          </w:p>
          <w:p w14:paraId="4F2A00A7" w14:textId="77777777" w:rsidR="00065D08" w:rsidRDefault="00B121D9">
            <w:pPr>
              <w:widowControl w:val="0"/>
              <w:spacing w:before="0" w:after="0" w:line="240" w:lineRule="auto"/>
              <w:ind w:firstLine="0"/>
              <w:rPr>
                <w:sz w:val="16"/>
                <w:szCs w:val="16"/>
              </w:rPr>
            </w:pPr>
            <w:r>
              <w:rPr>
                <w:sz w:val="16"/>
                <w:szCs w:val="16"/>
              </w:rPr>
              <w:t>11 - только своих заявок (по доступным пользователю АК) в статусе "Проверено"</w:t>
            </w:r>
          </w:p>
          <w:p w14:paraId="1967DCD7" w14:textId="77777777" w:rsidR="00065D08" w:rsidRDefault="00B121D9">
            <w:pPr>
              <w:widowControl w:val="0"/>
              <w:spacing w:before="0" w:after="0" w:line="240" w:lineRule="auto"/>
              <w:ind w:firstLine="0"/>
              <w:rPr>
                <w:sz w:val="16"/>
                <w:szCs w:val="16"/>
              </w:rPr>
            </w:pPr>
            <w:r>
              <w:rPr>
                <w:sz w:val="16"/>
                <w:szCs w:val="16"/>
              </w:rPr>
              <w:t>12 - только к чату с АК</w:t>
            </w:r>
          </w:p>
          <w:p w14:paraId="408FD33C" w14:textId="77777777" w:rsidR="00065D08" w:rsidRDefault="00065D08">
            <w:pPr>
              <w:widowControl w:val="0"/>
              <w:spacing w:before="0" w:after="0" w:line="240" w:lineRule="auto"/>
              <w:ind w:firstLine="0"/>
              <w:rPr>
                <w:sz w:val="16"/>
                <w:szCs w:val="16"/>
              </w:rPr>
            </w:pPr>
          </w:p>
        </w:tc>
      </w:tr>
    </w:tbl>
    <w:p w14:paraId="7E24D433" w14:textId="77777777" w:rsidR="00065D08" w:rsidRDefault="00B121D9">
      <w:pPr>
        <w:spacing w:before="240" w:line="278" w:lineRule="auto"/>
        <w:jc w:val="center"/>
      </w:pPr>
      <w:r>
        <w:t xml:space="preserve">Таб. 5 Ролевая модель для работы с заявками в </w:t>
      </w:r>
      <w:proofErr w:type="spellStart"/>
      <w:r>
        <w:t>uCRM</w:t>
      </w:r>
      <w:proofErr w:type="spellEnd"/>
    </w:p>
    <w:p w14:paraId="65EDADBF" w14:textId="77777777" w:rsidR="00065D08" w:rsidRDefault="00B121D9">
      <w:pPr>
        <w:pStyle w:val="1"/>
        <w:keepNext w:val="0"/>
        <w:keepLines w:val="0"/>
        <w:spacing w:before="0"/>
        <w:jc w:val="both"/>
        <w:rPr>
          <w:b/>
          <w:i/>
          <w:sz w:val="28"/>
          <w:szCs w:val="28"/>
        </w:rPr>
      </w:pPr>
      <w:bookmarkStart w:id="263" w:name="_y4tc95yltpa7" w:colFirst="0" w:colLast="0"/>
      <w:bookmarkEnd w:id="263"/>
      <w:r>
        <w:rPr>
          <w:b/>
          <w:i/>
          <w:sz w:val="28"/>
          <w:szCs w:val="28"/>
        </w:rPr>
        <w:t xml:space="preserve">Приложение 6 </w:t>
      </w:r>
    </w:p>
    <w:p w14:paraId="6A2F7717" w14:textId="77777777" w:rsidR="00065D08" w:rsidRDefault="00B121D9">
      <w:r>
        <w:lastRenderedPageBreak/>
        <w:t>Ролевая модель для раздела «Заявки частной авиации»</w:t>
      </w:r>
    </w:p>
    <w:tbl>
      <w:tblPr>
        <w:tblStyle w:val="aa"/>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65"/>
        <w:gridCol w:w="2040"/>
        <w:gridCol w:w="1695"/>
      </w:tblGrid>
      <w:tr w:rsidR="00065D08" w14:paraId="6C69AF98" w14:textId="77777777">
        <w:trPr>
          <w:trHeight w:val="868"/>
        </w:trPr>
        <w:tc>
          <w:tcPr>
            <w:tcW w:w="5265" w:type="dxa"/>
            <w:shd w:val="clear" w:color="auto" w:fill="auto"/>
            <w:tcMar>
              <w:top w:w="100" w:type="dxa"/>
              <w:left w:w="100" w:type="dxa"/>
              <w:bottom w:w="100" w:type="dxa"/>
              <w:right w:w="100" w:type="dxa"/>
            </w:tcMar>
          </w:tcPr>
          <w:p w14:paraId="39F88D1D"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2040" w:type="dxa"/>
            <w:shd w:val="clear" w:color="auto" w:fill="EFEFEF"/>
            <w:tcMar>
              <w:top w:w="100" w:type="dxa"/>
              <w:left w:w="100" w:type="dxa"/>
              <w:bottom w:w="100" w:type="dxa"/>
              <w:right w:w="100" w:type="dxa"/>
            </w:tcMar>
          </w:tcPr>
          <w:p w14:paraId="0F4A709F" w14:textId="77777777" w:rsidR="00065D08" w:rsidRDefault="00B121D9">
            <w:pPr>
              <w:widowControl w:val="0"/>
              <w:spacing w:before="0" w:after="0" w:line="240" w:lineRule="auto"/>
              <w:ind w:firstLine="0"/>
              <w:jc w:val="center"/>
              <w:rPr>
                <w:b/>
                <w:sz w:val="16"/>
                <w:szCs w:val="16"/>
              </w:rPr>
            </w:pPr>
            <w:r>
              <w:rPr>
                <w:b/>
                <w:sz w:val="16"/>
                <w:szCs w:val="16"/>
              </w:rPr>
              <w:t>Руководитель частной авиации</w:t>
            </w:r>
          </w:p>
        </w:tc>
        <w:tc>
          <w:tcPr>
            <w:tcW w:w="1695" w:type="dxa"/>
            <w:shd w:val="clear" w:color="auto" w:fill="EFEFEF"/>
            <w:tcMar>
              <w:top w:w="100" w:type="dxa"/>
              <w:left w:w="100" w:type="dxa"/>
              <w:bottom w:w="100" w:type="dxa"/>
              <w:right w:w="100" w:type="dxa"/>
            </w:tcMar>
          </w:tcPr>
          <w:p w14:paraId="35CF4A7F" w14:textId="77777777" w:rsidR="00065D08" w:rsidRDefault="00B121D9">
            <w:pPr>
              <w:widowControl w:val="0"/>
              <w:spacing w:before="0" w:after="0" w:line="240" w:lineRule="auto"/>
              <w:ind w:firstLine="0"/>
              <w:jc w:val="center"/>
              <w:rPr>
                <w:b/>
                <w:sz w:val="16"/>
                <w:szCs w:val="16"/>
              </w:rPr>
            </w:pPr>
            <w:r>
              <w:rPr>
                <w:b/>
                <w:sz w:val="16"/>
                <w:szCs w:val="16"/>
              </w:rPr>
              <w:t>Диспетчер частной авиации</w:t>
            </w:r>
          </w:p>
        </w:tc>
      </w:tr>
      <w:tr w:rsidR="00065D08" w14:paraId="6E6EE35C" w14:textId="77777777">
        <w:tc>
          <w:tcPr>
            <w:tcW w:w="52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8242AC"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204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9447C0D"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000000"/>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357E812"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F17CE78"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F15450C" w14:textId="77777777" w:rsidR="00065D08" w:rsidRDefault="00B121D9">
            <w:pPr>
              <w:widowControl w:val="0"/>
              <w:spacing w:before="0" w:after="0" w:line="276" w:lineRule="auto"/>
              <w:ind w:firstLine="0"/>
              <w:rPr>
                <w:sz w:val="16"/>
                <w:szCs w:val="16"/>
              </w:rPr>
            </w:pPr>
            <w:r>
              <w:rPr>
                <w:sz w:val="16"/>
                <w:szCs w:val="16"/>
              </w:rPr>
              <w:t>Просмотр списка заявок</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E06A451"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DA91CA"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866354D"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F58B481" w14:textId="77777777" w:rsidR="00065D08" w:rsidRDefault="00B121D9">
            <w:pPr>
              <w:widowControl w:val="0"/>
              <w:spacing w:before="0" w:after="0" w:line="276" w:lineRule="auto"/>
              <w:ind w:firstLine="0"/>
              <w:rPr>
                <w:sz w:val="16"/>
                <w:szCs w:val="16"/>
              </w:rPr>
            </w:pPr>
            <w:r>
              <w:rPr>
                <w:sz w:val="16"/>
                <w:szCs w:val="16"/>
              </w:rPr>
              <w:t>Поиск и фильтрация</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9116359"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B1D26C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2063A34"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417B8F9" w14:textId="77777777" w:rsidR="00065D08" w:rsidRDefault="00B121D9">
            <w:pPr>
              <w:widowControl w:val="0"/>
              <w:spacing w:before="0" w:after="0" w:line="276" w:lineRule="auto"/>
              <w:ind w:firstLine="0"/>
              <w:rPr>
                <w:sz w:val="16"/>
                <w:szCs w:val="16"/>
              </w:rPr>
            </w:pPr>
            <w:r>
              <w:rPr>
                <w:sz w:val="16"/>
                <w:szCs w:val="16"/>
              </w:rPr>
              <w:t>Просмотр карточки заявки</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1D1FCE73"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683FC8C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33876BB"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3F3DAC4" w14:textId="77777777" w:rsidR="00065D08" w:rsidRDefault="00B121D9">
            <w:pPr>
              <w:widowControl w:val="0"/>
              <w:spacing w:before="0" w:after="0" w:line="276" w:lineRule="auto"/>
              <w:ind w:firstLine="0"/>
              <w:rPr>
                <w:sz w:val="16"/>
                <w:szCs w:val="16"/>
              </w:rPr>
            </w:pPr>
            <w:r>
              <w:rPr>
                <w:sz w:val="16"/>
                <w:szCs w:val="16"/>
              </w:rPr>
              <w:t>Создать заявку</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6D1C9766"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CE90A2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D9EF1FA"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82FACB0" w14:textId="77777777" w:rsidR="00065D08" w:rsidRDefault="00B121D9">
            <w:pPr>
              <w:widowControl w:val="0"/>
              <w:spacing w:before="0" w:after="0" w:line="276" w:lineRule="auto"/>
              <w:ind w:firstLine="0"/>
              <w:rPr>
                <w:sz w:val="16"/>
                <w:szCs w:val="16"/>
              </w:rPr>
            </w:pPr>
            <w:r>
              <w:rPr>
                <w:sz w:val="16"/>
                <w:szCs w:val="16"/>
              </w:rPr>
              <w:t>Редактировать заявку</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800C416"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06F6C6A"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1415C12"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5B5EB00" w14:textId="77777777" w:rsidR="00065D08" w:rsidRDefault="00B121D9">
            <w:pPr>
              <w:widowControl w:val="0"/>
              <w:spacing w:before="0" w:after="0" w:line="276" w:lineRule="auto"/>
              <w:ind w:firstLine="0"/>
              <w:rPr>
                <w:sz w:val="16"/>
                <w:szCs w:val="16"/>
              </w:rPr>
            </w:pPr>
            <w:r>
              <w:rPr>
                <w:sz w:val="16"/>
                <w:szCs w:val="16"/>
              </w:rPr>
              <w:t>Комментировать заявку</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F05170B"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151FC1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65EE039"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375E43A" w14:textId="77777777" w:rsidR="00065D08" w:rsidRDefault="00B121D9">
            <w:pPr>
              <w:widowControl w:val="0"/>
              <w:spacing w:before="0" w:after="0" w:line="276" w:lineRule="auto"/>
              <w:ind w:firstLine="0"/>
              <w:rPr>
                <w:sz w:val="16"/>
                <w:szCs w:val="16"/>
              </w:rPr>
            </w:pPr>
            <w:r>
              <w:rPr>
                <w:sz w:val="16"/>
                <w:szCs w:val="16"/>
              </w:rPr>
              <w:t>Прикрепить документы</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CC14129"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CEDB5A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3B19FAD"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0CCBDA7" w14:textId="77777777" w:rsidR="00065D08" w:rsidRDefault="00B121D9">
            <w:pPr>
              <w:widowControl w:val="0"/>
              <w:spacing w:before="0" w:after="0" w:line="276" w:lineRule="auto"/>
              <w:ind w:firstLine="0"/>
              <w:rPr>
                <w:sz w:val="16"/>
                <w:szCs w:val="16"/>
              </w:rPr>
            </w:pPr>
            <w:r>
              <w:rPr>
                <w:sz w:val="16"/>
                <w:szCs w:val="16"/>
              </w:rPr>
              <w:t>Отменить заявку</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9948C6F"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2DC2CDB"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207D43F"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47B30D" w14:textId="77777777" w:rsidR="00065D08" w:rsidRDefault="00B121D9">
            <w:pPr>
              <w:widowControl w:val="0"/>
              <w:spacing w:before="0" w:after="0" w:line="276" w:lineRule="auto"/>
              <w:ind w:firstLine="0"/>
              <w:rPr>
                <w:sz w:val="16"/>
                <w:szCs w:val="16"/>
              </w:rPr>
            </w:pPr>
            <w:r>
              <w:rPr>
                <w:sz w:val="16"/>
                <w:szCs w:val="16"/>
              </w:rPr>
              <w:t>Завершить заявку (выполнить)</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9ACAF4C"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0CDCB94"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C412C39"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662273" w14:textId="77777777" w:rsidR="00065D08" w:rsidRDefault="00B121D9">
            <w:pPr>
              <w:widowControl w:val="0"/>
              <w:spacing w:before="0" w:after="0" w:line="276" w:lineRule="auto"/>
              <w:ind w:firstLine="0"/>
              <w:rPr>
                <w:sz w:val="16"/>
                <w:szCs w:val="16"/>
              </w:rPr>
            </w:pPr>
            <w:r>
              <w:rPr>
                <w:sz w:val="16"/>
                <w:szCs w:val="16"/>
              </w:rPr>
              <w:t>Зарегистрировать пассажира</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64433AD"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17F508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E2FAB50"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B4A7719" w14:textId="77777777" w:rsidR="00065D08" w:rsidRDefault="00B121D9">
            <w:pPr>
              <w:widowControl w:val="0"/>
              <w:spacing w:before="0" w:after="0" w:line="276" w:lineRule="auto"/>
              <w:ind w:firstLine="0"/>
              <w:rPr>
                <w:sz w:val="16"/>
                <w:szCs w:val="16"/>
              </w:rPr>
            </w:pPr>
            <w:r>
              <w:rPr>
                <w:sz w:val="16"/>
                <w:szCs w:val="16"/>
              </w:rPr>
              <w:t>Отменить регистрацию</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2C7E59A"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9C037F5"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0970939" w14:textId="77777777">
        <w:tc>
          <w:tcPr>
            <w:tcW w:w="52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5CBF8E6" w14:textId="77777777" w:rsidR="00065D08" w:rsidRDefault="00B121D9">
            <w:pPr>
              <w:widowControl w:val="0"/>
              <w:spacing w:before="0" w:after="0" w:line="276" w:lineRule="auto"/>
              <w:ind w:firstLine="0"/>
              <w:rPr>
                <w:sz w:val="16"/>
                <w:szCs w:val="16"/>
              </w:rPr>
            </w:pPr>
            <w:r>
              <w:rPr>
                <w:sz w:val="16"/>
                <w:szCs w:val="16"/>
              </w:rPr>
              <w:t>Редактировать регистрацию</w:t>
            </w:r>
          </w:p>
        </w:tc>
        <w:tc>
          <w:tcPr>
            <w:tcW w:w="204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D186B6A" w14:textId="77777777" w:rsidR="00065D08" w:rsidRDefault="00B121D9">
            <w:pPr>
              <w:widowControl w:val="0"/>
              <w:spacing w:before="0" w:after="0" w:line="276" w:lineRule="auto"/>
              <w:ind w:firstLine="0"/>
              <w:jc w:val="center"/>
              <w:rPr>
                <w:sz w:val="16"/>
                <w:szCs w:val="16"/>
              </w:rPr>
            </w:pPr>
            <w:r>
              <w:rPr>
                <w:sz w:val="16"/>
                <w:szCs w:val="16"/>
              </w:rPr>
              <w:t>-</w:t>
            </w:r>
          </w:p>
        </w:tc>
        <w:tc>
          <w:tcPr>
            <w:tcW w:w="1695"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0CDDB5E0" w14:textId="77777777" w:rsidR="00065D08" w:rsidRDefault="00B121D9">
            <w:pPr>
              <w:widowControl w:val="0"/>
              <w:spacing w:before="0" w:after="0" w:line="276" w:lineRule="auto"/>
              <w:ind w:firstLine="0"/>
              <w:jc w:val="center"/>
              <w:rPr>
                <w:sz w:val="16"/>
                <w:szCs w:val="16"/>
              </w:rPr>
            </w:pPr>
            <w:r>
              <w:rPr>
                <w:sz w:val="16"/>
                <w:szCs w:val="16"/>
              </w:rPr>
              <w:t>+</w:t>
            </w:r>
          </w:p>
        </w:tc>
      </w:tr>
    </w:tbl>
    <w:p w14:paraId="2D49A80D" w14:textId="77777777" w:rsidR="00065D08" w:rsidRDefault="00B121D9">
      <w:pPr>
        <w:spacing w:before="240" w:line="278" w:lineRule="auto"/>
        <w:jc w:val="center"/>
      </w:pPr>
      <w:r>
        <w:t xml:space="preserve">Таб. 6 Ролевая модель для работы с заявками частной авиации в </w:t>
      </w:r>
      <w:proofErr w:type="spellStart"/>
      <w:r>
        <w:t>uCRM</w:t>
      </w:r>
      <w:proofErr w:type="spellEnd"/>
    </w:p>
    <w:p w14:paraId="7DC0B41D" w14:textId="77777777" w:rsidR="00065D08" w:rsidRDefault="00065D08">
      <w:pPr>
        <w:pStyle w:val="1"/>
        <w:keepNext w:val="0"/>
        <w:keepLines w:val="0"/>
        <w:spacing w:before="0"/>
        <w:jc w:val="both"/>
        <w:rPr>
          <w:b/>
          <w:i/>
          <w:sz w:val="28"/>
          <w:szCs w:val="28"/>
        </w:rPr>
      </w:pPr>
      <w:bookmarkStart w:id="264" w:name="_zhisycexs04g" w:colFirst="0" w:colLast="0"/>
      <w:bookmarkEnd w:id="264"/>
    </w:p>
    <w:p w14:paraId="64CAC1FB" w14:textId="77777777" w:rsidR="00065D08" w:rsidRDefault="00B121D9">
      <w:pPr>
        <w:pStyle w:val="1"/>
        <w:keepNext w:val="0"/>
        <w:keepLines w:val="0"/>
        <w:spacing w:before="0"/>
        <w:jc w:val="both"/>
        <w:rPr>
          <w:b/>
          <w:i/>
          <w:sz w:val="28"/>
          <w:szCs w:val="28"/>
        </w:rPr>
      </w:pPr>
      <w:bookmarkStart w:id="265" w:name="_jo9rjuwq57ud" w:colFirst="0" w:colLast="0"/>
      <w:bookmarkEnd w:id="265"/>
      <w:r>
        <w:rPr>
          <w:b/>
          <w:i/>
          <w:sz w:val="28"/>
          <w:szCs w:val="28"/>
        </w:rPr>
        <w:t xml:space="preserve">Приложение 7 </w:t>
      </w:r>
    </w:p>
    <w:p w14:paraId="5180A75A" w14:textId="77777777" w:rsidR="00065D08" w:rsidRDefault="00B121D9">
      <w:pPr>
        <w:spacing w:before="0"/>
        <w:jc w:val="both"/>
      </w:pPr>
      <w:r>
        <w:t>Ролевая модель для раздела «Доставка багажа»</w:t>
      </w:r>
    </w:p>
    <w:tbl>
      <w:tblPr>
        <w:tblStyle w:val="ab"/>
        <w:tblW w:w="90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20"/>
        <w:gridCol w:w="3810"/>
      </w:tblGrid>
      <w:tr w:rsidR="00065D08" w14:paraId="7D2FA407" w14:textId="77777777">
        <w:tc>
          <w:tcPr>
            <w:tcW w:w="5220" w:type="dxa"/>
            <w:shd w:val="clear" w:color="auto" w:fill="auto"/>
            <w:tcMar>
              <w:top w:w="100" w:type="dxa"/>
              <w:left w:w="100" w:type="dxa"/>
              <w:bottom w:w="100" w:type="dxa"/>
              <w:right w:w="100" w:type="dxa"/>
            </w:tcMar>
          </w:tcPr>
          <w:p w14:paraId="4FA11A7C"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3810" w:type="dxa"/>
            <w:shd w:val="clear" w:color="auto" w:fill="EFEFEF"/>
            <w:tcMar>
              <w:top w:w="100" w:type="dxa"/>
              <w:left w:w="100" w:type="dxa"/>
              <w:bottom w:w="100" w:type="dxa"/>
              <w:right w:w="100" w:type="dxa"/>
            </w:tcMar>
          </w:tcPr>
          <w:p w14:paraId="7281EB60" w14:textId="77777777" w:rsidR="00065D08" w:rsidRDefault="00B121D9">
            <w:pPr>
              <w:widowControl w:val="0"/>
              <w:spacing w:before="0" w:after="0" w:line="240" w:lineRule="auto"/>
              <w:ind w:firstLine="0"/>
              <w:jc w:val="center"/>
              <w:rPr>
                <w:b/>
                <w:sz w:val="16"/>
                <w:szCs w:val="16"/>
              </w:rPr>
            </w:pPr>
            <w:r>
              <w:rPr>
                <w:b/>
                <w:sz w:val="16"/>
                <w:szCs w:val="16"/>
              </w:rPr>
              <w:t>Водитель ДООП</w:t>
            </w:r>
          </w:p>
        </w:tc>
      </w:tr>
      <w:tr w:rsidR="00065D08" w14:paraId="303DB856" w14:textId="77777777">
        <w:tc>
          <w:tcPr>
            <w:tcW w:w="52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7B49EF3"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3810" w:type="dxa"/>
            <w:shd w:val="clear" w:color="auto" w:fill="auto"/>
            <w:tcMar>
              <w:top w:w="100" w:type="dxa"/>
              <w:left w:w="100" w:type="dxa"/>
              <w:bottom w:w="100" w:type="dxa"/>
              <w:right w:w="100" w:type="dxa"/>
            </w:tcMar>
            <w:vAlign w:val="center"/>
          </w:tcPr>
          <w:p w14:paraId="5742943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37D9B72"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AD57C5B" w14:textId="77777777" w:rsidR="00065D08" w:rsidRDefault="00B121D9">
            <w:pPr>
              <w:widowControl w:val="0"/>
              <w:spacing w:before="0" w:after="0" w:line="276" w:lineRule="auto"/>
              <w:ind w:firstLine="0"/>
              <w:rPr>
                <w:sz w:val="16"/>
                <w:szCs w:val="16"/>
              </w:rPr>
            </w:pPr>
            <w:r>
              <w:rPr>
                <w:sz w:val="16"/>
                <w:szCs w:val="16"/>
              </w:rPr>
              <w:t>Просмотр карточки заявки на доставку багажа</w:t>
            </w:r>
          </w:p>
        </w:tc>
        <w:tc>
          <w:tcPr>
            <w:tcW w:w="3810" w:type="dxa"/>
            <w:shd w:val="clear" w:color="auto" w:fill="auto"/>
            <w:tcMar>
              <w:top w:w="100" w:type="dxa"/>
              <w:left w:w="100" w:type="dxa"/>
              <w:bottom w:w="100" w:type="dxa"/>
              <w:right w:w="100" w:type="dxa"/>
            </w:tcMar>
            <w:vAlign w:val="center"/>
          </w:tcPr>
          <w:p w14:paraId="7B1082FA"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24C9036"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4C12A2C" w14:textId="77777777" w:rsidR="00065D08" w:rsidRDefault="00B121D9">
            <w:pPr>
              <w:widowControl w:val="0"/>
              <w:spacing w:before="0" w:after="0" w:line="276" w:lineRule="auto"/>
              <w:ind w:firstLine="0"/>
              <w:rPr>
                <w:sz w:val="16"/>
                <w:szCs w:val="16"/>
              </w:rPr>
            </w:pPr>
            <w:r>
              <w:rPr>
                <w:sz w:val="16"/>
                <w:szCs w:val="16"/>
              </w:rPr>
              <w:t>Создание заявки на доставку багажа</w:t>
            </w:r>
          </w:p>
        </w:tc>
        <w:tc>
          <w:tcPr>
            <w:tcW w:w="3810" w:type="dxa"/>
            <w:shd w:val="clear" w:color="auto" w:fill="auto"/>
            <w:tcMar>
              <w:top w:w="100" w:type="dxa"/>
              <w:left w:w="100" w:type="dxa"/>
              <w:bottom w:w="100" w:type="dxa"/>
              <w:right w:w="100" w:type="dxa"/>
            </w:tcMar>
            <w:vAlign w:val="center"/>
          </w:tcPr>
          <w:p w14:paraId="417BB7F2"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741A4840"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E454488" w14:textId="77777777" w:rsidR="00065D08" w:rsidRDefault="00B121D9">
            <w:pPr>
              <w:widowControl w:val="0"/>
              <w:spacing w:before="0" w:after="0" w:line="276" w:lineRule="auto"/>
              <w:ind w:firstLine="0"/>
              <w:rPr>
                <w:sz w:val="16"/>
                <w:szCs w:val="16"/>
              </w:rPr>
            </w:pPr>
            <w:r>
              <w:rPr>
                <w:sz w:val="16"/>
                <w:szCs w:val="16"/>
              </w:rPr>
              <w:t>Редактирование заявки на доставку багажа</w:t>
            </w:r>
          </w:p>
        </w:tc>
        <w:tc>
          <w:tcPr>
            <w:tcW w:w="3810" w:type="dxa"/>
            <w:shd w:val="clear" w:color="auto" w:fill="auto"/>
            <w:tcMar>
              <w:top w:w="100" w:type="dxa"/>
              <w:left w:w="100" w:type="dxa"/>
              <w:bottom w:w="100" w:type="dxa"/>
              <w:right w:w="100" w:type="dxa"/>
            </w:tcMar>
            <w:vAlign w:val="center"/>
          </w:tcPr>
          <w:p w14:paraId="1262D1E0"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A75115B"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F52C333" w14:textId="77777777" w:rsidR="00065D08" w:rsidRDefault="00B121D9">
            <w:pPr>
              <w:widowControl w:val="0"/>
              <w:spacing w:before="0" w:after="0" w:line="276" w:lineRule="auto"/>
              <w:ind w:firstLine="0"/>
              <w:rPr>
                <w:sz w:val="16"/>
                <w:szCs w:val="16"/>
              </w:rPr>
            </w:pPr>
            <w:r>
              <w:rPr>
                <w:sz w:val="16"/>
                <w:szCs w:val="16"/>
              </w:rPr>
              <w:t>Чат по заявке на доставку багажа (комментарии)</w:t>
            </w:r>
          </w:p>
        </w:tc>
        <w:tc>
          <w:tcPr>
            <w:tcW w:w="3810" w:type="dxa"/>
            <w:shd w:val="clear" w:color="auto" w:fill="auto"/>
            <w:tcMar>
              <w:top w:w="100" w:type="dxa"/>
              <w:left w:w="100" w:type="dxa"/>
              <w:bottom w:w="100" w:type="dxa"/>
              <w:right w:w="100" w:type="dxa"/>
            </w:tcMar>
            <w:vAlign w:val="center"/>
          </w:tcPr>
          <w:p w14:paraId="1517506D"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1024C16"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827ACE5" w14:textId="77777777" w:rsidR="00065D08" w:rsidRDefault="00B121D9">
            <w:pPr>
              <w:widowControl w:val="0"/>
              <w:spacing w:before="0" w:after="0" w:line="276" w:lineRule="auto"/>
              <w:ind w:firstLine="0"/>
              <w:rPr>
                <w:sz w:val="16"/>
                <w:szCs w:val="16"/>
              </w:rPr>
            </w:pPr>
            <w:r>
              <w:rPr>
                <w:sz w:val="16"/>
                <w:szCs w:val="16"/>
              </w:rPr>
              <w:t>Прикрепление/удаление файла к заявке (фотофиксация)</w:t>
            </w:r>
          </w:p>
        </w:tc>
        <w:tc>
          <w:tcPr>
            <w:tcW w:w="3810" w:type="dxa"/>
            <w:shd w:val="clear" w:color="auto" w:fill="auto"/>
            <w:tcMar>
              <w:top w:w="100" w:type="dxa"/>
              <w:left w:w="100" w:type="dxa"/>
              <w:bottom w:w="100" w:type="dxa"/>
              <w:right w:w="100" w:type="dxa"/>
            </w:tcMar>
            <w:vAlign w:val="center"/>
          </w:tcPr>
          <w:p w14:paraId="6520A90D"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2B279B32"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02DC534" w14:textId="77777777" w:rsidR="00065D08" w:rsidRDefault="00B121D9">
            <w:pPr>
              <w:widowControl w:val="0"/>
              <w:spacing w:before="0" w:after="0" w:line="276" w:lineRule="auto"/>
              <w:ind w:firstLine="0"/>
              <w:rPr>
                <w:sz w:val="16"/>
                <w:szCs w:val="16"/>
              </w:rPr>
            </w:pPr>
            <w:r>
              <w:rPr>
                <w:sz w:val="16"/>
                <w:szCs w:val="16"/>
              </w:rPr>
              <w:t>Отмена заявки на доставку багажа</w:t>
            </w:r>
          </w:p>
        </w:tc>
        <w:tc>
          <w:tcPr>
            <w:tcW w:w="3810" w:type="dxa"/>
            <w:shd w:val="clear" w:color="auto" w:fill="auto"/>
            <w:tcMar>
              <w:top w:w="100" w:type="dxa"/>
              <w:left w:w="100" w:type="dxa"/>
              <w:bottom w:w="100" w:type="dxa"/>
              <w:right w:w="100" w:type="dxa"/>
            </w:tcMar>
            <w:vAlign w:val="center"/>
          </w:tcPr>
          <w:p w14:paraId="36F3343B"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6FD095FC"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97985E3" w14:textId="77777777" w:rsidR="00065D08" w:rsidRDefault="00B121D9">
            <w:pPr>
              <w:widowControl w:val="0"/>
              <w:spacing w:before="0" w:after="0" w:line="276" w:lineRule="auto"/>
              <w:ind w:firstLine="0"/>
              <w:rPr>
                <w:sz w:val="16"/>
                <w:szCs w:val="16"/>
              </w:rPr>
            </w:pPr>
            <w:r>
              <w:rPr>
                <w:sz w:val="16"/>
                <w:szCs w:val="16"/>
              </w:rPr>
              <w:t>Подписание заявки на доставку багажа</w:t>
            </w:r>
          </w:p>
        </w:tc>
        <w:tc>
          <w:tcPr>
            <w:tcW w:w="3810" w:type="dxa"/>
            <w:shd w:val="clear" w:color="auto" w:fill="auto"/>
            <w:tcMar>
              <w:top w:w="100" w:type="dxa"/>
              <w:left w:w="100" w:type="dxa"/>
              <w:bottom w:w="100" w:type="dxa"/>
              <w:right w:w="100" w:type="dxa"/>
            </w:tcMar>
            <w:vAlign w:val="center"/>
          </w:tcPr>
          <w:p w14:paraId="36121C33"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5CC48806"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016CD00" w14:textId="77777777" w:rsidR="00065D08" w:rsidRDefault="00B121D9">
            <w:pPr>
              <w:widowControl w:val="0"/>
              <w:spacing w:before="0" w:after="0" w:line="276" w:lineRule="auto"/>
              <w:ind w:firstLine="0"/>
              <w:rPr>
                <w:sz w:val="16"/>
                <w:szCs w:val="16"/>
              </w:rPr>
            </w:pPr>
            <w:r>
              <w:rPr>
                <w:sz w:val="16"/>
                <w:szCs w:val="16"/>
              </w:rPr>
              <w:t>Просмотр и скачивание файла подписи</w:t>
            </w:r>
          </w:p>
        </w:tc>
        <w:tc>
          <w:tcPr>
            <w:tcW w:w="3810" w:type="dxa"/>
            <w:shd w:val="clear" w:color="auto" w:fill="auto"/>
            <w:tcMar>
              <w:top w:w="100" w:type="dxa"/>
              <w:left w:w="100" w:type="dxa"/>
              <w:bottom w:w="100" w:type="dxa"/>
              <w:right w:w="100" w:type="dxa"/>
            </w:tcMar>
            <w:vAlign w:val="center"/>
          </w:tcPr>
          <w:p w14:paraId="75C33491"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0386415"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AA33700" w14:textId="77777777" w:rsidR="00065D08" w:rsidRDefault="00B121D9">
            <w:pPr>
              <w:widowControl w:val="0"/>
              <w:spacing w:before="0" w:after="0" w:line="276" w:lineRule="auto"/>
              <w:ind w:firstLine="0"/>
              <w:rPr>
                <w:sz w:val="16"/>
                <w:szCs w:val="16"/>
              </w:rPr>
            </w:pPr>
            <w:r>
              <w:rPr>
                <w:sz w:val="16"/>
                <w:szCs w:val="16"/>
              </w:rPr>
              <w:t>Завершение заявки на доставку багажа</w:t>
            </w:r>
          </w:p>
        </w:tc>
        <w:tc>
          <w:tcPr>
            <w:tcW w:w="3810" w:type="dxa"/>
            <w:shd w:val="clear" w:color="auto" w:fill="auto"/>
            <w:tcMar>
              <w:top w:w="100" w:type="dxa"/>
              <w:left w:w="100" w:type="dxa"/>
              <w:bottom w:w="100" w:type="dxa"/>
              <w:right w:w="100" w:type="dxa"/>
            </w:tcMar>
            <w:vAlign w:val="center"/>
          </w:tcPr>
          <w:p w14:paraId="6281FF9F"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46AE9367" w14:textId="77777777">
        <w:tc>
          <w:tcPr>
            <w:tcW w:w="52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E6453FD" w14:textId="77777777" w:rsidR="00065D08" w:rsidRDefault="00B121D9">
            <w:pPr>
              <w:widowControl w:val="0"/>
              <w:spacing w:before="0" w:after="0" w:line="276" w:lineRule="auto"/>
              <w:ind w:firstLine="0"/>
              <w:rPr>
                <w:sz w:val="16"/>
                <w:szCs w:val="16"/>
              </w:rPr>
            </w:pPr>
            <w:r>
              <w:rPr>
                <w:sz w:val="16"/>
                <w:szCs w:val="16"/>
              </w:rPr>
              <w:lastRenderedPageBreak/>
              <w:t xml:space="preserve">Просмотр и скачивание </w:t>
            </w:r>
            <w:proofErr w:type="spellStart"/>
            <w:r>
              <w:rPr>
                <w:sz w:val="16"/>
                <w:szCs w:val="16"/>
              </w:rPr>
              <w:t>автосформированного</w:t>
            </w:r>
            <w:proofErr w:type="spellEnd"/>
            <w:r>
              <w:rPr>
                <w:sz w:val="16"/>
                <w:szCs w:val="16"/>
              </w:rPr>
              <w:t xml:space="preserve"> файла "Заказ-наряд на доставку багажа" </w:t>
            </w:r>
          </w:p>
        </w:tc>
        <w:tc>
          <w:tcPr>
            <w:tcW w:w="3810" w:type="dxa"/>
            <w:shd w:val="clear" w:color="auto" w:fill="auto"/>
            <w:tcMar>
              <w:top w:w="100" w:type="dxa"/>
              <w:left w:w="100" w:type="dxa"/>
              <w:bottom w:w="100" w:type="dxa"/>
              <w:right w:w="100" w:type="dxa"/>
            </w:tcMar>
            <w:vAlign w:val="center"/>
          </w:tcPr>
          <w:p w14:paraId="69F7135C" w14:textId="77777777" w:rsidR="00065D08" w:rsidRDefault="00B121D9">
            <w:pPr>
              <w:widowControl w:val="0"/>
              <w:spacing w:before="0" w:after="0" w:line="240" w:lineRule="auto"/>
              <w:ind w:firstLine="0"/>
              <w:jc w:val="center"/>
              <w:rPr>
                <w:sz w:val="16"/>
                <w:szCs w:val="16"/>
              </w:rPr>
            </w:pPr>
            <w:r>
              <w:rPr>
                <w:sz w:val="16"/>
                <w:szCs w:val="16"/>
              </w:rPr>
              <w:t>+</w:t>
            </w:r>
          </w:p>
        </w:tc>
      </w:tr>
    </w:tbl>
    <w:p w14:paraId="3259AE3C" w14:textId="77777777" w:rsidR="00065D08" w:rsidRDefault="00B121D9">
      <w:pPr>
        <w:spacing w:before="240" w:line="278" w:lineRule="auto"/>
        <w:jc w:val="center"/>
      </w:pPr>
      <w:r>
        <w:t xml:space="preserve">Таб. 7 Ролевая модель для работы с заявками на доставку багажа в </w:t>
      </w:r>
      <w:proofErr w:type="spellStart"/>
      <w:r>
        <w:t>uCRM</w:t>
      </w:r>
      <w:proofErr w:type="spellEnd"/>
    </w:p>
    <w:p w14:paraId="357E0924" w14:textId="77777777" w:rsidR="00065D08" w:rsidRDefault="00B121D9">
      <w:pPr>
        <w:pStyle w:val="1"/>
        <w:keepNext w:val="0"/>
        <w:keepLines w:val="0"/>
        <w:spacing w:before="0"/>
        <w:jc w:val="both"/>
        <w:rPr>
          <w:b/>
          <w:i/>
          <w:sz w:val="28"/>
          <w:szCs w:val="28"/>
        </w:rPr>
      </w:pPr>
      <w:bookmarkStart w:id="266" w:name="_juu507xiw8iq" w:colFirst="0" w:colLast="0"/>
      <w:bookmarkEnd w:id="266"/>
      <w:r>
        <w:rPr>
          <w:b/>
          <w:i/>
          <w:sz w:val="28"/>
          <w:szCs w:val="28"/>
        </w:rPr>
        <w:t xml:space="preserve">Приложение 8 </w:t>
      </w:r>
    </w:p>
    <w:p w14:paraId="3F317FA6" w14:textId="77777777" w:rsidR="00065D08" w:rsidRDefault="00B121D9">
      <w:r>
        <w:t>Ролевая модель для раздела «Обращения»</w:t>
      </w:r>
    </w:p>
    <w:tbl>
      <w:tblPr>
        <w:tblStyle w:val="ac"/>
        <w:tblW w:w="8985"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720"/>
        <w:gridCol w:w="900"/>
        <w:gridCol w:w="900"/>
        <w:gridCol w:w="900"/>
        <w:gridCol w:w="900"/>
        <w:gridCol w:w="900"/>
        <w:gridCol w:w="900"/>
        <w:gridCol w:w="900"/>
        <w:gridCol w:w="900"/>
      </w:tblGrid>
      <w:tr w:rsidR="00065D08" w14:paraId="35EFCE86" w14:textId="77777777">
        <w:tc>
          <w:tcPr>
            <w:tcW w:w="1065" w:type="dxa"/>
            <w:shd w:val="clear" w:color="auto" w:fill="auto"/>
            <w:tcMar>
              <w:top w:w="100" w:type="dxa"/>
              <w:left w:w="100" w:type="dxa"/>
              <w:bottom w:w="100" w:type="dxa"/>
              <w:right w:w="100" w:type="dxa"/>
            </w:tcMar>
          </w:tcPr>
          <w:p w14:paraId="68FAC76A"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720" w:type="dxa"/>
            <w:shd w:val="clear" w:color="auto" w:fill="EFEFEF"/>
            <w:tcMar>
              <w:top w:w="100" w:type="dxa"/>
              <w:left w:w="100" w:type="dxa"/>
              <w:bottom w:w="100" w:type="dxa"/>
              <w:right w:w="100" w:type="dxa"/>
            </w:tcMar>
          </w:tcPr>
          <w:p w14:paraId="77C10B9D" w14:textId="77777777" w:rsidR="00065D08" w:rsidRDefault="00B121D9">
            <w:pPr>
              <w:widowControl w:val="0"/>
              <w:spacing w:before="0" w:after="0" w:line="240" w:lineRule="auto"/>
              <w:ind w:firstLine="0"/>
              <w:jc w:val="center"/>
              <w:rPr>
                <w:b/>
                <w:sz w:val="16"/>
                <w:szCs w:val="16"/>
              </w:rPr>
            </w:pPr>
            <w:r>
              <w:rPr>
                <w:b/>
                <w:sz w:val="16"/>
                <w:szCs w:val="16"/>
              </w:rPr>
              <w:t>Создатель обращения</w:t>
            </w:r>
          </w:p>
        </w:tc>
        <w:tc>
          <w:tcPr>
            <w:tcW w:w="900" w:type="dxa"/>
            <w:shd w:val="clear" w:color="auto" w:fill="EFEFEF"/>
            <w:tcMar>
              <w:top w:w="100" w:type="dxa"/>
              <w:left w:w="100" w:type="dxa"/>
              <w:bottom w:w="100" w:type="dxa"/>
              <w:right w:w="100" w:type="dxa"/>
            </w:tcMar>
          </w:tcPr>
          <w:p w14:paraId="43E78BA2" w14:textId="77777777" w:rsidR="00065D08" w:rsidRDefault="00B121D9">
            <w:pPr>
              <w:widowControl w:val="0"/>
              <w:spacing w:before="0" w:after="0" w:line="240" w:lineRule="auto"/>
              <w:ind w:firstLine="0"/>
              <w:jc w:val="center"/>
              <w:rPr>
                <w:b/>
                <w:sz w:val="16"/>
                <w:szCs w:val="16"/>
              </w:rPr>
            </w:pPr>
            <w:r>
              <w:rPr>
                <w:b/>
                <w:sz w:val="16"/>
                <w:szCs w:val="16"/>
              </w:rPr>
              <w:t>Создатель обращения (МАВ)</w:t>
            </w:r>
          </w:p>
        </w:tc>
        <w:tc>
          <w:tcPr>
            <w:tcW w:w="900" w:type="dxa"/>
            <w:shd w:val="clear" w:color="auto" w:fill="EFEFEF"/>
            <w:tcMar>
              <w:top w:w="100" w:type="dxa"/>
              <w:left w:w="100" w:type="dxa"/>
              <w:bottom w:w="100" w:type="dxa"/>
              <w:right w:w="100" w:type="dxa"/>
            </w:tcMar>
          </w:tcPr>
          <w:p w14:paraId="24E49A99" w14:textId="77777777" w:rsidR="00065D08" w:rsidRDefault="00B121D9">
            <w:pPr>
              <w:widowControl w:val="0"/>
              <w:spacing w:before="0" w:after="0" w:line="240" w:lineRule="auto"/>
              <w:ind w:firstLine="0"/>
              <w:jc w:val="center"/>
              <w:rPr>
                <w:b/>
                <w:sz w:val="16"/>
                <w:szCs w:val="16"/>
              </w:rPr>
            </w:pPr>
            <w:r>
              <w:rPr>
                <w:b/>
                <w:sz w:val="16"/>
                <w:szCs w:val="16"/>
              </w:rPr>
              <w:t>Руководитель по ПД</w:t>
            </w:r>
          </w:p>
        </w:tc>
        <w:tc>
          <w:tcPr>
            <w:tcW w:w="900" w:type="dxa"/>
            <w:shd w:val="clear" w:color="auto" w:fill="EFEFEF"/>
            <w:tcMar>
              <w:top w:w="100" w:type="dxa"/>
              <w:left w:w="100" w:type="dxa"/>
              <w:bottom w:w="100" w:type="dxa"/>
              <w:right w:w="100" w:type="dxa"/>
            </w:tcMar>
          </w:tcPr>
          <w:p w14:paraId="710BA3C4" w14:textId="77777777" w:rsidR="00065D08" w:rsidRDefault="00B121D9">
            <w:pPr>
              <w:widowControl w:val="0"/>
              <w:spacing w:before="0" w:after="0" w:line="240" w:lineRule="auto"/>
              <w:ind w:firstLine="0"/>
              <w:jc w:val="center"/>
              <w:rPr>
                <w:b/>
                <w:sz w:val="16"/>
                <w:szCs w:val="16"/>
              </w:rPr>
            </w:pPr>
            <w:r>
              <w:rPr>
                <w:b/>
                <w:sz w:val="16"/>
                <w:szCs w:val="16"/>
              </w:rPr>
              <w:t>Специалист по ПД</w:t>
            </w:r>
          </w:p>
        </w:tc>
        <w:tc>
          <w:tcPr>
            <w:tcW w:w="900" w:type="dxa"/>
            <w:shd w:val="clear" w:color="auto" w:fill="EFEFEF"/>
            <w:tcMar>
              <w:top w:w="100" w:type="dxa"/>
              <w:left w:w="100" w:type="dxa"/>
              <w:bottom w:w="100" w:type="dxa"/>
              <w:right w:w="100" w:type="dxa"/>
            </w:tcMar>
          </w:tcPr>
          <w:p w14:paraId="66967B48" w14:textId="77777777" w:rsidR="00065D08" w:rsidRDefault="00B121D9">
            <w:pPr>
              <w:widowControl w:val="0"/>
              <w:spacing w:before="0" w:after="0" w:line="240" w:lineRule="auto"/>
              <w:ind w:firstLine="0"/>
              <w:jc w:val="center"/>
              <w:rPr>
                <w:b/>
                <w:sz w:val="16"/>
                <w:szCs w:val="16"/>
              </w:rPr>
            </w:pPr>
            <w:r>
              <w:rPr>
                <w:b/>
                <w:sz w:val="16"/>
                <w:szCs w:val="16"/>
              </w:rPr>
              <w:t>Руководитель службы</w:t>
            </w:r>
          </w:p>
        </w:tc>
        <w:tc>
          <w:tcPr>
            <w:tcW w:w="900" w:type="dxa"/>
            <w:shd w:val="clear" w:color="auto" w:fill="EFEFEF"/>
            <w:tcMar>
              <w:top w:w="100" w:type="dxa"/>
              <w:left w:w="100" w:type="dxa"/>
              <w:bottom w:w="100" w:type="dxa"/>
              <w:right w:w="100" w:type="dxa"/>
            </w:tcMar>
          </w:tcPr>
          <w:p w14:paraId="36045458" w14:textId="77777777" w:rsidR="00065D08" w:rsidRDefault="00B121D9">
            <w:pPr>
              <w:widowControl w:val="0"/>
              <w:spacing w:before="0" w:after="0" w:line="240" w:lineRule="auto"/>
              <w:ind w:firstLine="0"/>
              <w:jc w:val="center"/>
              <w:rPr>
                <w:b/>
                <w:sz w:val="16"/>
                <w:szCs w:val="16"/>
              </w:rPr>
            </w:pPr>
            <w:r>
              <w:rPr>
                <w:b/>
                <w:sz w:val="16"/>
                <w:szCs w:val="16"/>
              </w:rPr>
              <w:t>Ответственный по обращению в службе</w:t>
            </w:r>
          </w:p>
        </w:tc>
        <w:tc>
          <w:tcPr>
            <w:tcW w:w="900" w:type="dxa"/>
            <w:shd w:val="clear" w:color="auto" w:fill="EFEFEF"/>
            <w:tcMar>
              <w:top w:w="100" w:type="dxa"/>
              <w:left w:w="100" w:type="dxa"/>
              <w:bottom w:w="100" w:type="dxa"/>
              <w:right w:w="100" w:type="dxa"/>
            </w:tcMar>
          </w:tcPr>
          <w:p w14:paraId="5F248FFB" w14:textId="77777777" w:rsidR="00065D08" w:rsidRDefault="00B121D9">
            <w:pPr>
              <w:widowControl w:val="0"/>
              <w:spacing w:before="0" w:after="0" w:line="240" w:lineRule="auto"/>
              <w:ind w:firstLine="0"/>
              <w:jc w:val="center"/>
              <w:rPr>
                <w:b/>
                <w:sz w:val="16"/>
                <w:szCs w:val="16"/>
              </w:rPr>
            </w:pPr>
            <w:r>
              <w:rPr>
                <w:b/>
                <w:sz w:val="16"/>
                <w:szCs w:val="16"/>
              </w:rPr>
              <w:t>Наблюдатель ПД</w:t>
            </w:r>
          </w:p>
        </w:tc>
        <w:tc>
          <w:tcPr>
            <w:tcW w:w="900" w:type="dxa"/>
            <w:shd w:val="clear" w:color="auto" w:fill="EFEFEF"/>
            <w:tcMar>
              <w:top w:w="100" w:type="dxa"/>
              <w:left w:w="100" w:type="dxa"/>
              <w:bottom w:w="100" w:type="dxa"/>
              <w:right w:w="100" w:type="dxa"/>
            </w:tcMar>
          </w:tcPr>
          <w:p w14:paraId="18B46C20" w14:textId="77777777" w:rsidR="00065D08" w:rsidRDefault="00B121D9">
            <w:pPr>
              <w:widowControl w:val="0"/>
              <w:spacing w:before="0" w:after="0" w:line="240" w:lineRule="auto"/>
              <w:ind w:firstLine="0"/>
              <w:jc w:val="center"/>
              <w:rPr>
                <w:b/>
                <w:sz w:val="16"/>
                <w:szCs w:val="16"/>
              </w:rPr>
            </w:pPr>
            <w:r>
              <w:rPr>
                <w:b/>
                <w:sz w:val="16"/>
                <w:szCs w:val="16"/>
              </w:rPr>
              <w:t>Руководитель HR</w:t>
            </w:r>
          </w:p>
        </w:tc>
        <w:tc>
          <w:tcPr>
            <w:tcW w:w="900" w:type="dxa"/>
            <w:shd w:val="clear" w:color="auto" w:fill="EFEFEF"/>
            <w:tcMar>
              <w:top w:w="100" w:type="dxa"/>
              <w:left w:w="100" w:type="dxa"/>
              <w:bottom w:w="100" w:type="dxa"/>
              <w:right w:w="100" w:type="dxa"/>
            </w:tcMar>
          </w:tcPr>
          <w:p w14:paraId="5CA4B63B" w14:textId="77777777" w:rsidR="00065D08" w:rsidRDefault="00B121D9">
            <w:pPr>
              <w:widowControl w:val="0"/>
              <w:spacing w:before="0" w:after="0" w:line="240" w:lineRule="auto"/>
              <w:ind w:firstLine="0"/>
              <w:jc w:val="center"/>
              <w:rPr>
                <w:b/>
                <w:sz w:val="16"/>
                <w:szCs w:val="16"/>
              </w:rPr>
            </w:pPr>
            <w:r>
              <w:rPr>
                <w:b/>
                <w:sz w:val="16"/>
                <w:szCs w:val="16"/>
              </w:rPr>
              <w:t>Специалист HR</w:t>
            </w:r>
          </w:p>
        </w:tc>
      </w:tr>
      <w:tr w:rsidR="00065D08" w14:paraId="2381CCF5" w14:textId="77777777">
        <w:tc>
          <w:tcPr>
            <w:tcW w:w="106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BD2C365" w14:textId="77777777" w:rsidR="00065D08" w:rsidRDefault="00B121D9">
            <w:pPr>
              <w:widowControl w:val="0"/>
              <w:spacing w:before="0" w:after="0" w:line="276" w:lineRule="auto"/>
              <w:ind w:firstLine="0"/>
              <w:rPr>
                <w:sz w:val="16"/>
                <w:szCs w:val="16"/>
              </w:rPr>
            </w:pPr>
            <w:r>
              <w:rPr>
                <w:sz w:val="16"/>
                <w:szCs w:val="16"/>
              </w:rPr>
              <w:t>Доступ к разделу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9ED5E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81D5F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F9474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31637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C2787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94671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42B7F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99435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4B8758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93F5B36"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5A091B8" w14:textId="77777777" w:rsidR="00065D08" w:rsidRDefault="00B121D9">
            <w:pPr>
              <w:widowControl w:val="0"/>
              <w:spacing w:before="0" w:after="0" w:line="276" w:lineRule="auto"/>
              <w:ind w:firstLine="0"/>
              <w:rPr>
                <w:sz w:val="16"/>
                <w:szCs w:val="16"/>
              </w:rPr>
            </w:pPr>
            <w:r>
              <w:rPr>
                <w:sz w:val="16"/>
                <w:szCs w:val="16"/>
              </w:rPr>
              <w:t>Просмотр списка обращений</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031AF5" w14:textId="77777777" w:rsidR="00065D08" w:rsidRDefault="00B121D9">
            <w:pPr>
              <w:widowControl w:val="0"/>
              <w:spacing w:before="0" w:after="0" w:line="276" w:lineRule="auto"/>
              <w:ind w:firstLine="0"/>
              <w:jc w:val="center"/>
              <w:rPr>
                <w:sz w:val="16"/>
                <w:szCs w:val="16"/>
              </w:rPr>
            </w:pPr>
            <w:r>
              <w:rPr>
                <w:sz w:val="16"/>
                <w:szCs w:val="16"/>
              </w:rPr>
              <w:t>+(1)</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2DFE0C" w14:textId="77777777" w:rsidR="00065D08" w:rsidRDefault="00B121D9">
            <w:pPr>
              <w:widowControl w:val="0"/>
              <w:spacing w:before="0" w:after="0" w:line="276" w:lineRule="auto"/>
              <w:ind w:firstLine="0"/>
              <w:jc w:val="center"/>
              <w:rPr>
                <w:sz w:val="16"/>
                <w:szCs w:val="16"/>
              </w:rPr>
            </w:pPr>
            <w:r>
              <w:rPr>
                <w:sz w:val="16"/>
                <w:szCs w:val="16"/>
              </w:rPr>
              <w:t>+(8)</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77F26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59BC77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3FFCD8" w14:textId="77777777" w:rsidR="00065D08" w:rsidRDefault="00B121D9">
            <w:pPr>
              <w:widowControl w:val="0"/>
              <w:spacing w:before="0" w:after="0" w:line="276" w:lineRule="auto"/>
              <w:ind w:firstLine="0"/>
              <w:jc w:val="center"/>
              <w:rPr>
                <w:sz w:val="16"/>
                <w:szCs w:val="16"/>
              </w:rPr>
            </w:pPr>
            <w:r>
              <w:rPr>
                <w:sz w:val="16"/>
                <w:szCs w:val="16"/>
              </w:rPr>
              <w:t>+(3)</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D3B16D" w14:textId="77777777" w:rsidR="00065D08" w:rsidRDefault="00B121D9">
            <w:pPr>
              <w:widowControl w:val="0"/>
              <w:spacing w:before="0" w:after="0" w:line="276" w:lineRule="auto"/>
              <w:ind w:firstLine="0"/>
              <w:jc w:val="center"/>
              <w:rPr>
                <w:sz w:val="16"/>
                <w:szCs w:val="16"/>
              </w:rPr>
            </w:pPr>
            <w:r>
              <w:rPr>
                <w:sz w:val="16"/>
                <w:szCs w:val="16"/>
              </w:rPr>
              <w:t>+(3)</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54A7CF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A8C575" w14:textId="77777777" w:rsidR="00065D08" w:rsidRDefault="00B121D9">
            <w:pPr>
              <w:widowControl w:val="0"/>
              <w:spacing w:before="0" w:after="0" w:line="276" w:lineRule="auto"/>
              <w:ind w:firstLine="0"/>
              <w:jc w:val="center"/>
              <w:rPr>
                <w:sz w:val="16"/>
                <w:szCs w:val="16"/>
              </w:rPr>
            </w:pPr>
            <w:r>
              <w:rPr>
                <w:sz w:val="16"/>
                <w:szCs w:val="16"/>
              </w:rPr>
              <w:t>+(4)</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6ABD60D" w14:textId="77777777" w:rsidR="00065D08" w:rsidRDefault="00B121D9">
            <w:pPr>
              <w:widowControl w:val="0"/>
              <w:spacing w:before="0" w:after="0" w:line="276" w:lineRule="auto"/>
              <w:ind w:firstLine="0"/>
              <w:jc w:val="center"/>
              <w:rPr>
                <w:sz w:val="16"/>
                <w:szCs w:val="16"/>
              </w:rPr>
            </w:pPr>
            <w:r>
              <w:rPr>
                <w:sz w:val="16"/>
                <w:szCs w:val="16"/>
              </w:rPr>
              <w:t>+(4)</w:t>
            </w:r>
          </w:p>
        </w:tc>
      </w:tr>
      <w:tr w:rsidR="00065D08" w14:paraId="4CE5CCB6"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E9AD9B7" w14:textId="77777777" w:rsidR="00065D08" w:rsidRDefault="00B121D9">
            <w:pPr>
              <w:widowControl w:val="0"/>
              <w:spacing w:before="0" w:after="0" w:line="276" w:lineRule="auto"/>
              <w:ind w:firstLine="0"/>
              <w:rPr>
                <w:sz w:val="16"/>
                <w:szCs w:val="16"/>
              </w:rPr>
            </w:pPr>
            <w:r>
              <w:rPr>
                <w:sz w:val="16"/>
                <w:szCs w:val="16"/>
              </w:rPr>
              <w:t xml:space="preserve">Просмотр карточки обращения </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59F3D0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F5704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E0AD0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85BCF8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350EA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7F5D9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35D2D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FE6D81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FD2E4B"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37725DB"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6EB3750" w14:textId="77777777" w:rsidR="00065D08" w:rsidRDefault="00B121D9">
            <w:pPr>
              <w:widowControl w:val="0"/>
              <w:spacing w:before="0" w:after="0" w:line="276" w:lineRule="auto"/>
              <w:ind w:firstLine="0"/>
              <w:rPr>
                <w:sz w:val="16"/>
                <w:szCs w:val="16"/>
              </w:rPr>
            </w:pPr>
            <w:r>
              <w:rPr>
                <w:sz w:val="16"/>
                <w:szCs w:val="16"/>
              </w:rPr>
              <w:t>Создание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B5BFB2" w14:textId="77777777" w:rsidR="00065D08" w:rsidRDefault="00B121D9">
            <w:pPr>
              <w:widowControl w:val="0"/>
              <w:spacing w:before="0" w:after="0" w:line="276" w:lineRule="auto"/>
              <w:ind w:firstLine="0"/>
              <w:jc w:val="center"/>
              <w:rPr>
                <w:sz w:val="16"/>
                <w:szCs w:val="16"/>
              </w:rPr>
            </w:pPr>
            <w:r>
              <w:rPr>
                <w:sz w:val="16"/>
                <w:szCs w:val="16"/>
              </w:rPr>
              <w:t>+(10)</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F87DC04" w14:textId="77777777" w:rsidR="00065D08" w:rsidRDefault="00B121D9">
            <w:pPr>
              <w:widowControl w:val="0"/>
              <w:spacing w:before="0" w:after="0" w:line="276" w:lineRule="auto"/>
              <w:ind w:firstLine="0"/>
              <w:jc w:val="center"/>
              <w:rPr>
                <w:sz w:val="16"/>
                <w:szCs w:val="16"/>
              </w:rPr>
            </w:pPr>
            <w:r>
              <w:rPr>
                <w:sz w:val="16"/>
                <w:szCs w:val="16"/>
              </w:rPr>
              <w:t>+(10)</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1062D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ABABD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1EC2EB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CC8497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B73C2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8BDA3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40653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9476B87"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CF40240" w14:textId="77777777" w:rsidR="00065D08" w:rsidRDefault="00B121D9">
            <w:pPr>
              <w:widowControl w:val="0"/>
              <w:spacing w:before="0" w:after="0" w:line="276" w:lineRule="auto"/>
              <w:ind w:firstLine="0"/>
              <w:rPr>
                <w:sz w:val="16"/>
                <w:szCs w:val="16"/>
              </w:rPr>
            </w:pPr>
            <w:r>
              <w:rPr>
                <w:sz w:val="16"/>
                <w:szCs w:val="16"/>
              </w:rPr>
              <w:t>Редактирование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0713DD" w14:textId="77777777" w:rsidR="00065D08" w:rsidRDefault="00B121D9">
            <w:pPr>
              <w:widowControl w:val="0"/>
              <w:spacing w:before="0" w:after="0" w:line="276" w:lineRule="auto"/>
              <w:ind w:firstLine="0"/>
              <w:jc w:val="center"/>
              <w:rPr>
                <w:sz w:val="16"/>
                <w:szCs w:val="16"/>
              </w:rPr>
            </w:pPr>
            <w:r>
              <w:rPr>
                <w:sz w:val="16"/>
                <w:szCs w:val="16"/>
              </w:rPr>
              <w:t>+(6)</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291CB1F" w14:textId="77777777" w:rsidR="00065D08" w:rsidRDefault="00B121D9">
            <w:pPr>
              <w:widowControl w:val="0"/>
              <w:spacing w:before="0" w:after="0" w:line="276" w:lineRule="auto"/>
              <w:ind w:firstLine="0"/>
              <w:jc w:val="center"/>
              <w:rPr>
                <w:sz w:val="16"/>
                <w:szCs w:val="16"/>
              </w:rPr>
            </w:pPr>
            <w:r>
              <w:rPr>
                <w:sz w:val="16"/>
                <w:szCs w:val="16"/>
              </w:rPr>
              <w:t>+(6)</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E2A22D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86EC3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01FF11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0B84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35B3D9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576922" w14:textId="77777777" w:rsidR="00065D08" w:rsidRDefault="00B121D9">
            <w:pPr>
              <w:widowControl w:val="0"/>
              <w:spacing w:before="0" w:after="0" w:line="276" w:lineRule="auto"/>
              <w:ind w:firstLine="0"/>
              <w:jc w:val="center"/>
              <w:rPr>
                <w:sz w:val="16"/>
                <w:szCs w:val="16"/>
              </w:rPr>
            </w:pPr>
            <w:r>
              <w:rPr>
                <w:sz w:val="16"/>
                <w:szCs w:val="16"/>
              </w:rPr>
              <w:t>+(5)</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9008F" w14:textId="77777777" w:rsidR="00065D08" w:rsidRDefault="00B121D9">
            <w:pPr>
              <w:widowControl w:val="0"/>
              <w:spacing w:before="0" w:after="0" w:line="276" w:lineRule="auto"/>
              <w:ind w:firstLine="0"/>
              <w:jc w:val="center"/>
              <w:rPr>
                <w:sz w:val="16"/>
                <w:szCs w:val="16"/>
              </w:rPr>
            </w:pPr>
            <w:r>
              <w:rPr>
                <w:sz w:val="16"/>
                <w:szCs w:val="16"/>
              </w:rPr>
              <w:t>+(5)</w:t>
            </w:r>
          </w:p>
        </w:tc>
      </w:tr>
      <w:tr w:rsidR="00065D08" w14:paraId="2BEB55E2"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3F5045E" w14:textId="77777777" w:rsidR="00065D08" w:rsidRDefault="00B121D9">
            <w:pPr>
              <w:widowControl w:val="0"/>
              <w:spacing w:before="0" w:after="0" w:line="276" w:lineRule="auto"/>
              <w:ind w:firstLine="0"/>
              <w:rPr>
                <w:sz w:val="16"/>
                <w:szCs w:val="16"/>
              </w:rPr>
            </w:pPr>
            <w:r>
              <w:rPr>
                <w:sz w:val="16"/>
                <w:szCs w:val="16"/>
              </w:rPr>
              <w:t>Отмена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B55A53" w14:textId="77777777" w:rsidR="00065D08" w:rsidRDefault="00B121D9">
            <w:pPr>
              <w:widowControl w:val="0"/>
              <w:spacing w:before="0" w:after="0" w:line="276" w:lineRule="auto"/>
              <w:ind w:firstLine="0"/>
              <w:jc w:val="center"/>
              <w:rPr>
                <w:sz w:val="16"/>
                <w:szCs w:val="16"/>
              </w:rPr>
            </w:pPr>
            <w:r>
              <w:rPr>
                <w:sz w:val="16"/>
                <w:szCs w:val="16"/>
              </w:rPr>
              <w:t>+(7)</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56E345" w14:textId="77777777" w:rsidR="00065D08" w:rsidRDefault="00B121D9">
            <w:pPr>
              <w:widowControl w:val="0"/>
              <w:spacing w:before="0" w:after="0" w:line="276" w:lineRule="auto"/>
              <w:ind w:firstLine="0"/>
              <w:jc w:val="center"/>
              <w:rPr>
                <w:sz w:val="16"/>
                <w:szCs w:val="16"/>
              </w:rPr>
            </w:pPr>
            <w:r>
              <w:rPr>
                <w:sz w:val="16"/>
                <w:szCs w:val="16"/>
              </w:rPr>
              <w:t>+(7)</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9597B9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8E86D6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7B934A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259B4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C3880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46511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A1529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37D4EA8"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E4A9ACF" w14:textId="77777777" w:rsidR="00065D08" w:rsidRDefault="00B121D9">
            <w:pPr>
              <w:widowControl w:val="0"/>
              <w:spacing w:before="0" w:after="0" w:line="276" w:lineRule="auto"/>
              <w:ind w:firstLine="0"/>
              <w:rPr>
                <w:sz w:val="16"/>
                <w:szCs w:val="16"/>
              </w:rPr>
            </w:pPr>
            <w:r>
              <w:rPr>
                <w:sz w:val="16"/>
                <w:szCs w:val="16"/>
              </w:rPr>
              <w:t>Отправка обращение на распределение</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F2203F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6FFE67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238353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15F949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D360F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A3C630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9AF499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A8494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11086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894CBFF"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93F760C" w14:textId="77777777" w:rsidR="00065D08" w:rsidRDefault="00B121D9">
            <w:pPr>
              <w:widowControl w:val="0"/>
              <w:spacing w:before="0" w:after="0" w:line="276" w:lineRule="auto"/>
              <w:ind w:firstLine="0"/>
              <w:rPr>
                <w:sz w:val="16"/>
                <w:szCs w:val="16"/>
              </w:rPr>
            </w:pPr>
            <w:r>
              <w:rPr>
                <w:sz w:val="16"/>
                <w:szCs w:val="16"/>
              </w:rPr>
              <w:t>Назначение исполнителя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A07D4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F3F61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734F1F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533ECF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15D3A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66BD6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7D410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33B7B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F1C37C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C97FF97"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F62D565" w14:textId="77777777" w:rsidR="00065D08" w:rsidRDefault="00B121D9">
            <w:pPr>
              <w:widowControl w:val="0"/>
              <w:spacing w:before="0" w:after="0" w:line="276" w:lineRule="auto"/>
              <w:ind w:firstLine="0"/>
              <w:rPr>
                <w:sz w:val="16"/>
                <w:szCs w:val="16"/>
              </w:rPr>
            </w:pPr>
            <w:r>
              <w:rPr>
                <w:sz w:val="16"/>
                <w:szCs w:val="16"/>
              </w:rPr>
              <w:t>Переназначение исполнителя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DA162C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57330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D590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5C3D7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2AE468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D5CE5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5AADB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C6F67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FEAC51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173A037"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E34FDA1" w14:textId="77777777" w:rsidR="00065D08" w:rsidRDefault="00B121D9">
            <w:pPr>
              <w:widowControl w:val="0"/>
              <w:spacing w:before="0" w:after="0" w:line="276" w:lineRule="auto"/>
              <w:ind w:firstLine="0"/>
              <w:rPr>
                <w:sz w:val="16"/>
                <w:szCs w:val="16"/>
              </w:rPr>
            </w:pPr>
            <w:r>
              <w:rPr>
                <w:sz w:val="16"/>
                <w:szCs w:val="16"/>
              </w:rPr>
              <w:t>Смена стадии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1F2BEB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8A3E6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89C94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2FC191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5B4ED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EC4C8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406FE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126FE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5BA91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F9A03DE"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BD64048" w14:textId="77777777" w:rsidR="00065D08" w:rsidRDefault="00B121D9">
            <w:pPr>
              <w:widowControl w:val="0"/>
              <w:spacing w:before="0" w:after="0" w:line="276" w:lineRule="auto"/>
              <w:ind w:firstLine="0"/>
              <w:rPr>
                <w:sz w:val="16"/>
                <w:szCs w:val="16"/>
              </w:rPr>
            </w:pPr>
            <w:r>
              <w:rPr>
                <w:sz w:val="16"/>
                <w:szCs w:val="16"/>
              </w:rPr>
              <w:t>Взятие обращения в работу</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6D165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FF287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C0A97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932D9B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ED7B32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FFA47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15490B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418F0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180C3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D444EBC"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2934857" w14:textId="77777777" w:rsidR="00065D08" w:rsidRDefault="00B121D9">
            <w:pPr>
              <w:widowControl w:val="0"/>
              <w:spacing w:before="0" w:after="0" w:line="276" w:lineRule="auto"/>
              <w:ind w:firstLine="0"/>
              <w:rPr>
                <w:sz w:val="16"/>
                <w:szCs w:val="16"/>
              </w:rPr>
            </w:pPr>
            <w:r>
              <w:rPr>
                <w:sz w:val="16"/>
                <w:szCs w:val="16"/>
              </w:rPr>
              <w:t>Отправка на уточнение</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74AD49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CAC4C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EB026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8A8B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FCAF1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D6244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3A9B9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70145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EC8828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249594C"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08D461B" w14:textId="77777777" w:rsidR="00065D08" w:rsidRDefault="00B121D9">
            <w:pPr>
              <w:widowControl w:val="0"/>
              <w:spacing w:before="0" w:after="0" w:line="276" w:lineRule="auto"/>
              <w:ind w:firstLine="0"/>
              <w:rPr>
                <w:sz w:val="16"/>
                <w:szCs w:val="16"/>
              </w:rPr>
            </w:pPr>
            <w:r>
              <w:rPr>
                <w:sz w:val="16"/>
                <w:szCs w:val="16"/>
              </w:rPr>
              <w:t>Ответ на уточнение</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6C7626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171F8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2044A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4F745C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D3D1EF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DAAA1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BBD5BC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A76A61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CE1D5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81CA23B" w14:textId="77777777">
        <w:trPr>
          <w:trHeight w:val="378"/>
        </w:trPr>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2F36A49" w14:textId="77777777" w:rsidR="00065D08" w:rsidRDefault="00B121D9">
            <w:pPr>
              <w:widowControl w:val="0"/>
              <w:spacing w:before="0" w:after="0" w:line="276" w:lineRule="auto"/>
              <w:ind w:firstLine="0"/>
              <w:rPr>
                <w:sz w:val="16"/>
                <w:szCs w:val="16"/>
              </w:rPr>
            </w:pPr>
            <w:r>
              <w:rPr>
                <w:sz w:val="16"/>
                <w:szCs w:val="16"/>
              </w:rPr>
              <w:t>Направление ответа по обращению</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415CC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90BAE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5FC2F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C7E97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453F1E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7471A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537FC3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FD4865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7321A0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7DECD3C"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D8893AB" w14:textId="77777777" w:rsidR="00065D08" w:rsidRDefault="00B121D9">
            <w:pPr>
              <w:widowControl w:val="0"/>
              <w:spacing w:before="0" w:after="0" w:line="276" w:lineRule="auto"/>
              <w:ind w:firstLine="0"/>
              <w:rPr>
                <w:sz w:val="16"/>
                <w:szCs w:val="16"/>
              </w:rPr>
            </w:pPr>
            <w:r>
              <w:rPr>
                <w:sz w:val="16"/>
                <w:szCs w:val="16"/>
              </w:rPr>
              <w:t xml:space="preserve">Принятие </w:t>
            </w:r>
            <w:r>
              <w:rPr>
                <w:sz w:val="16"/>
                <w:szCs w:val="16"/>
              </w:rPr>
              <w:lastRenderedPageBreak/>
              <w:t>ответа по обращению (закрыть)</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B95BF9E" w14:textId="77777777" w:rsidR="00065D08" w:rsidRDefault="00B121D9">
            <w:pPr>
              <w:widowControl w:val="0"/>
              <w:spacing w:before="0" w:after="0" w:line="276" w:lineRule="auto"/>
              <w:ind w:firstLine="0"/>
              <w:jc w:val="center"/>
              <w:rPr>
                <w:sz w:val="16"/>
                <w:szCs w:val="16"/>
              </w:rPr>
            </w:pPr>
            <w:r>
              <w:rPr>
                <w:sz w:val="16"/>
                <w:szCs w:val="16"/>
              </w:rPr>
              <w:lastRenderedPageBreak/>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E4E89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BBBAA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EF5662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5D925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C3936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F9DB8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67F4C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3275B1B"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9B073DA"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9745A00" w14:textId="77777777" w:rsidR="00065D08" w:rsidRDefault="00B121D9">
            <w:pPr>
              <w:widowControl w:val="0"/>
              <w:spacing w:before="0" w:after="0" w:line="276" w:lineRule="auto"/>
              <w:ind w:firstLine="0"/>
              <w:rPr>
                <w:sz w:val="16"/>
                <w:szCs w:val="16"/>
              </w:rPr>
            </w:pPr>
            <w:r>
              <w:rPr>
                <w:sz w:val="16"/>
                <w:szCs w:val="16"/>
              </w:rPr>
              <w:t>Отправка обращения на повторное рассмотрение</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AD9EB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2AEE83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B0E502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F24E1E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FAFB3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842B8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87671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D8B816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F10DEF"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7A29B8A"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1592693" w14:textId="77777777" w:rsidR="00065D08" w:rsidRDefault="00B121D9">
            <w:pPr>
              <w:widowControl w:val="0"/>
              <w:spacing w:before="0" w:after="0" w:line="276" w:lineRule="auto"/>
              <w:ind w:firstLine="0"/>
              <w:rPr>
                <w:sz w:val="16"/>
                <w:szCs w:val="16"/>
              </w:rPr>
            </w:pPr>
            <w:r>
              <w:rPr>
                <w:sz w:val="16"/>
                <w:szCs w:val="16"/>
              </w:rPr>
              <w:t>Чат по обращению (комментарии)</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29879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44139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6B11A7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513C7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E8A91E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0B31F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9899B2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12757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30726E"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3EF3BE2"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435ABBD" w14:textId="77777777" w:rsidR="00065D08" w:rsidRDefault="00B121D9">
            <w:pPr>
              <w:widowControl w:val="0"/>
              <w:spacing w:before="0" w:after="0" w:line="276" w:lineRule="auto"/>
              <w:ind w:firstLine="0"/>
              <w:rPr>
                <w:sz w:val="16"/>
                <w:szCs w:val="16"/>
              </w:rPr>
            </w:pPr>
            <w:r>
              <w:rPr>
                <w:sz w:val="16"/>
                <w:szCs w:val="16"/>
              </w:rPr>
              <w:t>Закрытие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A0A61C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54F8C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5D82DE7" w14:textId="77777777" w:rsidR="00065D08" w:rsidRDefault="00B121D9">
            <w:pPr>
              <w:widowControl w:val="0"/>
              <w:spacing w:before="0" w:after="0" w:line="276" w:lineRule="auto"/>
              <w:ind w:firstLine="0"/>
              <w:jc w:val="center"/>
              <w:rPr>
                <w:sz w:val="16"/>
                <w:szCs w:val="16"/>
              </w:rPr>
            </w:pPr>
            <w:r>
              <w:rPr>
                <w:sz w:val="16"/>
                <w:szCs w:val="16"/>
              </w:rPr>
              <w:t>+(9)</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165C179" w14:textId="77777777" w:rsidR="00065D08" w:rsidRDefault="00B121D9">
            <w:pPr>
              <w:widowControl w:val="0"/>
              <w:spacing w:before="0" w:after="0" w:line="276" w:lineRule="auto"/>
              <w:ind w:firstLine="0"/>
              <w:jc w:val="center"/>
              <w:rPr>
                <w:sz w:val="16"/>
                <w:szCs w:val="16"/>
              </w:rPr>
            </w:pPr>
            <w:r>
              <w:rPr>
                <w:sz w:val="16"/>
                <w:szCs w:val="16"/>
              </w:rPr>
              <w:t>+(9)</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7BC0E8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864D8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57F61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890BAD" w14:textId="77777777" w:rsidR="00065D08" w:rsidRDefault="00B121D9">
            <w:pPr>
              <w:widowControl w:val="0"/>
              <w:spacing w:before="0" w:after="0" w:line="276" w:lineRule="auto"/>
              <w:ind w:firstLine="0"/>
              <w:jc w:val="center"/>
              <w:rPr>
                <w:sz w:val="16"/>
                <w:szCs w:val="16"/>
              </w:rPr>
            </w:pPr>
            <w:r>
              <w:rPr>
                <w:sz w:val="16"/>
                <w:szCs w:val="16"/>
              </w:rPr>
              <w:t>+(9)</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1C996" w14:textId="77777777" w:rsidR="00065D08" w:rsidRDefault="00B121D9">
            <w:pPr>
              <w:widowControl w:val="0"/>
              <w:spacing w:before="0" w:after="0" w:line="276" w:lineRule="auto"/>
              <w:ind w:firstLine="0"/>
              <w:jc w:val="center"/>
              <w:rPr>
                <w:sz w:val="16"/>
                <w:szCs w:val="16"/>
              </w:rPr>
            </w:pPr>
            <w:r>
              <w:rPr>
                <w:sz w:val="16"/>
                <w:szCs w:val="16"/>
              </w:rPr>
              <w:t>+(9)</w:t>
            </w:r>
          </w:p>
        </w:tc>
      </w:tr>
      <w:tr w:rsidR="00065D08" w14:paraId="0D60F628"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BD93660" w14:textId="77777777" w:rsidR="00065D08" w:rsidRDefault="00B121D9">
            <w:pPr>
              <w:widowControl w:val="0"/>
              <w:spacing w:before="0" w:after="0" w:line="276" w:lineRule="auto"/>
              <w:ind w:firstLine="0"/>
              <w:rPr>
                <w:sz w:val="16"/>
                <w:szCs w:val="16"/>
              </w:rPr>
            </w:pPr>
            <w:r>
              <w:rPr>
                <w:sz w:val="16"/>
                <w:szCs w:val="16"/>
              </w:rPr>
              <w:t>Подтверждение факта оплаты финансового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707E29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8C429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E2D01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555E7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15D4D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3459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E1E46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04643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985642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9BE057D"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BD00DE8" w14:textId="77777777" w:rsidR="00065D08" w:rsidRDefault="00B121D9">
            <w:pPr>
              <w:widowControl w:val="0"/>
              <w:spacing w:before="0" w:after="0" w:line="276" w:lineRule="auto"/>
              <w:ind w:firstLine="0"/>
              <w:rPr>
                <w:sz w:val="16"/>
                <w:szCs w:val="16"/>
              </w:rPr>
            </w:pPr>
            <w:r>
              <w:rPr>
                <w:sz w:val="16"/>
                <w:szCs w:val="16"/>
              </w:rPr>
              <w:t>Возврат в работу закрытого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B2720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CD038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0C55F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4AA00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0E8ED7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EB341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3B31B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F635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3C2F85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9F24A49"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9E544C1" w14:textId="77777777" w:rsidR="00065D08" w:rsidRDefault="00B121D9">
            <w:pPr>
              <w:widowControl w:val="0"/>
              <w:spacing w:before="0" w:after="0" w:line="276" w:lineRule="auto"/>
              <w:ind w:firstLine="0"/>
              <w:rPr>
                <w:sz w:val="16"/>
                <w:szCs w:val="16"/>
              </w:rPr>
            </w:pPr>
            <w:r>
              <w:rPr>
                <w:sz w:val="16"/>
                <w:szCs w:val="16"/>
              </w:rPr>
              <w:t>Дать ответ ответственной службы</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8B90B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3C301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0D102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431C4C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56855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4566C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F844E3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1BA364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FC0290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7911C75"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F187F19" w14:textId="77777777" w:rsidR="00065D08" w:rsidRDefault="00B121D9">
            <w:pPr>
              <w:widowControl w:val="0"/>
              <w:spacing w:before="0" w:after="0" w:line="276" w:lineRule="auto"/>
              <w:ind w:firstLine="0"/>
              <w:rPr>
                <w:sz w:val="16"/>
                <w:szCs w:val="16"/>
              </w:rPr>
            </w:pPr>
            <w:r>
              <w:rPr>
                <w:sz w:val="16"/>
                <w:szCs w:val="16"/>
              </w:rPr>
              <w:t>Редактирование ответа ответственной службы</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9D0E53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F5F74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1CFEA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62BAB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A1DB1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5EEEA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F73D3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8F41CB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7FE084D"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6649E1F"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4FD8DF8" w14:textId="77777777" w:rsidR="00065D08" w:rsidRDefault="00B121D9">
            <w:pPr>
              <w:widowControl w:val="0"/>
              <w:spacing w:before="0" w:after="0" w:line="276" w:lineRule="auto"/>
              <w:ind w:firstLine="0"/>
              <w:rPr>
                <w:sz w:val="16"/>
                <w:szCs w:val="16"/>
              </w:rPr>
            </w:pPr>
            <w:r>
              <w:rPr>
                <w:sz w:val="16"/>
                <w:szCs w:val="16"/>
              </w:rPr>
              <w:t>Добавление пассажира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E3C384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7483685" w14:textId="77777777" w:rsidR="00065D08" w:rsidRDefault="00B121D9">
            <w:pPr>
              <w:widowControl w:val="0"/>
              <w:spacing w:before="0" w:after="0" w:line="276" w:lineRule="auto"/>
              <w:ind w:firstLine="0"/>
              <w:jc w:val="center"/>
              <w:rPr>
                <w:sz w:val="16"/>
                <w:szCs w:val="16"/>
              </w:rPr>
            </w:pPr>
            <w:r>
              <w:rPr>
                <w:sz w:val="16"/>
                <w:szCs w:val="16"/>
              </w:rPr>
              <w:t>+(2)</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860324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76B7B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E720E1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936DC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AE875F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016CE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8BC99C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765B8AD"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D12DD88" w14:textId="77777777" w:rsidR="00065D08" w:rsidRDefault="00B121D9">
            <w:pPr>
              <w:widowControl w:val="0"/>
              <w:spacing w:before="0" w:after="0" w:line="276" w:lineRule="auto"/>
              <w:ind w:firstLine="0"/>
              <w:rPr>
                <w:sz w:val="16"/>
                <w:szCs w:val="16"/>
              </w:rPr>
            </w:pPr>
            <w:r>
              <w:rPr>
                <w:sz w:val="16"/>
                <w:szCs w:val="16"/>
              </w:rPr>
              <w:t>Редактирование пассажира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C9952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B6CD967" w14:textId="77777777" w:rsidR="00065D08" w:rsidRDefault="00B121D9">
            <w:pPr>
              <w:widowControl w:val="0"/>
              <w:spacing w:before="0" w:after="0" w:line="276" w:lineRule="auto"/>
              <w:ind w:firstLine="0"/>
              <w:jc w:val="center"/>
              <w:rPr>
                <w:sz w:val="16"/>
                <w:szCs w:val="16"/>
              </w:rPr>
            </w:pPr>
            <w:r>
              <w:rPr>
                <w:sz w:val="16"/>
                <w:szCs w:val="16"/>
              </w:rPr>
              <w:t>+(2)</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9DD408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0408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CB910B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2C38F8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367083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2B2E05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355A34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60961B2"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46AB589" w14:textId="77777777" w:rsidR="00065D08" w:rsidRDefault="00B121D9">
            <w:pPr>
              <w:widowControl w:val="0"/>
              <w:spacing w:before="0" w:after="0" w:line="276" w:lineRule="auto"/>
              <w:ind w:firstLine="0"/>
              <w:rPr>
                <w:sz w:val="16"/>
                <w:szCs w:val="16"/>
              </w:rPr>
            </w:pPr>
            <w:r>
              <w:rPr>
                <w:sz w:val="16"/>
                <w:szCs w:val="16"/>
              </w:rPr>
              <w:t>Удаление пассажира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CC3502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BE73DCA" w14:textId="77777777" w:rsidR="00065D08" w:rsidRDefault="00B121D9">
            <w:pPr>
              <w:widowControl w:val="0"/>
              <w:spacing w:before="0" w:after="0" w:line="276" w:lineRule="auto"/>
              <w:ind w:firstLine="0"/>
              <w:jc w:val="center"/>
              <w:rPr>
                <w:sz w:val="16"/>
                <w:szCs w:val="16"/>
              </w:rPr>
            </w:pPr>
            <w:r>
              <w:rPr>
                <w:sz w:val="16"/>
                <w:szCs w:val="16"/>
              </w:rPr>
              <w:t>+(2)</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3A42C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31FADD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15C249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6F54DE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BBACA4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7EF999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49A8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A9FB0D2"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50F5C108" w14:textId="77777777" w:rsidR="00065D08" w:rsidRDefault="00B121D9">
            <w:pPr>
              <w:widowControl w:val="0"/>
              <w:spacing w:before="0" w:after="0" w:line="276" w:lineRule="auto"/>
              <w:ind w:firstLine="0"/>
              <w:rPr>
                <w:sz w:val="16"/>
                <w:szCs w:val="16"/>
              </w:rPr>
            </w:pPr>
            <w:r>
              <w:rPr>
                <w:sz w:val="16"/>
                <w:szCs w:val="16"/>
              </w:rPr>
              <w:t>Добавление точки контакта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EFB21C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CA3C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E337E6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860ED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9F4268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6A30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59B7F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CF31F7A"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0B4D42"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5CF08EB"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B4F4BF2" w14:textId="77777777" w:rsidR="00065D08" w:rsidRDefault="00B121D9">
            <w:pPr>
              <w:widowControl w:val="0"/>
              <w:spacing w:before="0" w:after="0" w:line="276" w:lineRule="auto"/>
              <w:ind w:firstLine="0"/>
              <w:rPr>
                <w:sz w:val="16"/>
                <w:szCs w:val="16"/>
              </w:rPr>
            </w:pPr>
            <w:r>
              <w:rPr>
                <w:sz w:val="16"/>
                <w:szCs w:val="16"/>
              </w:rPr>
              <w:t>Редактирование точки контакта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C214CB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89057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7A358C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2C7F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A0EA64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F0EA1B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F5E460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B1CAB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5B9D93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1BD61AE"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295F578" w14:textId="77777777" w:rsidR="00065D08" w:rsidRDefault="00B121D9">
            <w:pPr>
              <w:widowControl w:val="0"/>
              <w:spacing w:before="0" w:after="0" w:line="276" w:lineRule="auto"/>
              <w:ind w:firstLine="0"/>
              <w:rPr>
                <w:sz w:val="16"/>
                <w:szCs w:val="16"/>
              </w:rPr>
            </w:pPr>
            <w:r>
              <w:rPr>
                <w:sz w:val="16"/>
                <w:szCs w:val="16"/>
              </w:rPr>
              <w:t>Удаление точки контакта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F6A4C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1B67B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8679F8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A5F6D5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9F242A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DF4B6C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01582A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4432D7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0352445"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7CE23ED"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1959185F" w14:textId="77777777" w:rsidR="00065D08" w:rsidRDefault="00B121D9">
            <w:pPr>
              <w:widowControl w:val="0"/>
              <w:spacing w:before="0" w:after="0" w:line="276" w:lineRule="auto"/>
              <w:ind w:firstLine="0"/>
              <w:rPr>
                <w:sz w:val="16"/>
                <w:szCs w:val="16"/>
              </w:rPr>
            </w:pPr>
            <w:r>
              <w:rPr>
                <w:sz w:val="16"/>
                <w:szCs w:val="16"/>
              </w:rPr>
              <w:t>Добавление ответственной службы</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A08A4E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AB8BE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822460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5E4533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59C11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5528F1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4739B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67D362F"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C947EB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5473A31F"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0A44EEBA" w14:textId="77777777" w:rsidR="00065D08" w:rsidRDefault="00B121D9">
            <w:pPr>
              <w:widowControl w:val="0"/>
              <w:spacing w:before="0" w:after="0" w:line="276" w:lineRule="auto"/>
              <w:ind w:firstLine="0"/>
              <w:rPr>
                <w:sz w:val="16"/>
                <w:szCs w:val="16"/>
              </w:rPr>
            </w:pPr>
            <w:r>
              <w:rPr>
                <w:sz w:val="16"/>
                <w:szCs w:val="16"/>
              </w:rPr>
              <w:t>Редактирование ответственной службы</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1870ED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550391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1AA5CE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FB9E87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A174CF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AF124C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01CE03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ED1F2A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578AC6"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ED715F3" w14:textId="77777777">
        <w:tc>
          <w:tcPr>
            <w:tcW w:w="1065"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bottom"/>
          </w:tcPr>
          <w:p w14:paraId="7345CA41" w14:textId="77777777" w:rsidR="00065D08" w:rsidRDefault="00B121D9">
            <w:pPr>
              <w:widowControl w:val="0"/>
              <w:spacing w:before="0" w:after="0" w:line="276" w:lineRule="auto"/>
              <w:ind w:firstLine="0"/>
              <w:rPr>
                <w:sz w:val="16"/>
                <w:szCs w:val="16"/>
              </w:rPr>
            </w:pPr>
            <w:r>
              <w:rPr>
                <w:sz w:val="16"/>
                <w:szCs w:val="16"/>
              </w:rPr>
              <w:t>Удаление ответственной службы</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76D125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E64FDF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36F408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E0B281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D0D411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087B1B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0B91AC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844728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4EB382F"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31946E78"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C71F1EE" w14:textId="77777777" w:rsidR="00065D08" w:rsidRDefault="00B121D9">
            <w:pPr>
              <w:widowControl w:val="0"/>
              <w:spacing w:before="0" w:after="0" w:line="276" w:lineRule="auto"/>
              <w:ind w:firstLine="0"/>
              <w:rPr>
                <w:sz w:val="16"/>
                <w:szCs w:val="16"/>
              </w:rPr>
            </w:pPr>
            <w:r>
              <w:rPr>
                <w:sz w:val="16"/>
                <w:szCs w:val="16"/>
              </w:rPr>
              <w:t xml:space="preserve">Добавление </w:t>
            </w:r>
            <w:r>
              <w:rPr>
                <w:sz w:val="16"/>
                <w:szCs w:val="16"/>
              </w:rPr>
              <w:lastRenderedPageBreak/>
              <w:t>файла в карточке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A5B0B75" w14:textId="77777777" w:rsidR="00065D08" w:rsidRDefault="00B121D9">
            <w:pPr>
              <w:widowControl w:val="0"/>
              <w:spacing w:before="0" w:after="0" w:line="276" w:lineRule="auto"/>
              <w:ind w:firstLine="0"/>
              <w:jc w:val="center"/>
              <w:rPr>
                <w:sz w:val="16"/>
                <w:szCs w:val="16"/>
              </w:rPr>
            </w:pPr>
            <w:r>
              <w:rPr>
                <w:sz w:val="16"/>
                <w:szCs w:val="16"/>
              </w:rPr>
              <w:lastRenderedPageBreak/>
              <w:t>+(12)</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1D352BC" w14:textId="77777777" w:rsidR="00065D08" w:rsidRDefault="00B121D9">
            <w:pPr>
              <w:widowControl w:val="0"/>
              <w:spacing w:before="0" w:after="0" w:line="276" w:lineRule="auto"/>
              <w:ind w:firstLine="0"/>
              <w:jc w:val="center"/>
              <w:rPr>
                <w:sz w:val="16"/>
                <w:szCs w:val="16"/>
              </w:rPr>
            </w:pPr>
            <w:r>
              <w:rPr>
                <w:sz w:val="16"/>
                <w:szCs w:val="16"/>
              </w:rPr>
              <w:t>+(12)</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319B7D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CAF4A4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BC1E1C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7FF9AE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3E5B92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EFCD9F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42DFE7"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E508588"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65ECB5C" w14:textId="77777777" w:rsidR="00065D08" w:rsidRDefault="00B121D9">
            <w:pPr>
              <w:widowControl w:val="0"/>
              <w:spacing w:before="0" w:after="0" w:line="276" w:lineRule="auto"/>
              <w:ind w:firstLine="0"/>
              <w:rPr>
                <w:sz w:val="16"/>
                <w:szCs w:val="16"/>
              </w:rPr>
            </w:pPr>
            <w:r>
              <w:rPr>
                <w:sz w:val="16"/>
                <w:szCs w:val="16"/>
              </w:rPr>
              <w:t>Архивирование обращения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DAC532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6FDD02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2269C92" w14:textId="77777777" w:rsidR="00065D08" w:rsidRDefault="00B121D9">
            <w:pPr>
              <w:widowControl w:val="0"/>
              <w:spacing w:before="0" w:after="0" w:line="276" w:lineRule="auto"/>
              <w:ind w:firstLine="0"/>
              <w:jc w:val="center"/>
              <w:rPr>
                <w:sz w:val="16"/>
                <w:szCs w:val="16"/>
              </w:rPr>
            </w:pPr>
            <w:r>
              <w:rPr>
                <w:sz w:val="16"/>
                <w:szCs w:val="16"/>
              </w:rPr>
              <w:t>+(11)</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E513607"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26BB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83BD6D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AAD3A1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29A4B3C" w14:textId="77777777" w:rsidR="00065D08" w:rsidRDefault="00B121D9">
            <w:pPr>
              <w:widowControl w:val="0"/>
              <w:spacing w:before="0" w:after="0" w:line="276" w:lineRule="auto"/>
              <w:ind w:firstLine="0"/>
              <w:jc w:val="center"/>
              <w:rPr>
                <w:sz w:val="16"/>
                <w:szCs w:val="16"/>
              </w:rPr>
            </w:pPr>
            <w:r>
              <w:rPr>
                <w:sz w:val="16"/>
                <w:szCs w:val="16"/>
              </w:rPr>
              <w:t>+(11)</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44536B4"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A3A6921"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21FB30E" w14:textId="77777777" w:rsidR="00065D08" w:rsidRDefault="00B121D9">
            <w:pPr>
              <w:widowControl w:val="0"/>
              <w:spacing w:before="0" w:after="0" w:line="276" w:lineRule="auto"/>
              <w:ind w:firstLine="0"/>
              <w:rPr>
                <w:sz w:val="16"/>
                <w:szCs w:val="16"/>
              </w:rPr>
            </w:pPr>
            <w:r>
              <w:rPr>
                <w:sz w:val="16"/>
                <w:szCs w:val="16"/>
              </w:rPr>
              <w:t>Возврат обращения в работу из архива</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251BA5"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BA250A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CFCC3A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7E9AA5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A399871"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E99D4A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E8108C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73B886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51EC886C"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6B83878"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DE00549" w14:textId="77777777" w:rsidR="00065D08" w:rsidRDefault="00B121D9">
            <w:pPr>
              <w:widowControl w:val="0"/>
              <w:spacing w:before="0" w:after="0" w:line="276" w:lineRule="auto"/>
              <w:ind w:firstLine="0"/>
              <w:rPr>
                <w:sz w:val="16"/>
                <w:szCs w:val="16"/>
              </w:rPr>
            </w:pPr>
            <w:r>
              <w:rPr>
                <w:sz w:val="16"/>
                <w:szCs w:val="16"/>
              </w:rPr>
              <w:t>Добавление особого мнения (внутреннее заключение)</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637836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AB8137B"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D01719"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412E38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3AEF2BC"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9A2B71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257C2CE"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BD9289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F5D9FA"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3422684" w14:textId="77777777">
        <w:tc>
          <w:tcPr>
            <w:tcW w:w="106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45B15C2" w14:textId="77777777" w:rsidR="00065D08" w:rsidRDefault="00B121D9">
            <w:pPr>
              <w:widowControl w:val="0"/>
              <w:spacing w:before="0" w:after="0" w:line="276" w:lineRule="auto"/>
              <w:ind w:firstLine="0"/>
              <w:rPr>
                <w:sz w:val="16"/>
                <w:szCs w:val="16"/>
              </w:rPr>
            </w:pPr>
            <w:r>
              <w:rPr>
                <w:sz w:val="16"/>
                <w:szCs w:val="16"/>
              </w:rPr>
              <w:t>Подтверждение ответа ответственной службы (акцепт руководителя)</w:t>
            </w:r>
          </w:p>
        </w:tc>
        <w:tc>
          <w:tcPr>
            <w:tcW w:w="72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5E75DD"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3DC769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BBDD6B2"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CE236B8"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D59F254"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EB27746"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1F96B4E3"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3A63710" w14:textId="77777777" w:rsidR="00065D08" w:rsidRDefault="00B121D9">
            <w:pPr>
              <w:widowControl w:val="0"/>
              <w:spacing w:before="0" w:after="0" w:line="276" w:lineRule="auto"/>
              <w:ind w:firstLine="0"/>
              <w:jc w:val="center"/>
              <w:rPr>
                <w:sz w:val="16"/>
                <w:szCs w:val="16"/>
              </w:rPr>
            </w:pPr>
            <w:r>
              <w:rPr>
                <w:sz w:val="16"/>
                <w:szCs w:val="16"/>
              </w:rPr>
              <w:t>-</w:t>
            </w:r>
          </w:p>
        </w:tc>
        <w:tc>
          <w:tcPr>
            <w:tcW w:w="900"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A9B4F68"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8444F42" w14:textId="77777777">
        <w:trPr>
          <w:trHeight w:val="360"/>
        </w:trPr>
        <w:tc>
          <w:tcPr>
            <w:tcW w:w="8985" w:type="dxa"/>
            <w:gridSpan w:val="10"/>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BCC78B5" w14:textId="77777777" w:rsidR="00065D08" w:rsidRDefault="00B121D9">
            <w:pPr>
              <w:widowControl w:val="0"/>
              <w:spacing w:before="0" w:after="0" w:line="276" w:lineRule="auto"/>
              <w:ind w:firstLine="0"/>
              <w:rPr>
                <w:sz w:val="16"/>
                <w:szCs w:val="16"/>
              </w:rPr>
            </w:pPr>
            <w:r>
              <w:rPr>
                <w:sz w:val="16"/>
                <w:szCs w:val="16"/>
              </w:rPr>
              <w:t xml:space="preserve">1 - только свои </w:t>
            </w:r>
            <w:proofErr w:type="spellStart"/>
            <w:r>
              <w:rPr>
                <w:sz w:val="16"/>
                <w:szCs w:val="16"/>
              </w:rPr>
              <w:t>неархивные</w:t>
            </w:r>
            <w:proofErr w:type="spellEnd"/>
            <w:r>
              <w:rPr>
                <w:sz w:val="16"/>
                <w:szCs w:val="16"/>
              </w:rPr>
              <w:t xml:space="preserve"> обращения</w:t>
            </w:r>
          </w:p>
          <w:p w14:paraId="4E3FA107" w14:textId="77777777" w:rsidR="00065D08" w:rsidRDefault="00B121D9">
            <w:pPr>
              <w:widowControl w:val="0"/>
              <w:spacing w:before="0" w:after="0" w:line="276" w:lineRule="auto"/>
              <w:ind w:firstLine="0"/>
              <w:rPr>
                <w:sz w:val="16"/>
                <w:szCs w:val="16"/>
              </w:rPr>
            </w:pPr>
            <w:r>
              <w:rPr>
                <w:sz w:val="16"/>
                <w:szCs w:val="16"/>
              </w:rPr>
              <w:t>2 - только своих обращений</w:t>
            </w:r>
          </w:p>
          <w:p w14:paraId="7A116B3F" w14:textId="77777777" w:rsidR="00065D08" w:rsidRDefault="00B121D9">
            <w:pPr>
              <w:widowControl w:val="0"/>
              <w:spacing w:before="0" w:after="0" w:line="276" w:lineRule="auto"/>
              <w:ind w:firstLine="0"/>
              <w:rPr>
                <w:sz w:val="16"/>
                <w:szCs w:val="16"/>
              </w:rPr>
            </w:pPr>
            <w:r>
              <w:rPr>
                <w:sz w:val="16"/>
                <w:szCs w:val="16"/>
              </w:rPr>
              <w:t xml:space="preserve">3 - только обращения своей службы (установленной в профиле пользователя). Для специалиста - </w:t>
            </w:r>
            <w:proofErr w:type="spellStart"/>
            <w:r>
              <w:rPr>
                <w:sz w:val="16"/>
                <w:szCs w:val="16"/>
              </w:rPr>
              <w:t>неархивные</w:t>
            </w:r>
            <w:proofErr w:type="spellEnd"/>
            <w:r>
              <w:rPr>
                <w:sz w:val="16"/>
                <w:szCs w:val="16"/>
              </w:rPr>
              <w:t>, для руководителя - в том числе архивные</w:t>
            </w:r>
          </w:p>
          <w:p w14:paraId="094C4AB3" w14:textId="77777777" w:rsidR="00065D08" w:rsidRDefault="00B121D9">
            <w:pPr>
              <w:widowControl w:val="0"/>
              <w:spacing w:before="0" w:after="0" w:line="276" w:lineRule="auto"/>
              <w:ind w:firstLine="0"/>
              <w:rPr>
                <w:sz w:val="16"/>
                <w:szCs w:val="16"/>
              </w:rPr>
            </w:pPr>
            <w:r>
              <w:rPr>
                <w:sz w:val="16"/>
                <w:szCs w:val="16"/>
              </w:rPr>
              <w:t>4 - только обращения сотрудников, в том числе архивные</w:t>
            </w:r>
          </w:p>
          <w:p w14:paraId="4EDA5D6A" w14:textId="77777777" w:rsidR="00065D08" w:rsidRDefault="00B121D9">
            <w:pPr>
              <w:widowControl w:val="0"/>
              <w:spacing w:before="0" w:after="0" w:line="276" w:lineRule="auto"/>
              <w:ind w:firstLine="0"/>
              <w:rPr>
                <w:sz w:val="16"/>
                <w:szCs w:val="16"/>
              </w:rPr>
            </w:pPr>
            <w:r>
              <w:rPr>
                <w:sz w:val="16"/>
                <w:szCs w:val="16"/>
              </w:rPr>
              <w:t>5 - обращения в статусе "В работе"</w:t>
            </w:r>
          </w:p>
          <w:p w14:paraId="2A3E81AD" w14:textId="77777777" w:rsidR="00065D08" w:rsidRDefault="00B121D9">
            <w:pPr>
              <w:widowControl w:val="0"/>
              <w:spacing w:before="0" w:after="0" w:line="276" w:lineRule="auto"/>
              <w:ind w:firstLine="0"/>
              <w:rPr>
                <w:sz w:val="16"/>
                <w:szCs w:val="16"/>
              </w:rPr>
            </w:pPr>
            <w:r>
              <w:rPr>
                <w:sz w:val="16"/>
                <w:szCs w:val="16"/>
              </w:rPr>
              <w:t>6 - свои обращения в статусе "Черновик"</w:t>
            </w:r>
          </w:p>
          <w:p w14:paraId="3B019F57" w14:textId="77777777" w:rsidR="00065D08" w:rsidRDefault="00B121D9">
            <w:pPr>
              <w:widowControl w:val="0"/>
              <w:spacing w:before="0" w:after="0" w:line="276" w:lineRule="auto"/>
              <w:ind w:firstLine="0"/>
              <w:rPr>
                <w:sz w:val="16"/>
                <w:szCs w:val="16"/>
              </w:rPr>
            </w:pPr>
            <w:r>
              <w:rPr>
                <w:sz w:val="16"/>
                <w:szCs w:val="16"/>
              </w:rPr>
              <w:t>7 - свои обращения в статусе "Черновик", "На рассмотрении"</w:t>
            </w:r>
          </w:p>
          <w:p w14:paraId="484AB01C" w14:textId="77777777" w:rsidR="00065D08" w:rsidRDefault="00B121D9">
            <w:pPr>
              <w:widowControl w:val="0"/>
              <w:spacing w:before="0" w:after="0" w:line="276" w:lineRule="auto"/>
              <w:ind w:firstLine="0"/>
              <w:rPr>
                <w:sz w:val="16"/>
                <w:szCs w:val="16"/>
              </w:rPr>
            </w:pPr>
            <w:r>
              <w:rPr>
                <w:sz w:val="16"/>
                <w:szCs w:val="16"/>
              </w:rPr>
              <w:t xml:space="preserve">8- </w:t>
            </w:r>
            <w:proofErr w:type="spellStart"/>
            <w:r>
              <w:rPr>
                <w:sz w:val="16"/>
                <w:szCs w:val="16"/>
              </w:rPr>
              <w:t>неархивные</w:t>
            </w:r>
            <w:proofErr w:type="spellEnd"/>
            <w:r>
              <w:rPr>
                <w:sz w:val="16"/>
                <w:szCs w:val="16"/>
              </w:rPr>
              <w:t xml:space="preserve"> обращения по всем АК, но с типом </w:t>
            </w:r>
            <w:proofErr w:type="gramStart"/>
            <w:r>
              <w:rPr>
                <w:sz w:val="16"/>
                <w:szCs w:val="16"/>
              </w:rPr>
              <w:t>юр.лица</w:t>
            </w:r>
            <w:proofErr w:type="gramEnd"/>
            <w:r>
              <w:rPr>
                <w:sz w:val="16"/>
                <w:szCs w:val="16"/>
              </w:rPr>
              <w:t xml:space="preserve"> ООО "Ю-ТИ-ДЖИ Внуково" (поле "UTG" = ООО "Ю-ТИ-ДЖИ Внуково")</w:t>
            </w:r>
          </w:p>
          <w:p w14:paraId="74530466" w14:textId="77777777" w:rsidR="00065D08" w:rsidRDefault="00B121D9">
            <w:pPr>
              <w:widowControl w:val="0"/>
              <w:spacing w:before="0" w:after="0" w:line="276" w:lineRule="auto"/>
              <w:ind w:firstLine="0"/>
              <w:rPr>
                <w:sz w:val="16"/>
                <w:szCs w:val="16"/>
              </w:rPr>
            </w:pPr>
            <w:r>
              <w:rPr>
                <w:sz w:val="16"/>
                <w:szCs w:val="16"/>
              </w:rPr>
              <w:t>9 - закрыть по плану обращения в статусе "В работе", через редактирование</w:t>
            </w:r>
          </w:p>
          <w:p w14:paraId="2FDCC247" w14:textId="77777777" w:rsidR="00065D08" w:rsidRDefault="00B121D9">
            <w:pPr>
              <w:widowControl w:val="0"/>
              <w:spacing w:before="0" w:after="0" w:line="276" w:lineRule="auto"/>
              <w:ind w:firstLine="0"/>
              <w:rPr>
                <w:sz w:val="16"/>
                <w:szCs w:val="16"/>
              </w:rPr>
            </w:pPr>
            <w:r>
              <w:rPr>
                <w:sz w:val="16"/>
                <w:szCs w:val="16"/>
              </w:rPr>
              <w:t xml:space="preserve">10 - на форме создания отличается перечень полей, а также поля "Заявитель" и "Заявитель (пояснение)" </w:t>
            </w:r>
            <w:proofErr w:type="spellStart"/>
            <w:r>
              <w:rPr>
                <w:sz w:val="16"/>
                <w:szCs w:val="16"/>
              </w:rPr>
              <w:t>предзаполняются</w:t>
            </w:r>
            <w:proofErr w:type="spellEnd"/>
            <w:r>
              <w:rPr>
                <w:sz w:val="16"/>
                <w:szCs w:val="16"/>
              </w:rPr>
              <w:t xml:space="preserve"> данными из профиля пользователя. Если оба параметра указаны в профиле пользователя, то при создании обращения параметры заполняются, но на форме создания не отображаются.</w:t>
            </w:r>
          </w:p>
          <w:p w14:paraId="4315F622" w14:textId="77777777" w:rsidR="00065D08" w:rsidRDefault="00B121D9">
            <w:pPr>
              <w:widowControl w:val="0"/>
              <w:spacing w:before="0" w:after="0" w:line="276" w:lineRule="auto"/>
              <w:ind w:firstLine="0"/>
              <w:rPr>
                <w:sz w:val="16"/>
                <w:szCs w:val="16"/>
              </w:rPr>
            </w:pPr>
            <w:r>
              <w:rPr>
                <w:sz w:val="16"/>
                <w:szCs w:val="16"/>
              </w:rPr>
              <w:t>11 - обращения в любом статусе кроме статусов "Архив", "Отменено"</w:t>
            </w:r>
          </w:p>
          <w:p w14:paraId="3C90561C" w14:textId="77777777" w:rsidR="00065D08" w:rsidRDefault="00B121D9">
            <w:pPr>
              <w:widowControl w:val="0"/>
              <w:spacing w:before="0" w:after="0" w:line="276" w:lineRule="auto"/>
              <w:ind w:firstLine="0"/>
              <w:rPr>
                <w:sz w:val="16"/>
                <w:szCs w:val="16"/>
              </w:rPr>
            </w:pPr>
            <w:r>
              <w:rPr>
                <w:sz w:val="16"/>
                <w:szCs w:val="16"/>
              </w:rPr>
              <w:t>12 - тип файла заполняется автоматически "Входящее обращение"</w:t>
            </w:r>
          </w:p>
        </w:tc>
      </w:tr>
    </w:tbl>
    <w:p w14:paraId="3FA15DB6" w14:textId="77777777" w:rsidR="00065D08" w:rsidRDefault="00B121D9">
      <w:pPr>
        <w:spacing w:before="240" w:line="278" w:lineRule="auto"/>
        <w:jc w:val="center"/>
      </w:pPr>
      <w:r>
        <w:t xml:space="preserve">Таб. 8 Ролевая модель для работы с обращениями в </w:t>
      </w:r>
      <w:proofErr w:type="spellStart"/>
      <w:r>
        <w:t>uCRM</w:t>
      </w:r>
      <w:proofErr w:type="spellEnd"/>
    </w:p>
    <w:p w14:paraId="2C94D494" w14:textId="77777777" w:rsidR="00065D08" w:rsidRDefault="00065D08">
      <w:pPr>
        <w:pStyle w:val="1"/>
        <w:keepNext w:val="0"/>
        <w:keepLines w:val="0"/>
        <w:spacing w:before="0"/>
        <w:jc w:val="both"/>
        <w:rPr>
          <w:b/>
          <w:i/>
          <w:sz w:val="28"/>
          <w:szCs w:val="28"/>
        </w:rPr>
      </w:pPr>
      <w:bookmarkStart w:id="267" w:name="_ubhiykoyflqu" w:colFirst="0" w:colLast="0"/>
      <w:bookmarkEnd w:id="267"/>
    </w:p>
    <w:p w14:paraId="64ABF3DA" w14:textId="77777777" w:rsidR="00065D08" w:rsidRDefault="00B121D9">
      <w:pPr>
        <w:pStyle w:val="1"/>
        <w:keepNext w:val="0"/>
        <w:keepLines w:val="0"/>
        <w:spacing w:before="0"/>
        <w:jc w:val="both"/>
        <w:rPr>
          <w:b/>
          <w:i/>
          <w:sz w:val="28"/>
          <w:szCs w:val="28"/>
        </w:rPr>
      </w:pPr>
      <w:bookmarkStart w:id="268" w:name="_clabu2rm1b6e" w:colFirst="0" w:colLast="0"/>
      <w:bookmarkEnd w:id="268"/>
      <w:r>
        <w:rPr>
          <w:b/>
          <w:i/>
          <w:sz w:val="28"/>
          <w:szCs w:val="28"/>
        </w:rPr>
        <w:t xml:space="preserve">Приложение 9 </w:t>
      </w:r>
    </w:p>
    <w:p w14:paraId="33B6D3FA" w14:textId="77777777" w:rsidR="00065D08" w:rsidRDefault="00B121D9">
      <w:r>
        <w:t>Ролевая модель для раздела «События»</w:t>
      </w:r>
    </w:p>
    <w:tbl>
      <w:tblPr>
        <w:tblStyle w:val="ad"/>
        <w:tblW w:w="889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05"/>
        <w:gridCol w:w="2100"/>
        <w:gridCol w:w="2190"/>
      </w:tblGrid>
      <w:tr w:rsidR="00065D08" w14:paraId="00E1AE50" w14:textId="77777777">
        <w:trPr>
          <w:trHeight w:val="1160"/>
        </w:trPr>
        <w:tc>
          <w:tcPr>
            <w:tcW w:w="4605" w:type="dxa"/>
            <w:shd w:val="clear" w:color="auto" w:fill="auto"/>
            <w:tcMar>
              <w:top w:w="100" w:type="dxa"/>
              <w:left w:w="100" w:type="dxa"/>
              <w:bottom w:w="100" w:type="dxa"/>
              <w:right w:w="100" w:type="dxa"/>
            </w:tcMar>
          </w:tcPr>
          <w:p w14:paraId="07EEF93D"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2100" w:type="dxa"/>
            <w:shd w:val="clear" w:color="auto" w:fill="EFEFEF"/>
            <w:tcMar>
              <w:top w:w="100" w:type="dxa"/>
              <w:left w:w="100" w:type="dxa"/>
              <w:bottom w:w="100" w:type="dxa"/>
              <w:right w:w="100" w:type="dxa"/>
            </w:tcMar>
          </w:tcPr>
          <w:p w14:paraId="75DC3D59" w14:textId="77777777" w:rsidR="00065D08" w:rsidRDefault="00B121D9">
            <w:pPr>
              <w:widowControl w:val="0"/>
              <w:spacing w:before="0" w:after="0" w:line="240" w:lineRule="auto"/>
              <w:ind w:firstLine="0"/>
              <w:jc w:val="center"/>
              <w:rPr>
                <w:b/>
                <w:sz w:val="16"/>
                <w:szCs w:val="16"/>
              </w:rPr>
            </w:pPr>
            <w:r>
              <w:rPr>
                <w:b/>
                <w:sz w:val="16"/>
                <w:szCs w:val="16"/>
              </w:rPr>
              <w:t>Наблюдатель по событиям</w:t>
            </w:r>
          </w:p>
        </w:tc>
        <w:tc>
          <w:tcPr>
            <w:tcW w:w="2190" w:type="dxa"/>
            <w:shd w:val="clear" w:color="auto" w:fill="EFEFEF"/>
            <w:tcMar>
              <w:top w:w="100" w:type="dxa"/>
              <w:left w:w="100" w:type="dxa"/>
              <w:bottom w:w="100" w:type="dxa"/>
              <w:right w:w="100" w:type="dxa"/>
            </w:tcMar>
          </w:tcPr>
          <w:p w14:paraId="1D2A7546" w14:textId="77777777" w:rsidR="00065D08" w:rsidRDefault="00B121D9">
            <w:pPr>
              <w:widowControl w:val="0"/>
              <w:spacing w:before="0" w:after="0" w:line="240" w:lineRule="auto"/>
              <w:ind w:firstLine="0"/>
              <w:jc w:val="center"/>
              <w:rPr>
                <w:b/>
                <w:sz w:val="16"/>
                <w:szCs w:val="16"/>
              </w:rPr>
            </w:pPr>
            <w:r>
              <w:rPr>
                <w:b/>
                <w:sz w:val="16"/>
                <w:szCs w:val="16"/>
              </w:rPr>
              <w:t>Редактор событий</w:t>
            </w:r>
          </w:p>
        </w:tc>
      </w:tr>
      <w:tr w:rsidR="00065D08" w14:paraId="5BC00F58" w14:textId="77777777">
        <w:tc>
          <w:tcPr>
            <w:tcW w:w="460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E8E929" w14:textId="77777777" w:rsidR="00065D08" w:rsidRDefault="00B121D9">
            <w:pPr>
              <w:widowControl w:val="0"/>
              <w:spacing w:before="0" w:after="0" w:line="276" w:lineRule="auto"/>
              <w:ind w:firstLine="0"/>
              <w:rPr>
                <w:sz w:val="16"/>
                <w:szCs w:val="16"/>
              </w:rPr>
            </w:pPr>
            <w:r>
              <w:rPr>
                <w:sz w:val="16"/>
                <w:szCs w:val="16"/>
              </w:rPr>
              <w:t>Доступ к разделу (+ вкладка "События" в карточке рейса)</w:t>
            </w:r>
          </w:p>
        </w:tc>
        <w:tc>
          <w:tcPr>
            <w:tcW w:w="2100" w:type="dxa"/>
            <w:tcBorders>
              <w:top w:val="single" w:sz="6" w:space="0" w:color="000000"/>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E45A948"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000000"/>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17BF704"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03ED389"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2199A54" w14:textId="77777777" w:rsidR="00065D08" w:rsidRDefault="00B121D9">
            <w:pPr>
              <w:widowControl w:val="0"/>
              <w:spacing w:before="0" w:after="0" w:line="276" w:lineRule="auto"/>
              <w:ind w:firstLine="0"/>
              <w:rPr>
                <w:sz w:val="16"/>
                <w:szCs w:val="16"/>
              </w:rPr>
            </w:pPr>
            <w:r>
              <w:rPr>
                <w:sz w:val="16"/>
                <w:szCs w:val="16"/>
              </w:rPr>
              <w:t>Просмотр списка событий</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B426FEA"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1ECC575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82B6F17"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45F415" w14:textId="77777777" w:rsidR="00065D08" w:rsidRDefault="00B121D9">
            <w:pPr>
              <w:widowControl w:val="0"/>
              <w:spacing w:before="0" w:after="0" w:line="276" w:lineRule="auto"/>
              <w:ind w:firstLine="0"/>
              <w:rPr>
                <w:sz w:val="16"/>
                <w:szCs w:val="16"/>
              </w:rPr>
            </w:pPr>
            <w:r>
              <w:rPr>
                <w:sz w:val="16"/>
                <w:szCs w:val="16"/>
              </w:rPr>
              <w:t>Поиск события, фильтрация</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7B17DC8"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F332551"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88FF145"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5196F4" w14:textId="77777777" w:rsidR="00065D08" w:rsidRDefault="00B121D9">
            <w:pPr>
              <w:widowControl w:val="0"/>
              <w:spacing w:before="0" w:after="0" w:line="276" w:lineRule="auto"/>
              <w:ind w:firstLine="0"/>
              <w:rPr>
                <w:sz w:val="16"/>
                <w:szCs w:val="16"/>
              </w:rPr>
            </w:pPr>
            <w:r>
              <w:rPr>
                <w:sz w:val="16"/>
                <w:szCs w:val="16"/>
              </w:rPr>
              <w:lastRenderedPageBreak/>
              <w:t>Просмотр карточки события</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618E110"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37EF52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624CC6DB"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4527D9EE" w14:textId="77777777" w:rsidR="00065D08" w:rsidRDefault="00B121D9">
            <w:pPr>
              <w:widowControl w:val="0"/>
              <w:spacing w:before="0" w:after="0" w:line="276" w:lineRule="auto"/>
              <w:ind w:firstLine="0"/>
              <w:rPr>
                <w:sz w:val="16"/>
                <w:szCs w:val="16"/>
              </w:rPr>
            </w:pPr>
            <w:r>
              <w:rPr>
                <w:sz w:val="16"/>
                <w:szCs w:val="16"/>
              </w:rPr>
              <w:t>Создание события</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24E04EAA"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C368302"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09C8BAD6"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675A550" w14:textId="77777777" w:rsidR="00065D08" w:rsidRDefault="00B121D9">
            <w:pPr>
              <w:widowControl w:val="0"/>
              <w:spacing w:before="0" w:after="0" w:line="276" w:lineRule="auto"/>
              <w:ind w:firstLine="0"/>
              <w:rPr>
                <w:sz w:val="16"/>
                <w:szCs w:val="16"/>
              </w:rPr>
            </w:pPr>
            <w:r>
              <w:rPr>
                <w:sz w:val="16"/>
                <w:szCs w:val="16"/>
              </w:rPr>
              <w:t>Редактирование события</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A53BB2A"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59401093"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3AB836B"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74B458A4" w14:textId="77777777" w:rsidR="00065D08" w:rsidRDefault="00B121D9">
            <w:pPr>
              <w:widowControl w:val="0"/>
              <w:spacing w:before="0" w:after="0" w:line="276" w:lineRule="auto"/>
              <w:ind w:firstLine="0"/>
              <w:rPr>
                <w:sz w:val="16"/>
                <w:szCs w:val="16"/>
              </w:rPr>
            </w:pPr>
            <w:r>
              <w:rPr>
                <w:sz w:val="16"/>
                <w:szCs w:val="16"/>
              </w:rPr>
              <w:t>Удаление события</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45B96E8F"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75D33BD6" w14:textId="77777777" w:rsidR="00065D08" w:rsidRDefault="00B121D9">
            <w:pPr>
              <w:widowControl w:val="0"/>
              <w:spacing w:before="0" w:after="0" w:line="276" w:lineRule="auto"/>
              <w:ind w:firstLine="0"/>
              <w:jc w:val="center"/>
              <w:rPr>
                <w:sz w:val="16"/>
                <w:szCs w:val="16"/>
              </w:rPr>
            </w:pPr>
            <w:r>
              <w:rPr>
                <w:sz w:val="16"/>
                <w:szCs w:val="16"/>
              </w:rPr>
              <w:t>+(1)</w:t>
            </w:r>
          </w:p>
        </w:tc>
      </w:tr>
      <w:tr w:rsidR="00065D08" w14:paraId="0235B573"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25DD7152" w14:textId="77777777" w:rsidR="00065D08" w:rsidRDefault="00B121D9">
            <w:pPr>
              <w:widowControl w:val="0"/>
              <w:spacing w:before="0" w:after="0" w:line="276" w:lineRule="auto"/>
              <w:ind w:firstLine="0"/>
              <w:rPr>
                <w:sz w:val="16"/>
                <w:szCs w:val="16"/>
              </w:rPr>
            </w:pPr>
            <w:r>
              <w:rPr>
                <w:sz w:val="16"/>
                <w:szCs w:val="16"/>
              </w:rPr>
              <w:t>Прикрепления файла к событию</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B511B46"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1902705"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7B41243E"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EACF4" w14:textId="77777777" w:rsidR="00065D08" w:rsidRDefault="00B121D9">
            <w:pPr>
              <w:widowControl w:val="0"/>
              <w:spacing w:before="0" w:after="0" w:line="276" w:lineRule="auto"/>
              <w:ind w:firstLine="0"/>
              <w:rPr>
                <w:sz w:val="16"/>
                <w:szCs w:val="16"/>
              </w:rPr>
            </w:pPr>
            <w:r>
              <w:rPr>
                <w:sz w:val="16"/>
                <w:szCs w:val="16"/>
              </w:rPr>
              <w:t>Работа с комментариями к событию (просмотр, добавление, редактирование, удаление)</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53BE04FA"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3BD1D0B9"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3B60954"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0D1852F7" w14:textId="77777777" w:rsidR="00065D08" w:rsidRDefault="00B121D9">
            <w:pPr>
              <w:widowControl w:val="0"/>
              <w:spacing w:before="0" w:after="0" w:line="276" w:lineRule="auto"/>
              <w:ind w:firstLine="0"/>
              <w:rPr>
                <w:sz w:val="16"/>
                <w:szCs w:val="16"/>
              </w:rPr>
            </w:pPr>
            <w:r>
              <w:rPr>
                <w:sz w:val="16"/>
                <w:szCs w:val="16"/>
              </w:rPr>
              <w:t>Работа с запросами в службу (просмотр, добавление, удаление)</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79338BB1"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9830DD2"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13F97ACA"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3990C5C4" w14:textId="77777777" w:rsidR="00065D08" w:rsidRDefault="00B121D9">
            <w:pPr>
              <w:widowControl w:val="0"/>
              <w:spacing w:before="0" w:after="0" w:line="276" w:lineRule="auto"/>
              <w:ind w:firstLine="0"/>
              <w:rPr>
                <w:sz w:val="16"/>
                <w:szCs w:val="16"/>
              </w:rPr>
            </w:pPr>
            <w:r>
              <w:rPr>
                <w:sz w:val="16"/>
                <w:szCs w:val="16"/>
              </w:rPr>
              <w:t>Работа с ответом на запрос в ответственную службу (дать ответ, редактировать ответ)</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01FFB96A"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4A78B661"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26333F48" w14:textId="77777777">
        <w:tc>
          <w:tcPr>
            <w:tcW w:w="4605"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center"/>
          </w:tcPr>
          <w:p w14:paraId="64E84FCD" w14:textId="77777777" w:rsidR="00065D08" w:rsidRDefault="00B121D9">
            <w:pPr>
              <w:widowControl w:val="0"/>
              <w:spacing w:before="0" w:after="0" w:line="276" w:lineRule="auto"/>
              <w:ind w:firstLine="0"/>
              <w:rPr>
                <w:sz w:val="16"/>
                <w:szCs w:val="16"/>
              </w:rPr>
            </w:pPr>
            <w:r>
              <w:rPr>
                <w:sz w:val="16"/>
                <w:szCs w:val="16"/>
              </w:rPr>
              <w:t>Чат по комментарию к событию (комментарии)</w:t>
            </w:r>
          </w:p>
        </w:tc>
        <w:tc>
          <w:tcPr>
            <w:tcW w:w="2100" w:type="dxa"/>
            <w:tcBorders>
              <w:top w:val="single" w:sz="6" w:space="0" w:color="CCCCCC"/>
              <w:left w:val="single" w:sz="6" w:space="0" w:color="000000"/>
              <w:bottom w:val="single" w:sz="6" w:space="0" w:color="000000"/>
              <w:right w:val="single" w:sz="6" w:space="0" w:color="000000"/>
            </w:tcBorders>
            <w:shd w:val="clear" w:color="auto" w:fill="FFFFFF"/>
            <w:tcMar>
              <w:top w:w="40" w:type="dxa"/>
              <w:left w:w="40" w:type="dxa"/>
              <w:bottom w:w="40" w:type="dxa"/>
              <w:right w:w="40" w:type="dxa"/>
            </w:tcMar>
            <w:vAlign w:val="center"/>
          </w:tcPr>
          <w:p w14:paraId="3F4A630F" w14:textId="77777777" w:rsidR="00065D08" w:rsidRDefault="00B121D9">
            <w:pPr>
              <w:widowControl w:val="0"/>
              <w:spacing w:before="0" w:after="0" w:line="276" w:lineRule="auto"/>
              <w:ind w:firstLine="0"/>
              <w:jc w:val="center"/>
              <w:rPr>
                <w:sz w:val="16"/>
                <w:szCs w:val="16"/>
              </w:rPr>
            </w:pPr>
            <w:r>
              <w:rPr>
                <w:sz w:val="16"/>
                <w:szCs w:val="16"/>
              </w:rPr>
              <w:t>+</w:t>
            </w:r>
          </w:p>
        </w:tc>
        <w:tc>
          <w:tcPr>
            <w:tcW w:w="2190" w:type="dxa"/>
            <w:tcBorders>
              <w:top w:val="single" w:sz="6" w:space="0" w:color="CCCCCC"/>
              <w:left w:val="single" w:sz="6" w:space="0" w:color="CCCCCC"/>
              <w:bottom w:val="single" w:sz="6" w:space="0" w:color="000000"/>
              <w:right w:val="single" w:sz="6" w:space="0" w:color="000000"/>
            </w:tcBorders>
            <w:shd w:val="clear" w:color="auto" w:fill="FFFFFF"/>
            <w:tcMar>
              <w:top w:w="40" w:type="dxa"/>
              <w:left w:w="40" w:type="dxa"/>
              <w:bottom w:w="40" w:type="dxa"/>
              <w:right w:w="40" w:type="dxa"/>
            </w:tcMar>
            <w:vAlign w:val="center"/>
          </w:tcPr>
          <w:p w14:paraId="23C70C65" w14:textId="77777777" w:rsidR="00065D08" w:rsidRDefault="00B121D9">
            <w:pPr>
              <w:widowControl w:val="0"/>
              <w:spacing w:before="0" w:after="0" w:line="276" w:lineRule="auto"/>
              <w:ind w:firstLine="0"/>
              <w:jc w:val="center"/>
              <w:rPr>
                <w:sz w:val="16"/>
                <w:szCs w:val="16"/>
              </w:rPr>
            </w:pPr>
            <w:r>
              <w:rPr>
                <w:sz w:val="16"/>
                <w:szCs w:val="16"/>
              </w:rPr>
              <w:t>+</w:t>
            </w:r>
          </w:p>
        </w:tc>
      </w:tr>
      <w:tr w:rsidR="00065D08" w14:paraId="47481280" w14:textId="77777777">
        <w:trPr>
          <w:trHeight w:val="480"/>
        </w:trPr>
        <w:tc>
          <w:tcPr>
            <w:tcW w:w="8895" w:type="dxa"/>
            <w:gridSpan w:val="3"/>
            <w:shd w:val="clear" w:color="auto" w:fill="auto"/>
            <w:tcMar>
              <w:top w:w="100" w:type="dxa"/>
              <w:left w:w="100" w:type="dxa"/>
              <w:bottom w:w="100" w:type="dxa"/>
              <w:right w:w="100" w:type="dxa"/>
            </w:tcMar>
          </w:tcPr>
          <w:p w14:paraId="170F76AA" w14:textId="77777777" w:rsidR="00065D08" w:rsidRDefault="00B121D9">
            <w:pPr>
              <w:widowControl w:val="0"/>
              <w:spacing w:before="0" w:after="0" w:line="240" w:lineRule="auto"/>
              <w:ind w:firstLine="0"/>
              <w:rPr>
                <w:sz w:val="16"/>
                <w:szCs w:val="16"/>
              </w:rPr>
            </w:pPr>
            <w:r>
              <w:rPr>
                <w:sz w:val="16"/>
                <w:szCs w:val="16"/>
              </w:rPr>
              <w:t>1 - только свои события с типом "Событие", которые создал сам пользователь. События с типом "</w:t>
            </w:r>
            <w:proofErr w:type="spellStart"/>
            <w:r>
              <w:rPr>
                <w:sz w:val="16"/>
                <w:szCs w:val="16"/>
              </w:rPr>
              <w:t>Алерт</w:t>
            </w:r>
            <w:proofErr w:type="spellEnd"/>
            <w:r>
              <w:rPr>
                <w:sz w:val="16"/>
                <w:szCs w:val="16"/>
              </w:rPr>
              <w:t>" удалять нельзя</w:t>
            </w:r>
          </w:p>
        </w:tc>
      </w:tr>
    </w:tbl>
    <w:p w14:paraId="32FAA1ED" w14:textId="77777777" w:rsidR="00065D08" w:rsidRDefault="00B121D9">
      <w:pPr>
        <w:spacing w:before="240" w:line="278" w:lineRule="auto"/>
        <w:jc w:val="center"/>
      </w:pPr>
      <w:r>
        <w:t xml:space="preserve">Таб. 9 Ролевая модель для работы с событиями в </w:t>
      </w:r>
      <w:proofErr w:type="spellStart"/>
      <w:r>
        <w:t>uCRM</w:t>
      </w:r>
      <w:proofErr w:type="spellEnd"/>
    </w:p>
    <w:p w14:paraId="5422CA60" w14:textId="77777777" w:rsidR="00065D08" w:rsidRDefault="00B121D9">
      <w:pPr>
        <w:pStyle w:val="1"/>
        <w:keepNext w:val="0"/>
        <w:keepLines w:val="0"/>
        <w:spacing w:before="0"/>
        <w:jc w:val="both"/>
        <w:rPr>
          <w:b/>
          <w:i/>
          <w:sz w:val="28"/>
          <w:szCs w:val="28"/>
        </w:rPr>
      </w:pPr>
      <w:bookmarkStart w:id="269" w:name="_7pz9eiah1gqo" w:colFirst="0" w:colLast="0"/>
      <w:bookmarkEnd w:id="269"/>
      <w:r>
        <w:rPr>
          <w:b/>
          <w:i/>
          <w:sz w:val="28"/>
          <w:szCs w:val="28"/>
        </w:rPr>
        <w:t xml:space="preserve">Приложение 10 </w:t>
      </w:r>
    </w:p>
    <w:p w14:paraId="55BAB770" w14:textId="77777777" w:rsidR="00065D08" w:rsidRDefault="00B121D9">
      <w:r>
        <w:t>Ролевая модель для раздела «Уведомления»</w:t>
      </w:r>
    </w:p>
    <w:tbl>
      <w:tblPr>
        <w:tblStyle w:val="ae"/>
        <w:tblW w:w="906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45"/>
        <w:gridCol w:w="4515"/>
      </w:tblGrid>
      <w:tr w:rsidR="00065D08" w14:paraId="7405B029" w14:textId="77777777">
        <w:tc>
          <w:tcPr>
            <w:tcW w:w="4545" w:type="dxa"/>
            <w:shd w:val="clear" w:color="auto" w:fill="auto"/>
            <w:tcMar>
              <w:top w:w="100" w:type="dxa"/>
              <w:left w:w="100" w:type="dxa"/>
              <w:bottom w:w="100" w:type="dxa"/>
              <w:right w:w="100" w:type="dxa"/>
            </w:tcMar>
          </w:tcPr>
          <w:p w14:paraId="771C3979" w14:textId="77777777" w:rsidR="00065D08" w:rsidRDefault="00B121D9">
            <w:pPr>
              <w:widowControl w:val="0"/>
              <w:spacing w:before="0" w:after="0" w:line="240" w:lineRule="auto"/>
              <w:ind w:firstLine="0"/>
              <w:jc w:val="center"/>
              <w:rPr>
                <w:b/>
                <w:sz w:val="16"/>
                <w:szCs w:val="16"/>
              </w:rPr>
            </w:pPr>
            <w:r>
              <w:rPr>
                <w:b/>
                <w:sz w:val="16"/>
                <w:szCs w:val="16"/>
              </w:rPr>
              <w:t>Действия/Роли</w:t>
            </w:r>
          </w:p>
        </w:tc>
        <w:tc>
          <w:tcPr>
            <w:tcW w:w="4515" w:type="dxa"/>
            <w:shd w:val="clear" w:color="auto" w:fill="EFEFEF"/>
            <w:tcMar>
              <w:top w:w="100" w:type="dxa"/>
              <w:left w:w="100" w:type="dxa"/>
              <w:bottom w:w="100" w:type="dxa"/>
              <w:right w:w="100" w:type="dxa"/>
            </w:tcMar>
          </w:tcPr>
          <w:p w14:paraId="10D5C57B" w14:textId="77777777" w:rsidR="00065D08" w:rsidRDefault="00B121D9">
            <w:pPr>
              <w:widowControl w:val="0"/>
              <w:spacing w:before="0" w:after="0" w:line="240" w:lineRule="auto"/>
              <w:ind w:firstLine="0"/>
              <w:jc w:val="center"/>
              <w:rPr>
                <w:b/>
                <w:sz w:val="16"/>
                <w:szCs w:val="16"/>
              </w:rPr>
            </w:pPr>
            <w:r>
              <w:rPr>
                <w:b/>
                <w:sz w:val="16"/>
                <w:szCs w:val="16"/>
              </w:rPr>
              <w:t>Все роли системы</w:t>
            </w:r>
          </w:p>
        </w:tc>
      </w:tr>
      <w:tr w:rsidR="00065D08" w14:paraId="2125FB09" w14:textId="77777777">
        <w:tc>
          <w:tcPr>
            <w:tcW w:w="4545" w:type="dxa"/>
            <w:shd w:val="clear" w:color="auto" w:fill="auto"/>
            <w:tcMar>
              <w:top w:w="100" w:type="dxa"/>
              <w:left w:w="100" w:type="dxa"/>
              <w:bottom w:w="100" w:type="dxa"/>
              <w:right w:w="100" w:type="dxa"/>
            </w:tcMar>
          </w:tcPr>
          <w:p w14:paraId="194402BE" w14:textId="77777777" w:rsidR="00065D08" w:rsidRDefault="00B121D9">
            <w:pPr>
              <w:widowControl w:val="0"/>
              <w:spacing w:before="0" w:after="0" w:line="240" w:lineRule="auto"/>
              <w:ind w:firstLine="0"/>
              <w:rPr>
                <w:sz w:val="16"/>
                <w:szCs w:val="16"/>
              </w:rPr>
            </w:pPr>
            <w:r>
              <w:rPr>
                <w:sz w:val="16"/>
                <w:szCs w:val="16"/>
              </w:rPr>
              <w:t>Доступ к разделу</w:t>
            </w:r>
          </w:p>
        </w:tc>
        <w:tc>
          <w:tcPr>
            <w:tcW w:w="4515" w:type="dxa"/>
            <w:shd w:val="clear" w:color="auto" w:fill="auto"/>
            <w:tcMar>
              <w:top w:w="100" w:type="dxa"/>
              <w:left w:w="100" w:type="dxa"/>
              <w:bottom w:w="100" w:type="dxa"/>
              <w:right w:w="100" w:type="dxa"/>
            </w:tcMar>
            <w:vAlign w:val="center"/>
          </w:tcPr>
          <w:p w14:paraId="6129F196"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4437FCF" w14:textId="77777777">
        <w:tc>
          <w:tcPr>
            <w:tcW w:w="4545" w:type="dxa"/>
            <w:shd w:val="clear" w:color="auto" w:fill="auto"/>
            <w:tcMar>
              <w:top w:w="100" w:type="dxa"/>
              <w:left w:w="100" w:type="dxa"/>
              <w:bottom w:w="100" w:type="dxa"/>
              <w:right w:w="100" w:type="dxa"/>
            </w:tcMar>
          </w:tcPr>
          <w:p w14:paraId="491C3F31" w14:textId="77777777" w:rsidR="00065D08" w:rsidRDefault="00B121D9">
            <w:pPr>
              <w:widowControl w:val="0"/>
              <w:spacing w:before="0" w:after="0" w:line="240" w:lineRule="auto"/>
              <w:ind w:firstLine="0"/>
              <w:rPr>
                <w:sz w:val="16"/>
                <w:szCs w:val="16"/>
              </w:rPr>
            </w:pPr>
            <w:r>
              <w:rPr>
                <w:sz w:val="16"/>
                <w:szCs w:val="16"/>
              </w:rPr>
              <w:t>Просмотр списка уведомлений</w:t>
            </w:r>
          </w:p>
        </w:tc>
        <w:tc>
          <w:tcPr>
            <w:tcW w:w="4515" w:type="dxa"/>
            <w:shd w:val="clear" w:color="auto" w:fill="auto"/>
            <w:tcMar>
              <w:top w:w="100" w:type="dxa"/>
              <w:left w:w="100" w:type="dxa"/>
              <w:bottom w:w="100" w:type="dxa"/>
              <w:right w:w="100" w:type="dxa"/>
            </w:tcMar>
            <w:vAlign w:val="center"/>
          </w:tcPr>
          <w:p w14:paraId="5BB11A1C" w14:textId="77777777" w:rsidR="00065D08" w:rsidRDefault="00B121D9">
            <w:pPr>
              <w:widowControl w:val="0"/>
              <w:spacing w:before="0" w:after="0" w:line="240" w:lineRule="auto"/>
              <w:ind w:firstLine="0"/>
              <w:jc w:val="center"/>
              <w:rPr>
                <w:sz w:val="16"/>
                <w:szCs w:val="16"/>
              </w:rPr>
            </w:pPr>
            <w:r>
              <w:rPr>
                <w:sz w:val="16"/>
                <w:szCs w:val="16"/>
              </w:rPr>
              <w:t>+(1)</w:t>
            </w:r>
          </w:p>
        </w:tc>
      </w:tr>
      <w:tr w:rsidR="00065D08" w14:paraId="65918E86" w14:textId="77777777">
        <w:tc>
          <w:tcPr>
            <w:tcW w:w="4545" w:type="dxa"/>
            <w:shd w:val="clear" w:color="auto" w:fill="auto"/>
            <w:tcMar>
              <w:top w:w="100" w:type="dxa"/>
              <w:left w:w="100" w:type="dxa"/>
              <w:bottom w:w="100" w:type="dxa"/>
              <w:right w:w="100" w:type="dxa"/>
            </w:tcMar>
          </w:tcPr>
          <w:p w14:paraId="1C8B07A9" w14:textId="77777777" w:rsidR="00065D08" w:rsidRDefault="00B121D9">
            <w:pPr>
              <w:widowControl w:val="0"/>
              <w:spacing w:before="0" w:after="0" w:line="240" w:lineRule="auto"/>
              <w:ind w:firstLine="0"/>
              <w:rPr>
                <w:sz w:val="16"/>
                <w:szCs w:val="16"/>
              </w:rPr>
            </w:pPr>
            <w:r>
              <w:rPr>
                <w:sz w:val="16"/>
                <w:szCs w:val="16"/>
              </w:rPr>
              <w:t>Удаление уведомлений</w:t>
            </w:r>
          </w:p>
        </w:tc>
        <w:tc>
          <w:tcPr>
            <w:tcW w:w="4515" w:type="dxa"/>
            <w:shd w:val="clear" w:color="auto" w:fill="auto"/>
            <w:tcMar>
              <w:top w:w="100" w:type="dxa"/>
              <w:left w:w="100" w:type="dxa"/>
              <w:bottom w:w="100" w:type="dxa"/>
              <w:right w:w="100" w:type="dxa"/>
            </w:tcMar>
            <w:vAlign w:val="center"/>
          </w:tcPr>
          <w:p w14:paraId="1CB1A19C"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024DCA40" w14:textId="77777777">
        <w:tc>
          <w:tcPr>
            <w:tcW w:w="4545" w:type="dxa"/>
            <w:shd w:val="clear" w:color="auto" w:fill="auto"/>
            <w:tcMar>
              <w:top w:w="100" w:type="dxa"/>
              <w:left w:w="100" w:type="dxa"/>
              <w:bottom w:w="100" w:type="dxa"/>
              <w:right w:w="100" w:type="dxa"/>
            </w:tcMar>
          </w:tcPr>
          <w:p w14:paraId="1C159501" w14:textId="77777777" w:rsidR="00065D08" w:rsidRDefault="00B121D9">
            <w:pPr>
              <w:widowControl w:val="0"/>
              <w:spacing w:before="0" w:after="0" w:line="240" w:lineRule="auto"/>
              <w:ind w:firstLine="0"/>
              <w:rPr>
                <w:sz w:val="16"/>
                <w:szCs w:val="16"/>
              </w:rPr>
            </w:pPr>
            <w:r>
              <w:rPr>
                <w:sz w:val="16"/>
                <w:szCs w:val="16"/>
              </w:rPr>
              <w:t>Скачивание отчета/экспорта данных из уведомления</w:t>
            </w:r>
          </w:p>
        </w:tc>
        <w:tc>
          <w:tcPr>
            <w:tcW w:w="4515" w:type="dxa"/>
            <w:shd w:val="clear" w:color="auto" w:fill="auto"/>
            <w:tcMar>
              <w:top w:w="100" w:type="dxa"/>
              <w:left w:w="100" w:type="dxa"/>
              <w:bottom w:w="100" w:type="dxa"/>
              <w:right w:w="100" w:type="dxa"/>
            </w:tcMar>
            <w:vAlign w:val="center"/>
          </w:tcPr>
          <w:p w14:paraId="0302178A" w14:textId="77777777" w:rsidR="00065D08" w:rsidRDefault="00B121D9">
            <w:pPr>
              <w:widowControl w:val="0"/>
              <w:spacing w:before="0" w:after="0" w:line="240" w:lineRule="auto"/>
              <w:ind w:firstLine="0"/>
              <w:jc w:val="center"/>
              <w:rPr>
                <w:sz w:val="16"/>
                <w:szCs w:val="16"/>
              </w:rPr>
            </w:pPr>
            <w:r>
              <w:rPr>
                <w:sz w:val="16"/>
                <w:szCs w:val="16"/>
              </w:rPr>
              <w:t>+</w:t>
            </w:r>
          </w:p>
        </w:tc>
      </w:tr>
      <w:tr w:rsidR="00065D08" w14:paraId="3D5319FE" w14:textId="77777777">
        <w:trPr>
          <w:trHeight w:val="360"/>
        </w:trPr>
        <w:tc>
          <w:tcPr>
            <w:tcW w:w="9060" w:type="dxa"/>
            <w:gridSpan w:val="2"/>
            <w:shd w:val="clear" w:color="auto" w:fill="auto"/>
            <w:tcMar>
              <w:top w:w="100" w:type="dxa"/>
              <w:left w:w="100" w:type="dxa"/>
              <w:bottom w:w="100" w:type="dxa"/>
              <w:right w:w="100" w:type="dxa"/>
            </w:tcMar>
          </w:tcPr>
          <w:p w14:paraId="7D54A6CE" w14:textId="77777777" w:rsidR="00065D08" w:rsidRDefault="00065D08">
            <w:pPr>
              <w:widowControl w:val="0"/>
              <w:spacing w:before="0" w:after="0" w:line="240" w:lineRule="auto"/>
              <w:ind w:firstLine="0"/>
              <w:rPr>
                <w:sz w:val="16"/>
                <w:szCs w:val="16"/>
              </w:rPr>
            </w:pPr>
          </w:p>
          <w:p w14:paraId="33902E75" w14:textId="77777777" w:rsidR="00065D08" w:rsidRDefault="00B121D9">
            <w:pPr>
              <w:widowControl w:val="0"/>
              <w:spacing w:before="0" w:after="0" w:line="240" w:lineRule="auto"/>
              <w:ind w:firstLine="0"/>
              <w:rPr>
                <w:sz w:val="16"/>
                <w:szCs w:val="16"/>
              </w:rPr>
            </w:pPr>
            <w:r>
              <w:rPr>
                <w:sz w:val="16"/>
                <w:szCs w:val="16"/>
              </w:rPr>
              <w:t>1 - только свои уведомления</w:t>
            </w:r>
          </w:p>
        </w:tc>
      </w:tr>
    </w:tbl>
    <w:p w14:paraId="3818F6CC" w14:textId="77777777" w:rsidR="00065D08" w:rsidRDefault="00B121D9">
      <w:pPr>
        <w:spacing w:before="240" w:line="278" w:lineRule="auto"/>
        <w:jc w:val="center"/>
      </w:pPr>
      <w:r>
        <w:t xml:space="preserve">Таб. 10 Ролевая модель для работы с уведомлениями в </w:t>
      </w:r>
      <w:proofErr w:type="spellStart"/>
      <w:r>
        <w:t>uCRM</w:t>
      </w:r>
      <w:proofErr w:type="spellEnd"/>
    </w:p>
    <w:p w14:paraId="30C0BB90" w14:textId="77777777" w:rsidR="00065D08" w:rsidRDefault="00065D08">
      <w:pPr>
        <w:spacing w:before="240" w:line="278" w:lineRule="auto"/>
        <w:jc w:val="center"/>
        <w:rPr>
          <w:color w:val="FF0000"/>
        </w:rPr>
      </w:pPr>
    </w:p>
    <w:sectPr w:rsidR="00065D08" w:rsidSect="004946CD">
      <w:headerReference w:type="default" r:id="rId424"/>
      <w:footerReference w:type="default" r:id="rId425"/>
      <w:headerReference w:type="first" r:id="rId426"/>
      <w:footerReference w:type="first" r:id="rId427"/>
      <w:pgSz w:w="11909" w:h="16834"/>
      <w:pgMar w:top="1440" w:right="1440" w:bottom="1440" w:left="1417"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C0DE4" w14:textId="77777777" w:rsidR="008C45E6" w:rsidRDefault="008C45E6">
      <w:pPr>
        <w:spacing w:before="0" w:after="0" w:line="240" w:lineRule="auto"/>
      </w:pPr>
      <w:r>
        <w:separator/>
      </w:r>
    </w:p>
  </w:endnote>
  <w:endnote w:type="continuationSeparator" w:id="0">
    <w:p w14:paraId="193AE1AB" w14:textId="77777777" w:rsidR="008C45E6" w:rsidRDefault="008C45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D8F88" w14:textId="77777777" w:rsidR="006172B7" w:rsidRDefault="008C45E6">
    <w:pPr>
      <w:jc w:val="right"/>
    </w:pPr>
    <w:r>
      <w:fldChar w:fldCharType="begin"/>
    </w:r>
    <w:r>
      <w:instrText>PAGE</w:instrText>
    </w:r>
    <w:r>
      <w:fldChar w:fldCharType="separate"/>
    </w:r>
    <w:r w:rsidR="0068619E">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5DF8C" w14:textId="77777777" w:rsidR="006172B7" w:rsidRDefault="006172B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53F51" w14:textId="77777777" w:rsidR="008C45E6" w:rsidRDefault="008C45E6">
      <w:pPr>
        <w:spacing w:before="0" w:after="0" w:line="240" w:lineRule="auto"/>
      </w:pPr>
      <w:r>
        <w:separator/>
      </w:r>
    </w:p>
  </w:footnote>
  <w:footnote w:type="continuationSeparator" w:id="0">
    <w:p w14:paraId="543F8061" w14:textId="77777777" w:rsidR="008C45E6" w:rsidRDefault="008C45E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BCF2E" w14:textId="77777777" w:rsidR="006172B7" w:rsidRDefault="006172B7">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F4730" w14:textId="77777777" w:rsidR="006172B7" w:rsidRDefault="006172B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A3E7F"/>
    <w:multiLevelType w:val="multilevel"/>
    <w:tmpl w:val="C0DAFD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4C4EA5"/>
    <w:multiLevelType w:val="multilevel"/>
    <w:tmpl w:val="9F585D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55A7AB4"/>
    <w:multiLevelType w:val="multilevel"/>
    <w:tmpl w:val="26085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65238B1"/>
    <w:multiLevelType w:val="multilevel"/>
    <w:tmpl w:val="51E65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C936A0"/>
    <w:multiLevelType w:val="multilevel"/>
    <w:tmpl w:val="95C4F8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94959C3"/>
    <w:multiLevelType w:val="multilevel"/>
    <w:tmpl w:val="8BFCB4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BF42F28"/>
    <w:multiLevelType w:val="multilevel"/>
    <w:tmpl w:val="BE0A31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0C87889"/>
    <w:multiLevelType w:val="multilevel"/>
    <w:tmpl w:val="078844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2AF752E"/>
    <w:multiLevelType w:val="multilevel"/>
    <w:tmpl w:val="85CA3E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3415A8C"/>
    <w:multiLevelType w:val="multilevel"/>
    <w:tmpl w:val="E5C0B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3891551"/>
    <w:multiLevelType w:val="multilevel"/>
    <w:tmpl w:val="F760A9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65D2FEE"/>
    <w:multiLevelType w:val="multilevel"/>
    <w:tmpl w:val="F03CEE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6700744"/>
    <w:multiLevelType w:val="multilevel"/>
    <w:tmpl w:val="F6C0EF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7850D7E"/>
    <w:multiLevelType w:val="multilevel"/>
    <w:tmpl w:val="A14C50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8774DC6"/>
    <w:multiLevelType w:val="multilevel"/>
    <w:tmpl w:val="E9D4E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8CA4376"/>
    <w:multiLevelType w:val="multilevel"/>
    <w:tmpl w:val="ACA028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96E3513"/>
    <w:multiLevelType w:val="multilevel"/>
    <w:tmpl w:val="9A44B6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592941"/>
    <w:multiLevelType w:val="multilevel"/>
    <w:tmpl w:val="DC7E77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04B1187"/>
    <w:multiLevelType w:val="multilevel"/>
    <w:tmpl w:val="1ECCD3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21AB5FFB"/>
    <w:multiLevelType w:val="multilevel"/>
    <w:tmpl w:val="C1648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6CF05C0"/>
    <w:multiLevelType w:val="multilevel"/>
    <w:tmpl w:val="709EE8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27244223"/>
    <w:multiLevelType w:val="multilevel"/>
    <w:tmpl w:val="0540E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8AE59FC"/>
    <w:multiLevelType w:val="multilevel"/>
    <w:tmpl w:val="9F46C3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A803DC7"/>
    <w:multiLevelType w:val="multilevel"/>
    <w:tmpl w:val="614899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ACE5040"/>
    <w:multiLevelType w:val="multilevel"/>
    <w:tmpl w:val="DB74A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E4415FE"/>
    <w:multiLevelType w:val="multilevel"/>
    <w:tmpl w:val="E02C7A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EB22BAA"/>
    <w:multiLevelType w:val="multilevel"/>
    <w:tmpl w:val="B986F3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2FD667CC"/>
    <w:multiLevelType w:val="multilevel"/>
    <w:tmpl w:val="A296CD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32733317"/>
    <w:multiLevelType w:val="multilevel"/>
    <w:tmpl w:val="564E5A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35537630"/>
    <w:multiLevelType w:val="multilevel"/>
    <w:tmpl w:val="C6286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61A322A"/>
    <w:multiLevelType w:val="multilevel"/>
    <w:tmpl w:val="70E461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3686688E"/>
    <w:multiLevelType w:val="multilevel"/>
    <w:tmpl w:val="C7246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7AF6AAD"/>
    <w:multiLevelType w:val="multilevel"/>
    <w:tmpl w:val="9F68FE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3D883C3C"/>
    <w:multiLevelType w:val="multilevel"/>
    <w:tmpl w:val="06540B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E00349E"/>
    <w:multiLevelType w:val="multilevel"/>
    <w:tmpl w:val="924848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3E03280E"/>
    <w:multiLevelType w:val="multilevel"/>
    <w:tmpl w:val="C7ACB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4885BE7"/>
    <w:multiLevelType w:val="multilevel"/>
    <w:tmpl w:val="F2BA7BF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450A6342"/>
    <w:multiLevelType w:val="multilevel"/>
    <w:tmpl w:val="3F60BF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596410E"/>
    <w:multiLevelType w:val="multilevel"/>
    <w:tmpl w:val="E056E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5BC0769"/>
    <w:multiLevelType w:val="multilevel"/>
    <w:tmpl w:val="DFF412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46DC2496"/>
    <w:multiLevelType w:val="multilevel"/>
    <w:tmpl w:val="AF7E15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7BA5CF4"/>
    <w:multiLevelType w:val="multilevel"/>
    <w:tmpl w:val="A91061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497A23D8"/>
    <w:multiLevelType w:val="multilevel"/>
    <w:tmpl w:val="83722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49964486"/>
    <w:multiLevelType w:val="multilevel"/>
    <w:tmpl w:val="F5EE4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4CA346DC"/>
    <w:multiLevelType w:val="multilevel"/>
    <w:tmpl w:val="6DA4B1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4D520761"/>
    <w:multiLevelType w:val="multilevel"/>
    <w:tmpl w:val="67800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4E7A5166"/>
    <w:multiLevelType w:val="multilevel"/>
    <w:tmpl w:val="1590BB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4FA83940"/>
    <w:multiLevelType w:val="multilevel"/>
    <w:tmpl w:val="080C0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52AC48F5"/>
    <w:multiLevelType w:val="multilevel"/>
    <w:tmpl w:val="33E67F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52F37CD9"/>
    <w:multiLevelType w:val="multilevel"/>
    <w:tmpl w:val="BF8621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0" w15:restartNumberingAfterBreak="0">
    <w:nsid w:val="53AF3313"/>
    <w:multiLevelType w:val="multilevel"/>
    <w:tmpl w:val="39FCE4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53C85E66"/>
    <w:multiLevelType w:val="multilevel"/>
    <w:tmpl w:val="674E73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53DA2A0B"/>
    <w:multiLevelType w:val="multilevel"/>
    <w:tmpl w:val="694637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58CB19CB"/>
    <w:multiLevelType w:val="multilevel"/>
    <w:tmpl w:val="899ED1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C834F62"/>
    <w:multiLevelType w:val="multilevel"/>
    <w:tmpl w:val="6CE407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5D8A5394"/>
    <w:multiLevelType w:val="multilevel"/>
    <w:tmpl w:val="21180F26"/>
    <w:lvl w:ilvl="0">
      <w:start w:val="1"/>
      <w:numFmt w:val="decimal"/>
      <w:lvlText w:val="%1."/>
      <w:lvlJc w:val="left"/>
      <w:pPr>
        <w:ind w:left="850" w:hanging="359"/>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60B0193F"/>
    <w:multiLevelType w:val="multilevel"/>
    <w:tmpl w:val="71DEC0E4"/>
    <w:lvl w:ilvl="0">
      <w:start w:val="1"/>
      <w:numFmt w:val="decimal"/>
      <w:lvlText w:val="%1."/>
      <w:lvlJc w:val="left"/>
      <w:pPr>
        <w:ind w:left="0" w:firstLine="566"/>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60C77654"/>
    <w:multiLevelType w:val="multilevel"/>
    <w:tmpl w:val="6AE430DA"/>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62983972"/>
    <w:multiLevelType w:val="multilevel"/>
    <w:tmpl w:val="1FF0A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657047DA"/>
    <w:multiLevelType w:val="multilevel"/>
    <w:tmpl w:val="6CE8A2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669F4098"/>
    <w:multiLevelType w:val="multilevel"/>
    <w:tmpl w:val="9F2839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66EC3072"/>
    <w:multiLevelType w:val="multilevel"/>
    <w:tmpl w:val="6D747D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6D6B7618"/>
    <w:multiLevelType w:val="multilevel"/>
    <w:tmpl w:val="6B3693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FEE6015"/>
    <w:multiLevelType w:val="multilevel"/>
    <w:tmpl w:val="A3F6A7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716805C3"/>
    <w:multiLevelType w:val="multilevel"/>
    <w:tmpl w:val="803AAE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722D68C0"/>
    <w:multiLevelType w:val="multilevel"/>
    <w:tmpl w:val="D5CC9F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723D5D84"/>
    <w:multiLevelType w:val="multilevel"/>
    <w:tmpl w:val="B5724A8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7" w15:restartNumberingAfterBreak="0">
    <w:nsid w:val="725F7723"/>
    <w:multiLevelType w:val="multilevel"/>
    <w:tmpl w:val="8EFCC3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76F01786"/>
    <w:multiLevelType w:val="multilevel"/>
    <w:tmpl w:val="6B4260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77EC762A"/>
    <w:multiLevelType w:val="multilevel"/>
    <w:tmpl w:val="EB7443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0" w15:restartNumberingAfterBreak="0">
    <w:nsid w:val="799235FD"/>
    <w:multiLevelType w:val="multilevel"/>
    <w:tmpl w:val="CC78B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9D41869"/>
    <w:multiLevelType w:val="multilevel"/>
    <w:tmpl w:val="7194C3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7B13578A"/>
    <w:multiLevelType w:val="multilevel"/>
    <w:tmpl w:val="01D469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C134A52"/>
    <w:multiLevelType w:val="multilevel"/>
    <w:tmpl w:val="BAF86C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7C482DF7"/>
    <w:multiLevelType w:val="multilevel"/>
    <w:tmpl w:val="52F876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7CB87577"/>
    <w:multiLevelType w:val="multilevel"/>
    <w:tmpl w:val="3EE2EF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7DA462AE"/>
    <w:multiLevelType w:val="multilevel"/>
    <w:tmpl w:val="18248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3"/>
  </w:num>
  <w:num w:numId="2">
    <w:abstractNumId w:val="67"/>
  </w:num>
  <w:num w:numId="3">
    <w:abstractNumId w:val="74"/>
  </w:num>
  <w:num w:numId="4">
    <w:abstractNumId w:val="55"/>
  </w:num>
  <w:num w:numId="5">
    <w:abstractNumId w:val="43"/>
  </w:num>
  <w:num w:numId="6">
    <w:abstractNumId w:val="13"/>
  </w:num>
  <w:num w:numId="7">
    <w:abstractNumId w:val="51"/>
  </w:num>
  <w:num w:numId="8">
    <w:abstractNumId w:val="12"/>
  </w:num>
  <w:num w:numId="9">
    <w:abstractNumId w:val="48"/>
  </w:num>
  <w:num w:numId="10">
    <w:abstractNumId w:val="71"/>
  </w:num>
  <w:num w:numId="11">
    <w:abstractNumId w:val="17"/>
  </w:num>
  <w:num w:numId="12">
    <w:abstractNumId w:val="23"/>
  </w:num>
  <w:num w:numId="13">
    <w:abstractNumId w:val="31"/>
  </w:num>
  <w:num w:numId="14">
    <w:abstractNumId w:val="46"/>
  </w:num>
  <w:num w:numId="15">
    <w:abstractNumId w:val="59"/>
  </w:num>
  <w:num w:numId="16">
    <w:abstractNumId w:val="30"/>
  </w:num>
  <w:num w:numId="17">
    <w:abstractNumId w:val="7"/>
  </w:num>
  <w:num w:numId="18">
    <w:abstractNumId w:val="32"/>
  </w:num>
  <w:num w:numId="19">
    <w:abstractNumId w:val="75"/>
  </w:num>
  <w:num w:numId="20">
    <w:abstractNumId w:val="19"/>
  </w:num>
  <w:num w:numId="21">
    <w:abstractNumId w:val="68"/>
  </w:num>
  <w:num w:numId="22">
    <w:abstractNumId w:val="37"/>
  </w:num>
  <w:num w:numId="23">
    <w:abstractNumId w:val="66"/>
  </w:num>
  <w:num w:numId="24">
    <w:abstractNumId w:val="22"/>
  </w:num>
  <w:num w:numId="25">
    <w:abstractNumId w:val="10"/>
  </w:num>
  <w:num w:numId="26">
    <w:abstractNumId w:val="45"/>
  </w:num>
  <w:num w:numId="27">
    <w:abstractNumId w:val="53"/>
  </w:num>
  <w:num w:numId="28">
    <w:abstractNumId w:val="1"/>
  </w:num>
  <w:num w:numId="29">
    <w:abstractNumId w:val="54"/>
  </w:num>
  <w:num w:numId="30">
    <w:abstractNumId w:val="3"/>
  </w:num>
  <w:num w:numId="31">
    <w:abstractNumId w:val="8"/>
  </w:num>
  <w:num w:numId="32">
    <w:abstractNumId w:val="44"/>
  </w:num>
  <w:num w:numId="33">
    <w:abstractNumId w:val="41"/>
  </w:num>
  <w:num w:numId="34">
    <w:abstractNumId w:val="42"/>
  </w:num>
  <w:num w:numId="35">
    <w:abstractNumId w:val="40"/>
  </w:num>
  <w:num w:numId="36">
    <w:abstractNumId w:val="15"/>
  </w:num>
  <w:num w:numId="37">
    <w:abstractNumId w:val="36"/>
  </w:num>
  <w:num w:numId="38">
    <w:abstractNumId w:val="18"/>
  </w:num>
  <w:num w:numId="39">
    <w:abstractNumId w:val="56"/>
  </w:num>
  <w:num w:numId="40">
    <w:abstractNumId w:val="26"/>
  </w:num>
  <w:num w:numId="41">
    <w:abstractNumId w:val="34"/>
  </w:num>
  <w:num w:numId="42">
    <w:abstractNumId w:val="73"/>
  </w:num>
  <w:num w:numId="43">
    <w:abstractNumId w:val="20"/>
  </w:num>
  <w:num w:numId="44">
    <w:abstractNumId w:val="35"/>
  </w:num>
  <w:num w:numId="45">
    <w:abstractNumId w:val="49"/>
  </w:num>
  <w:num w:numId="46">
    <w:abstractNumId w:val="27"/>
  </w:num>
  <w:num w:numId="47">
    <w:abstractNumId w:val="33"/>
  </w:num>
  <w:num w:numId="48">
    <w:abstractNumId w:val="64"/>
  </w:num>
  <w:num w:numId="49">
    <w:abstractNumId w:val="61"/>
  </w:num>
  <w:num w:numId="50">
    <w:abstractNumId w:val="21"/>
  </w:num>
  <w:num w:numId="51">
    <w:abstractNumId w:val="60"/>
  </w:num>
  <w:num w:numId="52">
    <w:abstractNumId w:val="47"/>
  </w:num>
  <w:num w:numId="53">
    <w:abstractNumId w:val="14"/>
  </w:num>
  <w:num w:numId="54">
    <w:abstractNumId w:val="16"/>
  </w:num>
  <w:num w:numId="55">
    <w:abstractNumId w:val="28"/>
  </w:num>
  <w:num w:numId="56">
    <w:abstractNumId w:val="6"/>
  </w:num>
  <w:num w:numId="57">
    <w:abstractNumId w:val="4"/>
  </w:num>
  <w:num w:numId="58">
    <w:abstractNumId w:val="62"/>
  </w:num>
  <w:num w:numId="59">
    <w:abstractNumId w:val="5"/>
  </w:num>
  <w:num w:numId="60">
    <w:abstractNumId w:val="52"/>
  </w:num>
  <w:num w:numId="61">
    <w:abstractNumId w:val="29"/>
  </w:num>
  <w:num w:numId="62">
    <w:abstractNumId w:val="57"/>
  </w:num>
  <w:num w:numId="63">
    <w:abstractNumId w:val="39"/>
  </w:num>
  <w:num w:numId="64">
    <w:abstractNumId w:val="24"/>
  </w:num>
  <w:num w:numId="65">
    <w:abstractNumId w:val="2"/>
  </w:num>
  <w:num w:numId="66">
    <w:abstractNumId w:val="38"/>
  </w:num>
  <w:num w:numId="67">
    <w:abstractNumId w:val="72"/>
  </w:num>
  <w:num w:numId="68">
    <w:abstractNumId w:val="69"/>
  </w:num>
  <w:num w:numId="69">
    <w:abstractNumId w:val="11"/>
  </w:num>
  <w:num w:numId="70">
    <w:abstractNumId w:val="9"/>
  </w:num>
  <w:num w:numId="71">
    <w:abstractNumId w:val="70"/>
  </w:num>
  <w:num w:numId="72">
    <w:abstractNumId w:val="58"/>
  </w:num>
  <w:num w:numId="73">
    <w:abstractNumId w:val="25"/>
  </w:num>
  <w:num w:numId="74">
    <w:abstractNumId w:val="76"/>
  </w:num>
  <w:num w:numId="75">
    <w:abstractNumId w:val="65"/>
  </w:num>
  <w:num w:numId="76">
    <w:abstractNumId w:val="50"/>
  </w:num>
  <w:num w:numId="77">
    <w:abstractNumId w:val="0"/>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D08"/>
    <w:rsid w:val="00065D08"/>
    <w:rsid w:val="00403F83"/>
    <w:rsid w:val="00442D92"/>
    <w:rsid w:val="004946CD"/>
    <w:rsid w:val="006172B7"/>
    <w:rsid w:val="0068619E"/>
    <w:rsid w:val="00686E8A"/>
    <w:rsid w:val="008C45E6"/>
    <w:rsid w:val="009B51B4"/>
    <w:rsid w:val="00B121D9"/>
    <w:rsid w:val="00C470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6B854"/>
  <w15:docId w15:val="{F85967B8-5BA5-44A3-88D5-1EEBD7A2FA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ru-RU" w:eastAsia="ru-RU" w:bidi="ar-SA"/>
      </w:rPr>
    </w:rPrDefault>
    <w:pPrDefault>
      <w:pPr>
        <w:spacing w:before="280" w:after="160" w:line="360" w:lineRule="auto"/>
        <w:ind w:firstLine="56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46CD"/>
  </w:style>
  <w:style w:type="paragraph" w:styleId="1">
    <w:name w:val="heading 1"/>
    <w:basedOn w:val="a"/>
    <w:next w:val="a"/>
    <w:uiPriority w:val="9"/>
    <w:qFormat/>
    <w:rsid w:val="004946CD"/>
    <w:pPr>
      <w:keepNext/>
      <w:keepLines/>
      <w:spacing w:before="400" w:after="120"/>
      <w:outlineLvl w:val="0"/>
    </w:pPr>
    <w:rPr>
      <w:sz w:val="40"/>
      <w:szCs w:val="40"/>
    </w:rPr>
  </w:style>
  <w:style w:type="paragraph" w:styleId="2">
    <w:name w:val="heading 2"/>
    <w:basedOn w:val="a"/>
    <w:next w:val="a"/>
    <w:uiPriority w:val="9"/>
    <w:unhideWhenUsed/>
    <w:qFormat/>
    <w:rsid w:val="004946CD"/>
    <w:pPr>
      <w:keepNext/>
      <w:keepLines/>
      <w:spacing w:before="360" w:after="120"/>
      <w:outlineLvl w:val="1"/>
    </w:pPr>
    <w:rPr>
      <w:sz w:val="32"/>
      <w:szCs w:val="32"/>
    </w:rPr>
  </w:style>
  <w:style w:type="paragraph" w:styleId="3">
    <w:name w:val="heading 3"/>
    <w:basedOn w:val="a"/>
    <w:next w:val="a"/>
    <w:uiPriority w:val="9"/>
    <w:unhideWhenUsed/>
    <w:qFormat/>
    <w:rsid w:val="004946CD"/>
    <w:pPr>
      <w:keepNext/>
      <w:keepLines/>
      <w:spacing w:before="320" w:after="80"/>
      <w:outlineLvl w:val="2"/>
    </w:pPr>
    <w:rPr>
      <w:color w:val="434343"/>
    </w:rPr>
  </w:style>
  <w:style w:type="paragraph" w:styleId="4">
    <w:name w:val="heading 4"/>
    <w:basedOn w:val="a"/>
    <w:next w:val="a"/>
    <w:uiPriority w:val="9"/>
    <w:unhideWhenUsed/>
    <w:qFormat/>
    <w:rsid w:val="004946CD"/>
    <w:pPr>
      <w:keepNext/>
      <w:keepLines/>
      <w:spacing w:after="80"/>
      <w:outlineLvl w:val="3"/>
    </w:pPr>
    <w:rPr>
      <w:color w:val="666666"/>
      <w:sz w:val="24"/>
      <w:szCs w:val="24"/>
    </w:rPr>
  </w:style>
  <w:style w:type="paragraph" w:styleId="5">
    <w:name w:val="heading 5"/>
    <w:basedOn w:val="a"/>
    <w:next w:val="a"/>
    <w:uiPriority w:val="9"/>
    <w:unhideWhenUsed/>
    <w:qFormat/>
    <w:rsid w:val="004946CD"/>
    <w:pPr>
      <w:keepNext/>
      <w:keepLines/>
      <w:spacing w:before="240" w:after="80"/>
      <w:outlineLvl w:val="4"/>
    </w:pPr>
    <w:rPr>
      <w:color w:val="666666"/>
      <w:sz w:val="22"/>
      <w:szCs w:val="22"/>
    </w:rPr>
  </w:style>
  <w:style w:type="paragraph" w:styleId="6">
    <w:name w:val="heading 6"/>
    <w:basedOn w:val="a"/>
    <w:next w:val="a"/>
    <w:uiPriority w:val="9"/>
    <w:unhideWhenUsed/>
    <w:qFormat/>
    <w:rsid w:val="004946CD"/>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rsid w:val="004946CD"/>
    <w:tblPr>
      <w:tblCellMar>
        <w:top w:w="100" w:type="dxa"/>
        <w:left w:w="100" w:type="dxa"/>
        <w:bottom w:w="100" w:type="dxa"/>
        <w:right w:w="100" w:type="dxa"/>
      </w:tblCellMar>
    </w:tblPr>
  </w:style>
  <w:style w:type="paragraph" w:styleId="a3">
    <w:name w:val="Title"/>
    <w:basedOn w:val="a"/>
    <w:next w:val="a"/>
    <w:uiPriority w:val="10"/>
    <w:qFormat/>
    <w:rsid w:val="004946CD"/>
    <w:pPr>
      <w:keepNext/>
      <w:keepLines/>
      <w:spacing w:before="0" w:after="60"/>
    </w:pPr>
    <w:rPr>
      <w:sz w:val="52"/>
      <w:szCs w:val="52"/>
    </w:rPr>
  </w:style>
  <w:style w:type="paragraph" w:styleId="a4">
    <w:name w:val="Subtitle"/>
    <w:basedOn w:val="a"/>
    <w:next w:val="a"/>
    <w:uiPriority w:val="11"/>
    <w:qFormat/>
    <w:rsid w:val="004946CD"/>
    <w:pPr>
      <w:keepNext/>
      <w:keepLines/>
      <w:spacing w:before="0" w:after="320"/>
    </w:pPr>
    <w:rPr>
      <w:rFonts w:ascii="Arial" w:eastAsia="Arial" w:hAnsi="Arial" w:cs="Arial"/>
      <w:color w:val="666666"/>
      <w:sz w:val="30"/>
      <w:szCs w:val="30"/>
    </w:rPr>
  </w:style>
  <w:style w:type="table" w:customStyle="1" w:styleId="a5">
    <w:basedOn w:val="TableNormal"/>
    <w:rsid w:val="004946CD"/>
    <w:tblPr>
      <w:tblStyleRowBandSize w:val="1"/>
      <w:tblStyleColBandSize w:val="1"/>
    </w:tblPr>
  </w:style>
  <w:style w:type="table" w:customStyle="1" w:styleId="a6">
    <w:basedOn w:val="TableNormal"/>
    <w:rsid w:val="004946CD"/>
    <w:tblPr>
      <w:tblStyleRowBandSize w:val="1"/>
      <w:tblStyleColBandSize w:val="1"/>
    </w:tblPr>
  </w:style>
  <w:style w:type="table" w:customStyle="1" w:styleId="a7">
    <w:basedOn w:val="TableNormal"/>
    <w:rsid w:val="004946CD"/>
    <w:tblPr>
      <w:tblStyleRowBandSize w:val="1"/>
      <w:tblStyleColBandSize w:val="1"/>
    </w:tblPr>
  </w:style>
  <w:style w:type="table" w:customStyle="1" w:styleId="a8">
    <w:basedOn w:val="TableNormal"/>
    <w:rsid w:val="004946CD"/>
    <w:tblPr>
      <w:tblStyleRowBandSize w:val="1"/>
      <w:tblStyleColBandSize w:val="1"/>
    </w:tblPr>
  </w:style>
  <w:style w:type="table" w:customStyle="1" w:styleId="a9">
    <w:basedOn w:val="TableNormal"/>
    <w:rsid w:val="004946CD"/>
    <w:tblPr>
      <w:tblStyleRowBandSize w:val="1"/>
      <w:tblStyleColBandSize w:val="1"/>
    </w:tblPr>
  </w:style>
  <w:style w:type="table" w:customStyle="1" w:styleId="aa">
    <w:basedOn w:val="TableNormal"/>
    <w:rsid w:val="004946CD"/>
    <w:tblPr>
      <w:tblStyleRowBandSize w:val="1"/>
      <w:tblStyleColBandSize w:val="1"/>
    </w:tblPr>
  </w:style>
  <w:style w:type="table" w:customStyle="1" w:styleId="ab">
    <w:basedOn w:val="TableNormal"/>
    <w:rsid w:val="004946CD"/>
    <w:tblPr>
      <w:tblStyleRowBandSize w:val="1"/>
      <w:tblStyleColBandSize w:val="1"/>
    </w:tblPr>
  </w:style>
  <w:style w:type="table" w:customStyle="1" w:styleId="ac">
    <w:basedOn w:val="TableNormal"/>
    <w:rsid w:val="004946CD"/>
    <w:tblPr>
      <w:tblStyleRowBandSize w:val="1"/>
      <w:tblStyleColBandSize w:val="1"/>
    </w:tblPr>
  </w:style>
  <w:style w:type="table" w:customStyle="1" w:styleId="ad">
    <w:basedOn w:val="TableNormal"/>
    <w:rsid w:val="004946CD"/>
    <w:tblPr>
      <w:tblStyleRowBandSize w:val="1"/>
      <w:tblStyleColBandSize w:val="1"/>
    </w:tblPr>
  </w:style>
  <w:style w:type="table" w:customStyle="1" w:styleId="ae">
    <w:basedOn w:val="TableNormal"/>
    <w:rsid w:val="004946CD"/>
    <w:tblPr>
      <w:tblStyleRowBandSize w:val="1"/>
      <w:tblStyleColBandSize w:val="1"/>
    </w:tblPr>
  </w:style>
  <w:style w:type="paragraph" w:styleId="af">
    <w:name w:val="annotation text"/>
    <w:basedOn w:val="a"/>
    <w:link w:val="af0"/>
    <w:uiPriority w:val="99"/>
    <w:semiHidden/>
    <w:unhideWhenUsed/>
    <w:rsid w:val="004946CD"/>
    <w:pPr>
      <w:spacing w:line="240" w:lineRule="auto"/>
    </w:pPr>
    <w:rPr>
      <w:sz w:val="20"/>
      <w:szCs w:val="20"/>
    </w:rPr>
  </w:style>
  <w:style w:type="character" w:customStyle="1" w:styleId="af0">
    <w:name w:val="Текст примечания Знак"/>
    <w:basedOn w:val="a0"/>
    <w:link w:val="af"/>
    <w:uiPriority w:val="99"/>
    <w:semiHidden/>
    <w:rsid w:val="004946CD"/>
    <w:rPr>
      <w:sz w:val="20"/>
      <w:szCs w:val="20"/>
    </w:rPr>
  </w:style>
  <w:style w:type="character" w:styleId="af1">
    <w:name w:val="annotation reference"/>
    <w:basedOn w:val="a0"/>
    <w:uiPriority w:val="99"/>
    <w:semiHidden/>
    <w:unhideWhenUsed/>
    <w:rsid w:val="004946CD"/>
    <w:rPr>
      <w:sz w:val="16"/>
      <w:szCs w:val="16"/>
    </w:rPr>
  </w:style>
  <w:style w:type="paragraph" w:styleId="af2">
    <w:name w:val="Balloon Text"/>
    <w:basedOn w:val="a"/>
    <w:link w:val="af3"/>
    <w:uiPriority w:val="99"/>
    <w:semiHidden/>
    <w:unhideWhenUsed/>
    <w:rsid w:val="006172B7"/>
    <w:pPr>
      <w:spacing w:before="0"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6172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1.pn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6.png"/><Relationship Id="rId377" Type="http://schemas.openxmlformats.org/officeDocument/2006/relationships/image" Target="media/image368.png"/><Relationship Id="rId5" Type="http://schemas.openxmlformats.org/officeDocument/2006/relationships/footnotes" Target="footnotes.xml"/><Relationship Id="rId181" Type="http://schemas.openxmlformats.org/officeDocument/2006/relationships/image" Target="media/image172.png"/><Relationship Id="rId237" Type="http://schemas.openxmlformats.org/officeDocument/2006/relationships/image" Target="media/image228.png"/><Relationship Id="rId402" Type="http://schemas.openxmlformats.org/officeDocument/2006/relationships/image" Target="media/image393.png"/><Relationship Id="rId279" Type="http://schemas.openxmlformats.org/officeDocument/2006/relationships/image" Target="media/image270.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79.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248" Type="http://schemas.openxmlformats.org/officeDocument/2006/relationships/image" Target="media/image239.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8.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8.png"/><Relationship Id="rId399" Type="http://schemas.openxmlformats.org/officeDocument/2006/relationships/image" Target="media/image390.png"/><Relationship Id="rId259" Type="http://schemas.openxmlformats.org/officeDocument/2006/relationships/image" Target="media/image250.png"/><Relationship Id="rId424" Type="http://schemas.openxmlformats.org/officeDocument/2006/relationships/header" Target="header1.xml"/><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326" Type="http://schemas.openxmlformats.org/officeDocument/2006/relationships/image" Target="media/image317.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172" Type="http://schemas.openxmlformats.org/officeDocument/2006/relationships/image" Target="media/image163.png"/><Relationship Id="rId228" Type="http://schemas.openxmlformats.org/officeDocument/2006/relationships/image" Target="media/image219.png"/><Relationship Id="rId281" Type="http://schemas.openxmlformats.org/officeDocument/2006/relationships/image" Target="media/image272.png"/><Relationship Id="rId337" Type="http://schemas.openxmlformats.org/officeDocument/2006/relationships/image" Target="media/image328.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hyperlink" Target="https://ucrm.utg.group/" TargetMode="Externa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261" Type="http://schemas.openxmlformats.org/officeDocument/2006/relationships/image" Target="media/image252.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header" Target="header2.xml"/><Relationship Id="rId230" Type="http://schemas.openxmlformats.org/officeDocument/2006/relationships/image" Target="media/image221.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hyperlink" Target="https://ucrm.test.utg.group/" TargetMode="External"/><Relationship Id="rId210" Type="http://schemas.openxmlformats.org/officeDocument/2006/relationships/image" Target="media/image201.png"/><Relationship Id="rId392" Type="http://schemas.openxmlformats.org/officeDocument/2006/relationships/image" Target="media/image383.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196" Type="http://schemas.openxmlformats.org/officeDocument/2006/relationships/image" Target="media/image187.png"/><Relationship Id="rId417" Type="http://schemas.openxmlformats.org/officeDocument/2006/relationships/image" Target="media/image408.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fontTable" Target="fontTable.xml"/><Relationship Id="rId232" Type="http://schemas.openxmlformats.org/officeDocument/2006/relationships/image" Target="media/image223.png"/><Relationship Id="rId274" Type="http://schemas.openxmlformats.org/officeDocument/2006/relationships/image" Target="media/image265.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1" Type="http://schemas.openxmlformats.org/officeDocument/2006/relationships/numbering" Target="numbering.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384" Type="http://schemas.openxmlformats.org/officeDocument/2006/relationships/image" Target="media/image375.png"/><Relationship Id="rId419" Type="http://schemas.openxmlformats.org/officeDocument/2006/relationships/image" Target="media/image410.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image" Target="media/image365.png"/><Relationship Id="rId395" Type="http://schemas.openxmlformats.org/officeDocument/2006/relationships/image" Target="media/image386.png"/><Relationship Id="rId409" Type="http://schemas.openxmlformats.org/officeDocument/2006/relationships/image" Target="media/image400.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420" Type="http://schemas.openxmlformats.org/officeDocument/2006/relationships/image" Target="media/image411.png"/><Relationship Id="rId2" Type="http://schemas.openxmlformats.org/officeDocument/2006/relationships/styles" Target="styles.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385" Type="http://schemas.openxmlformats.org/officeDocument/2006/relationships/image" Target="media/image376.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410" Type="http://schemas.openxmlformats.org/officeDocument/2006/relationships/image" Target="media/image401.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6.png"/><Relationship Id="rId396" Type="http://schemas.openxmlformats.org/officeDocument/2006/relationships/image" Target="media/image387.png"/><Relationship Id="rId3" Type="http://schemas.openxmlformats.org/officeDocument/2006/relationships/settings" Target="setting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400" Type="http://schemas.openxmlformats.org/officeDocument/2006/relationships/image" Target="media/image391.png"/><Relationship Id="rId421" Type="http://schemas.openxmlformats.org/officeDocument/2006/relationships/image" Target="media/image412.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386" Type="http://schemas.openxmlformats.org/officeDocument/2006/relationships/image" Target="media/image377.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411" Type="http://schemas.openxmlformats.org/officeDocument/2006/relationships/image" Target="media/image402.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 Id="rId376" Type="http://schemas.openxmlformats.org/officeDocument/2006/relationships/image" Target="media/image367.png"/><Relationship Id="rId397" Type="http://schemas.openxmlformats.org/officeDocument/2006/relationships/image" Target="media/image388.png"/><Relationship Id="rId4" Type="http://schemas.openxmlformats.org/officeDocument/2006/relationships/webSettings" Target="webSettings.xml"/><Relationship Id="rId180" Type="http://schemas.openxmlformats.org/officeDocument/2006/relationships/image" Target="media/image17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401" Type="http://schemas.openxmlformats.org/officeDocument/2006/relationships/image" Target="media/image392.png"/><Relationship Id="rId422" Type="http://schemas.openxmlformats.org/officeDocument/2006/relationships/image" Target="media/image413.png"/><Relationship Id="rId303" Type="http://schemas.openxmlformats.org/officeDocument/2006/relationships/image" Target="media/image29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endnotes" Target="endnotes.xml"/><Relationship Id="rId238" Type="http://schemas.openxmlformats.org/officeDocument/2006/relationships/image" Target="media/image229.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footer" Target="footer1.xml"/><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240" Type="http://schemas.openxmlformats.org/officeDocument/2006/relationships/image" Target="media/image231.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8" Type="http://schemas.openxmlformats.org/officeDocument/2006/relationships/hyperlink" Target="https://frontadmin-ucrm.test.utg.group/" TargetMode="External"/><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251" Type="http://schemas.openxmlformats.org/officeDocument/2006/relationships/image" Target="media/image242.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footer" Target="footer2.xml"/><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3.png"/><Relationship Id="rId242" Type="http://schemas.openxmlformats.org/officeDocument/2006/relationships/image" Target="media/image233.png"/><Relationship Id="rId284" Type="http://schemas.openxmlformats.org/officeDocument/2006/relationships/image" Target="media/image275.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400</Pages>
  <Words>39581</Words>
  <Characters>225612</Characters>
  <Application>Microsoft Office Word</Application>
  <DocSecurity>0</DocSecurity>
  <Lines>1880</Lines>
  <Paragraphs>529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264664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Demyanova Galina</dc:creator>
  <cp:lastModifiedBy>Demyanova Galina</cp:lastModifiedBy>
  <cp:revision>2</cp:revision>
  <dcterms:created xsi:type="dcterms:W3CDTF">2025-11-05T10:52:00Z</dcterms:created>
  <dcterms:modified xsi:type="dcterms:W3CDTF">2025-11-05T10:52:00Z</dcterms:modified>
</cp:coreProperties>
</file>